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97AD06" w14:textId="0143A614" w:rsidR="00281CB6" w:rsidRPr="00BF1B44" w:rsidRDefault="00957E91" w:rsidP="00BF1B44">
      <w:pPr>
        <w:pStyle w:val="Heading3"/>
        <w:spacing w:before="79"/>
        <w:rPr>
          <w:rFonts w:asciiTheme="majorHAnsi" w:hAnsiTheme="majorHAnsi"/>
          <w:sz w:val="28"/>
        </w:rPr>
      </w:pPr>
      <w:bookmarkStart w:id="0" w:name="_GoBack"/>
      <w:bookmarkEnd w:id="0"/>
      <w:r w:rsidRPr="000F51CF">
        <w:rPr>
          <w:rFonts w:asciiTheme="majorHAnsi" w:hAnsiTheme="majorHAnsi"/>
          <w:noProof/>
        </w:rPr>
        <w:drawing>
          <wp:anchor distT="0" distB="0" distL="0" distR="0" simplePos="0" relativeHeight="251658240" behindDoc="0" locked="0" layoutInCell="1" allowOverlap="1" wp14:anchorId="26B37B29" wp14:editId="1B46EF36">
            <wp:simplePos x="0" y="0"/>
            <wp:positionH relativeFrom="page">
              <wp:posOffset>457200</wp:posOffset>
            </wp:positionH>
            <wp:positionV relativeFrom="paragraph">
              <wp:posOffset>55880</wp:posOffset>
            </wp:positionV>
            <wp:extent cx="1226820" cy="1440180"/>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e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27200" cy="1440626"/>
                    </a:xfrm>
                    <a:prstGeom prst="rect">
                      <a:avLst/>
                    </a:prstGeom>
                  </pic:spPr>
                </pic:pic>
              </a:graphicData>
            </a:graphic>
            <wp14:sizeRelH relativeFrom="margin">
              <wp14:pctWidth>0</wp14:pctWidth>
            </wp14:sizeRelH>
            <wp14:sizeRelV relativeFrom="margin">
              <wp14:pctHeight>0</wp14:pctHeight>
            </wp14:sizeRelV>
          </wp:anchor>
        </w:drawing>
      </w:r>
      <w:r w:rsidR="00E71BB2">
        <w:rPr>
          <w:rFonts w:asciiTheme="majorHAnsi" w:hAnsiTheme="majorHAnsi"/>
          <w:sz w:val="28"/>
        </w:rPr>
        <w:t xml:space="preserve">                </w:t>
      </w:r>
      <w:r w:rsidR="00117952">
        <w:rPr>
          <w:rFonts w:asciiTheme="majorHAnsi" w:hAnsiTheme="majorHAnsi"/>
          <w:sz w:val="28"/>
        </w:rPr>
        <w:t xml:space="preserve">  </w:t>
      </w:r>
      <w:r w:rsidR="00E367EC" w:rsidRPr="00E367EC">
        <w:rPr>
          <w:rFonts w:asciiTheme="majorHAnsi" w:hAnsiTheme="majorHAnsi"/>
          <w:sz w:val="24"/>
          <w:szCs w:val="20"/>
        </w:rPr>
        <w:t>ASS</w:t>
      </w:r>
      <w:r w:rsidR="00C57866">
        <w:rPr>
          <w:rFonts w:asciiTheme="majorHAnsi" w:hAnsiTheme="majorHAnsi"/>
          <w:sz w:val="24"/>
          <w:szCs w:val="20"/>
        </w:rPr>
        <w:t>OC</w:t>
      </w:r>
      <w:r w:rsidR="00E367EC" w:rsidRPr="00E367EC">
        <w:rPr>
          <w:rFonts w:asciiTheme="majorHAnsi" w:hAnsiTheme="majorHAnsi"/>
          <w:sz w:val="24"/>
          <w:szCs w:val="20"/>
        </w:rPr>
        <w:t>. PROF. DR. HIJAZ AHMAD</w:t>
      </w:r>
    </w:p>
    <w:p w14:paraId="6953F842" w14:textId="69BDC460" w:rsidR="002E20C1" w:rsidRPr="00E367EC" w:rsidRDefault="00E71BB2" w:rsidP="00E71BB2">
      <w:pPr>
        <w:pStyle w:val="BodyText"/>
        <w:spacing w:before="10"/>
        <w:ind w:left="1279" w:firstLine="720"/>
        <w:rPr>
          <w:rFonts w:asciiTheme="majorHAnsi" w:hAnsiTheme="majorHAnsi"/>
          <w:color w:val="548DD4" w:themeColor="text2" w:themeTint="99"/>
          <w:sz w:val="22"/>
          <w:szCs w:val="22"/>
        </w:rPr>
      </w:pPr>
      <w:r w:rsidRPr="00E367EC">
        <w:rPr>
          <w:rFonts w:asciiTheme="majorHAnsi" w:hAnsiTheme="majorHAnsi"/>
          <w:color w:val="548DD4" w:themeColor="text2" w:themeTint="99"/>
          <w:sz w:val="22"/>
          <w:szCs w:val="22"/>
        </w:rPr>
        <w:t>Top 2% Scientist 2022</w:t>
      </w:r>
      <w:r w:rsidR="00CC19EC" w:rsidRPr="00E367EC">
        <w:rPr>
          <w:rFonts w:asciiTheme="majorHAnsi" w:hAnsiTheme="majorHAnsi"/>
          <w:color w:val="548DD4" w:themeColor="text2" w:themeTint="99"/>
          <w:sz w:val="22"/>
          <w:szCs w:val="22"/>
        </w:rPr>
        <w:t>, 2023</w:t>
      </w:r>
      <w:r w:rsidR="00BF1B44">
        <w:rPr>
          <w:rFonts w:asciiTheme="majorHAnsi" w:hAnsiTheme="majorHAnsi"/>
          <w:color w:val="548DD4" w:themeColor="text2" w:themeTint="99"/>
          <w:sz w:val="22"/>
          <w:szCs w:val="22"/>
        </w:rPr>
        <w:t>, 2024</w:t>
      </w:r>
    </w:p>
    <w:p w14:paraId="20A39203" w14:textId="69AA249D" w:rsidR="00CA69AF" w:rsidRDefault="008B0EAE" w:rsidP="00F836EB">
      <w:pPr>
        <w:pStyle w:val="BodyText"/>
        <w:spacing w:before="10"/>
        <w:ind w:left="0" w:firstLine="0"/>
        <w:rPr>
          <w:rFonts w:asciiTheme="majorHAnsi" w:hAnsiTheme="majorHAnsi"/>
          <w:color w:val="A6A6A6" w:themeColor="background1" w:themeShade="A6"/>
          <w:sz w:val="21"/>
        </w:rPr>
      </w:pPr>
      <w:r>
        <w:rPr>
          <w:rFonts w:asciiTheme="majorHAnsi" w:hAnsiTheme="majorHAnsi"/>
          <w:color w:val="A6A6A6" w:themeColor="background1" w:themeShade="A6"/>
          <w:sz w:val="21"/>
        </w:rPr>
        <w:t xml:space="preserve">                                           </w:t>
      </w:r>
      <w:r w:rsidR="00F836EB" w:rsidRPr="00F836EB">
        <w:rPr>
          <w:rFonts w:asciiTheme="majorHAnsi" w:hAnsiTheme="majorHAnsi"/>
          <w:color w:val="A6A6A6" w:themeColor="background1" w:themeShade="A6"/>
          <w:sz w:val="21"/>
        </w:rPr>
        <w:t>Operational Research Center in Healthcare</w:t>
      </w:r>
      <w:r w:rsidR="00F836EB">
        <w:rPr>
          <w:rFonts w:asciiTheme="majorHAnsi" w:hAnsiTheme="majorHAnsi"/>
          <w:color w:val="A6A6A6" w:themeColor="background1" w:themeShade="A6"/>
          <w:sz w:val="21"/>
        </w:rPr>
        <w:t>,</w:t>
      </w:r>
    </w:p>
    <w:p w14:paraId="524A47EF" w14:textId="412FE663" w:rsidR="00F836EB" w:rsidRPr="00A84A87" w:rsidRDefault="00C944FA" w:rsidP="00F836EB">
      <w:pPr>
        <w:pStyle w:val="BodyText"/>
        <w:spacing w:before="10"/>
        <w:ind w:left="0" w:firstLine="0"/>
        <w:rPr>
          <w:rFonts w:asciiTheme="majorHAnsi" w:hAnsiTheme="majorHAnsi"/>
          <w:color w:val="A6A6A6" w:themeColor="background1" w:themeShade="A6"/>
          <w:sz w:val="21"/>
        </w:rPr>
      </w:pPr>
      <w:r>
        <w:rPr>
          <w:rFonts w:asciiTheme="majorHAnsi" w:hAnsiTheme="majorHAnsi"/>
          <w:color w:val="A6A6A6" w:themeColor="background1" w:themeShade="A6"/>
          <w:sz w:val="21"/>
        </w:rPr>
        <w:t xml:space="preserve">                                           Near East University</w:t>
      </w:r>
    </w:p>
    <w:p w14:paraId="4246585A" w14:textId="77777777" w:rsidR="006D2567" w:rsidRDefault="006D2567">
      <w:pPr>
        <w:pStyle w:val="BodyText"/>
        <w:spacing w:before="10"/>
        <w:ind w:left="0" w:firstLine="0"/>
        <w:rPr>
          <w:rFonts w:asciiTheme="majorHAnsi" w:hAnsiTheme="majorHAnsi"/>
          <w:sz w:val="21"/>
        </w:rPr>
      </w:pPr>
    </w:p>
    <w:p w14:paraId="16FF5D1D" w14:textId="77777777" w:rsidR="00E367EC" w:rsidRDefault="00E367EC">
      <w:pPr>
        <w:pStyle w:val="BodyText"/>
        <w:spacing w:before="10"/>
        <w:ind w:left="0" w:firstLine="0"/>
        <w:rPr>
          <w:rFonts w:asciiTheme="majorHAnsi" w:hAnsiTheme="majorHAnsi"/>
          <w:sz w:val="21"/>
        </w:rPr>
      </w:pPr>
    </w:p>
    <w:p w14:paraId="61CE3D77" w14:textId="77777777" w:rsidR="00BF1B44" w:rsidRDefault="00BF1B44">
      <w:pPr>
        <w:pStyle w:val="BodyText"/>
        <w:spacing w:before="10"/>
        <w:ind w:left="0" w:firstLine="0"/>
        <w:rPr>
          <w:rFonts w:asciiTheme="majorHAnsi" w:hAnsiTheme="majorHAnsi"/>
          <w:sz w:val="21"/>
        </w:rPr>
      </w:pPr>
    </w:p>
    <w:p w14:paraId="14D83432" w14:textId="77777777" w:rsidR="00BF1B44" w:rsidRPr="000F51CF" w:rsidRDefault="00BF1B44">
      <w:pPr>
        <w:pStyle w:val="BodyText"/>
        <w:spacing w:before="10"/>
        <w:ind w:left="0" w:firstLine="0"/>
        <w:rPr>
          <w:rFonts w:asciiTheme="majorHAnsi" w:hAnsiTheme="majorHAnsi"/>
          <w:sz w:val="21"/>
        </w:rPr>
      </w:pPr>
    </w:p>
    <w:p w14:paraId="1FB84A31" w14:textId="77777777" w:rsidR="006D2567" w:rsidRPr="000F51CF" w:rsidRDefault="0041674A">
      <w:pPr>
        <w:tabs>
          <w:tab w:val="left" w:pos="6204"/>
        </w:tabs>
        <w:ind w:left="2705"/>
        <w:rPr>
          <w:rFonts w:asciiTheme="majorHAnsi" w:hAnsiTheme="majorHAnsi"/>
          <w:b/>
          <w:sz w:val="44"/>
        </w:rPr>
      </w:pPr>
      <w:r w:rsidRPr="000F51CF">
        <w:rPr>
          <w:rFonts w:asciiTheme="majorHAnsi" w:hAnsiTheme="majorHAnsi"/>
          <w:b/>
          <w:sz w:val="44"/>
        </w:rPr>
        <w:t>C</w:t>
      </w:r>
      <w:r w:rsidRPr="000F51CF">
        <w:rPr>
          <w:rFonts w:asciiTheme="majorHAnsi" w:hAnsiTheme="majorHAnsi"/>
          <w:b/>
          <w:spacing w:val="-39"/>
          <w:sz w:val="44"/>
        </w:rPr>
        <w:t xml:space="preserve"> </w:t>
      </w:r>
      <w:r w:rsidRPr="000F51CF">
        <w:rPr>
          <w:rFonts w:asciiTheme="majorHAnsi" w:hAnsiTheme="majorHAnsi"/>
          <w:b/>
          <w:sz w:val="44"/>
        </w:rPr>
        <w:t>U</w:t>
      </w:r>
      <w:r w:rsidRPr="000F51CF">
        <w:rPr>
          <w:rFonts w:asciiTheme="majorHAnsi" w:hAnsiTheme="majorHAnsi"/>
          <w:b/>
          <w:spacing w:val="-37"/>
          <w:sz w:val="44"/>
        </w:rPr>
        <w:t xml:space="preserve"> </w:t>
      </w:r>
      <w:r w:rsidRPr="000F51CF">
        <w:rPr>
          <w:rFonts w:asciiTheme="majorHAnsi" w:hAnsiTheme="majorHAnsi"/>
          <w:b/>
          <w:sz w:val="44"/>
        </w:rPr>
        <w:t>R</w:t>
      </w:r>
      <w:r w:rsidRPr="000F51CF">
        <w:rPr>
          <w:rFonts w:asciiTheme="majorHAnsi" w:hAnsiTheme="majorHAnsi"/>
          <w:b/>
          <w:spacing w:val="-39"/>
          <w:sz w:val="44"/>
        </w:rPr>
        <w:t xml:space="preserve"> </w:t>
      </w:r>
      <w:r w:rsidR="004E7F7D" w:rsidRPr="000F51CF">
        <w:rPr>
          <w:rFonts w:asciiTheme="majorHAnsi" w:hAnsiTheme="majorHAnsi"/>
          <w:b/>
          <w:sz w:val="44"/>
        </w:rPr>
        <w:t>R</w:t>
      </w:r>
      <w:r w:rsidRPr="000F51CF">
        <w:rPr>
          <w:rFonts w:asciiTheme="majorHAnsi" w:hAnsiTheme="majorHAnsi"/>
          <w:b/>
          <w:spacing w:val="-38"/>
          <w:sz w:val="44"/>
        </w:rPr>
        <w:t xml:space="preserve"> </w:t>
      </w:r>
      <w:r w:rsidRPr="000F51CF">
        <w:rPr>
          <w:rFonts w:asciiTheme="majorHAnsi" w:hAnsiTheme="majorHAnsi"/>
          <w:b/>
          <w:sz w:val="44"/>
        </w:rPr>
        <w:t>I</w:t>
      </w:r>
      <w:r w:rsidRPr="000F51CF">
        <w:rPr>
          <w:rFonts w:asciiTheme="majorHAnsi" w:hAnsiTheme="majorHAnsi"/>
          <w:b/>
          <w:spacing w:val="-38"/>
          <w:sz w:val="44"/>
        </w:rPr>
        <w:t xml:space="preserve"> </w:t>
      </w:r>
      <w:r w:rsidRPr="000F51CF">
        <w:rPr>
          <w:rFonts w:asciiTheme="majorHAnsi" w:hAnsiTheme="majorHAnsi"/>
          <w:b/>
          <w:sz w:val="44"/>
        </w:rPr>
        <w:t>C</w:t>
      </w:r>
      <w:r w:rsidRPr="000F51CF">
        <w:rPr>
          <w:rFonts w:asciiTheme="majorHAnsi" w:hAnsiTheme="majorHAnsi"/>
          <w:b/>
          <w:spacing w:val="-39"/>
          <w:sz w:val="44"/>
        </w:rPr>
        <w:t xml:space="preserve"> </w:t>
      </w:r>
      <w:r w:rsidRPr="000F51CF">
        <w:rPr>
          <w:rFonts w:asciiTheme="majorHAnsi" w:hAnsiTheme="majorHAnsi"/>
          <w:b/>
          <w:sz w:val="44"/>
        </w:rPr>
        <w:t>U</w:t>
      </w:r>
      <w:r w:rsidRPr="000F51CF">
        <w:rPr>
          <w:rFonts w:asciiTheme="majorHAnsi" w:hAnsiTheme="majorHAnsi"/>
          <w:b/>
          <w:spacing w:val="-35"/>
          <w:sz w:val="44"/>
        </w:rPr>
        <w:t xml:space="preserve"> </w:t>
      </w:r>
      <w:r w:rsidRPr="000F51CF">
        <w:rPr>
          <w:rFonts w:asciiTheme="majorHAnsi" w:hAnsiTheme="majorHAnsi"/>
          <w:b/>
          <w:sz w:val="44"/>
        </w:rPr>
        <w:t>L</w:t>
      </w:r>
      <w:r w:rsidRPr="000F51CF">
        <w:rPr>
          <w:rFonts w:asciiTheme="majorHAnsi" w:hAnsiTheme="majorHAnsi"/>
          <w:b/>
          <w:spacing w:val="-38"/>
          <w:sz w:val="44"/>
        </w:rPr>
        <w:t xml:space="preserve"> </w:t>
      </w:r>
      <w:r w:rsidRPr="000F51CF">
        <w:rPr>
          <w:rFonts w:asciiTheme="majorHAnsi" w:hAnsiTheme="majorHAnsi"/>
          <w:b/>
          <w:sz w:val="44"/>
        </w:rPr>
        <w:t>U</w:t>
      </w:r>
      <w:r w:rsidRPr="000F51CF">
        <w:rPr>
          <w:rFonts w:asciiTheme="majorHAnsi" w:hAnsiTheme="majorHAnsi"/>
          <w:b/>
          <w:spacing w:val="-37"/>
          <w:sz w:val="44"/>
        </w:rPr>
        <w:t xml:space="preserve"> </w:t>
      </w:r>
      <w:r w:rsidRPr="000F51CF">
        <w:rPr>
          <w:rFonts w:asciiTheme="majorHAnsi" w:hAnsiTheme="majorHAnsi"/>
          <w:b/>
          <w:sz w:val="44"/>
        </w:rPr>
        <w:t>M</w:t>
      </w:r>
      <w:r w:rsidRPr="000F51CF">
        <w:rPr>
          <w:rFonts w:asciiTheme="majorHAnsi" w:hAnsiTheme="majorHAnsi"/>
          <w:b/>
          <w:sz w:val="44"/>
        </w:rPr>
        <w:tab/>
        <w:t>V</w:t>
      </w:r>
      <w:r w:rsidRPr="000F51CF">
        <w:rPr>
          <w:rFonts w:asciiTheme="majorHAnsi" w:hAnsiTheme="majorHAnsi"/>
          <w:b/>
          <w:spacing w:val="-39"/>
          <w:sz w:val="44"/>
        </w:rPr>
        <w:t xml:space="preserve"> </w:t>
      </w:r>
      <w:r w:rsidRPr="000F51CF">
        <w:rPr>
          <w:rFonts w:asciiTheme="majorHAnsi" w:hAnsiTheme="majorHAnsi"/>
          <w:b/>
          <w:sz w:val="44"/>
        </w:rPr>
        <w:t>I</w:t>
      </w:r>
      <w:r w:rsidRPr="000F51CF">
        <w:rPr>
          <w:rFonts w:asciiTheme="majorHAnsi" w:hAnsiTheme="majorHAnsi"/>
          <w:b/>
          <w:spacing w:val="-38"/>
          <w:sz w:val="44"/>
        </w:rPr>
        <w:t xml:space="preserve"> </w:t>
      </w:r>
      <w:r w:rsidRPr="000F51CF">
        <w:rPr>
          <w:rFonts w:asciiTheme="majorHAnsi" w:hAnsiTheme="majorHAnsi"/>
          <w:b/>
          <w:sz w:val="44"/>
        </w:rPr>
        <w:t>T</w:t>
      </w:r>
      <w:r w:rsidRPr="000F51CF">
        <w:rPr>
          <w:rFonts w:asciiTheme="majorHAnsi" w:hAnsiTheme="majorHAnsi"/>
          <w:b/>
          <w:spacing w:val="-36"/>
          <w:sz w:val="44"/>
        </w:rPr>
        <w:t xml:space="preserve"> </w:t>
      </w:r>
      <w:r w:rsidRPr="000F51CF">
        <w:rPr>
          <w:rFonts w:asciiTheme="majorHAnsi" w:hAnsiTheme="majorHAnsi"/>
          <w:b/>
          <w:sz w:val="44"/>
        </w:rPr>
        <w:t>A</w:t>
      </w:r>
      <w:r w:rsidRPr="000F51CF">
        <w:rPr>
          <w:rFonts w:asciiTheme="majorHAnsi" w:hAnsiTheme="majorHAnsi"/>
          <w:b/>
          <w:spacing w:val="-38"/>
          <w:sz w:val="44"/>
        </w:rPr>
        <w:t xml:space="preserve"> </w:t>
      </w:r>
      <w:r w:rsidRPr="000F51CF">
        <w:rPr>
          <w:rFonts w:asciiTheme="majorHAnsi" w:hAnsiTheme="majorHAnsi"/>
          <w:b/>
          <w:sz w:val="44"/>
        </w:rPr>
        <w:t>E</w:t>
      </w:r>
    </w:p>
    <w:p w14:paraId="7C02F6F0" w14:textId="16E8FCFE" w:rsidR="006D2567" w:rsidRPr="000F51CF" w:rsidRDefault="0041674A" w:rsidP="004E7F7D">
      <w:pPr>
        <w:pStyle w:val="BodyText"/>
        <w:ind w:left="0" w:firstLine="0"/>
        <w:rPr>
          <w:rFonts w:asciiTheme="majorHAnsi" w:hAnsiTheme="majorHAnsi"/>
          <w:b/>
          <w:sz w:val="28"/>
        </w:rPr>
      </w:pPr>
      <w:r w:rsidRPr="000F51CF">
        <w:rPr>
          <w:rFonts w:asciiTheme="majorHAnsi" w:hAnsiTheme="majorHAnsi"/>
        </w:rPr>
        <w:br w:type="column"/>
      </w:r>
      <w:r w:rsidR="00562936" w:rsidRPr="00562936">
        <w:rPr>
          <w:rFonts w:asciiTheme="majorHAnsi" w:hAnsiTheme="majorHAnsi"/>
          <w:b/>
          <w:noProof/>
          <w:sz w:val="28"/>
        </w:rPr>
        <w:lastRenderedPageBreak/>
        <w:drawing>
          <wp:inline distT="0" distB="0" distL="0" distR="0" wp14:anchorId="2895D94A" wp14:editId="5C1C6A11">
            <wp:extent cx="1466700" cy="1657372"/>
            <wp:effectExtent l="0" t="0" r="0" b="0"/>
            <wp:docPr id="166259770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2597708" name="Picture 1"/>
                    <pic:cNvPicPr/>
                  </pic:nvPicPr>
                  <pic:blipFill>
                    <a:blip r:embed="rId9" cstate="print">
                      <a:extLst>
                        <a:ext uri="{28A0092B-C50C-407E-A947-70E740481C1C}">
                          <a14:useLocalDpi xmlns:a14="http://schemas.microsoft.com/office/drawing/2010/main" val="0"/>
                        </a:ext>
                      </a:extLst>
                    </a:blip>
                    <a:stretch>
                      <a:fillRect/>
                    </a:stretch>
                  </pic:blipFill>
                  <pic:spPr>
                    <a:xfrm>
                      <a:off x="0" y="0"/>
                      <a:ext cx="1466700" cy="1657372"/>
                    </a:xfrm>
                    <a:prstGeom prst="rect">
                      <a:avLst/>
                    </a:prstGeom>
                  </pic:spPr>
                </pic:pic>
              </a:graphicData>
            </a:graphic>
          </wp:inline>
        </w:drawing>
      </w:r>
    </w:p>
    <w:p w14:paraId="59C2A097" w14:textId="47852E18" w:rsidR="006D2567" w:rsidRPr="000F51CF" w:rsidRDefault="00FB4056" w:rsidP="00B22B19">
      <w:pPr>
        <w:ind w:left="131"/>
        <w:rPr>
          <w:rFonts w:asciiTheme="majorHAnsi" w:hAnsiTheme="majorHAnsi"/>
          <w:sz w:val="24"/>
        </w:rPr>
        <w:sectPr w:rsidR="006D2567" w:rsidRPr="000F51CF" w:rsidSect="0019424F">
          <w:footerReference w:type="default" r:id="rId10"/>
          <w:type w:val="continuous"/>
          <w:pgSz w:w="11910" w:h="16840"/>
          <w:pgMar w:top="1220" w:right="0" w:bottom="860" w:left="720" w:header="720" w:footer="678" w:gutter="0"/>
          <w:cols w:num="2" w:space="720" w:equalWidth="0">
            <w:col w:w="7737" w:space="423"/>
            <w:col w:w="3030"/>
          </w:cols>
        </w:sectPr>
      </w:pPr>
      <w:r>
        <w:rPr>
          <w:rFonts w:asciiTheme="majorHAnsi" w:hAnsiTheme="majorHAnsi"/>
          <w:sz w:val="24"/>
        </w:rPr>
        <w:t xml:space="preserve"> </w:t>
      </w:r>
      <w:r w:rsidR="002D696B">
        <w:rPr>
          <w:rFonts w:asciiTheme="majorHAnsi" w:hAnsiTheme="majorHAnsi"/>
          <w:sz w:val="24"/>
        </w:rPr>
        <w:t xml:space="preserve">     </w:t>
      </w:r>
      <w:r w:rsidR="00B22B19">
        <w:rPr>
          <w:rFonts w:asciiTheme="majorHAnsi" w:hAnsiTheme="majorHAnsi"/>
          <w:sz w:val="24"/>
        </w:rPr>
        <w:t xml:space="preserve"> </w:t>
      </w:r>
      <w:r w:rsidR="00EC5783">
        <w:rPr>
          <w:rFonts w:asciiTheme="majorHAnsi" w:hAnsiTheme="majorHAnsi"/>
          <w:sz w:val="24"/>
        </w:rPr>
        <w:t xml:space="preserve">  </w:t>
      </w:r>
      <w:r w:rsidR="00B670CE">
        <w:rPr>
          <w:rFonts w:asciiTheme="majorHAnsi" w:hAnsiTheme="majorHAnsi"/>
          <w:sz w:val="24"/>
        </w:rPr>
        <w:t>March 07</w:t>
      </w:r>
      <w:r w:rsidR="0041674A" w:rsidRPr="000F51CF">
        <w:rPr>
          <w:rFonts w:asciiTheme="majorHAnsi" w:hAnsiTheme="majorHAnsi"/>
          <w:sz w:val="24"/>
        </w:rPr>
        <w:t>, 20</w:t>
      </w:r>
      <w:r w:rsidR="008F6B17" w:rsidRPr="000F51CF">
        <w:rPr>
          <w:rFonts w:asciiTheme="majorHAnsi" w:hAnsiTheme="majorHAnsi"/>
          <w:sz w:val="24"/>
        </w:rPr>
        <w:t>2</w:t>
      </w:r>
    </w:p>
    <w:p w14:paraId="1A97A004" w14:textId="20A726B8" w:rsidR="006D2567" w:rsidRPr="000F51CF" w:rsidRDefault="006D2567" w:rsidP="00117952">
      <w:pPr>
        <w:pStyle w:val="BodyText"/>
        <w:tabs>
          <w:tab w:val="left" w:pos="1956"/>
        </w:tabs>
        <w:spacing w:before="10"/>
        <w:ind w:left="0" w:firstLine="0"/>
        <w:rPr>
          <w:rFonts w:asciiTheme="majorHAnsi" w:hAnsiTheme="majorHAnsi"/>
          <w:sz w:val="29"/>
        </w:rPr>
      </w:pPr>
    </w:p>
    <w:p w14:paraId="45E28727" w14:textId="77777777" w:rsidR="006D2567" w:rsidRPr="000F51CF" w:rsidRDefault="0041674A">
      <w:pPr>
        <w:pStyle w:val="Heading1"/>
        <w:numPr>
          <w:ilvl w:val="0"/>
          <w:numId w:val="8"/>
        </w:numPr>
        <w:tabs>
          <w:tab w:val="left" w:pos="425"/>
          <w:tab w:val="left" w:pos="10367"/>
        </w:tabs>
        <w:spacing w:before="101"/>
        <w:rPr>
          <w:rFonts w:asciiTheme="majorHAnsi" w:hAnsiTheme="majorHAnsi"/>
        </w:rPr>
      </w:pPr>
      <w:r w:rsidRPr="000F51CF">
        <w:rPr>
          <w:rFonts w:asciiTheme="majorHAnsi" w:hAnsiTheme="majorHAnsi"/>
          <w:u w:val="single"/>
        </w:rPr>
        <w:t>BASIC</w:t>
      </w:r>
      <w:r w:rsidRPr="000F51CF">
        <w:rPr>
          <w:rFonts w:asciiTheme="majorHAnsi" w:hAnsiTheme="majorHAnsi"/>
          <w:spacing w:val="-9"/>
          <w:u w:val="single"/>
        </w:rPr>
        <w:t xml:space="preserve"> </w:t>
      </w:r>
      <w:r w:rsidRPr="000F51CF">
        <w:rPr>
          <w:rFonts w:asciiTheme="majorHAnsi" w:hAnsiTheme="majorHAnsi"/>
          <w:u w:val="single"/>
        </w:rPr>
        <w:t>INFORMATION</w:t>
      </w:r>
      <w:r w:rsidRPr="000F51CF">
        <w:rPr>
          <w:rFonts w:asciiTheme="majorHAnsi" w:hAnsiTheme="majorHAnsi"/>
          <w:u w:val="single"/>
        </w:rPr>
        <w:tab/>
      </w:r>
    </w:p>
    <w:p w14:paraId="699F9E20" w14:textId="17F807C5" w:rsidR="00FF690C" w:rsidRPr="00A03147" w:rsidRDefault="00FF690C" w:rsidP="00A03147">
      <w:pPr>
        <w:pStyle w:val="Heading2"/>
        <w:numPr>
          <w:ilvl w:val="1"/>
          <w:numId w:val="8"/>
        </w:numPr>
        <w:tabs>
          <w:tab w:val="left" w:pos="579"/>
        </w:tabs>
        <w:spacing w:before="149"/>
        <w:rPr>
          <w:rFonts w:asciiTheme="majorHAnsi" w:hAnsiTheme="majorHAnsi"/>
        </w:rPr>
      </w:pPr>
      <w:r>
        <w:rPr>
          <w:rFonts w:asciiTheme="majorHAnsi" w:hAnsiTheme="majorHAnsi"/>
        </w:rPr>
        <w:t>TOTAL IMPACT FACTOR AND NUMBER OF PUBLICATIONS</w:t>
      </w:r>
    </w:p>
    <w:p w14:paraId="504DB1E5" w14:textId="402AC8FC" w:rsidR="00FF690C" w:rsidRDefault="00FF690C" w:rsidP="00FF690C">
      <w:pPr>
        <w:spacing w:before="1" w:line="257" w:lineRule="exact"/>
        <w:ind w:left="720"/>
        <w:rPr>
          <w:rFonts w:asciiTheme="majorHAnsi" w:hAnsiTheme="majorHAnsi"/>
        </w:rPr>
      </w:pPr>
      <w:r>
        <w:rPr>
          <w:rFonts w:asciiTheme="majorHAnsi" w:hAnsiTheme="majorHAnsi"/>
          <w:b/>
        </w:rPr>
        <w:t>Total Impact Factor:</w:t>
      </w:r>
      <w:r>
        <w:rPr>
          <w:rFonts w:asciiTheme="majorHAnsi" w:hAnsiTheme="majorHAnsi"/>
        </w:rPr>
        <w:t xml:space="preserve"> </w:t>
      </w:r>
      <w:r w:rsidR="00233356" w:rsidRPr="00B32C33">
        <w:rPr>
          <w:rFonts w:asciiTheme="majorHAnsi" w:hAnsiTheme="majorHAnsi"/>
          <w:b/>
          <w:bCs/>
        </w:rPr>
        <w:t>1</w:t>
      </w:r>
      <w:r w:rsidR="00F36095">
        <w:rPr>
          <w:rFonts w:asciiTheme="majorHAnsi" w:hAnsiTheme="majorHAnsi"/>
          <w:b/>
          <w:bCs/>
        </w:rPr>
        <w:t>895</w:t>
      </w:r>
      <w:r w:rsidR="008E67B4" w:rsidRPr="00B32C33">
        <w:rPr>
          <w:rFonts w:asciiTheme="majorHAnsi" w:hAnsiTheme="majorHAnsi"/>
          <w:b/>
          <w:bCs/>
        </w:rPr>
        <w:t>.</w:t>
      </w:r>
      <w:r w:rsidR="00631BC4">
        <w:rPr>
          <w:rFonts w:asciiTheme="majorHAnsi" w:hAnsiTheme="majorHAnsi"/>
          <w:b/>
          <w:bCs/>
        </w:rPr>
        <w:t>8</w:t>
      </w:r>
      <w:r w:rsidR="00723D79" w:rsidRPr="00B32C33">
        <w:rPr>
          <w:rFonts w:asciiTheme="majorHAnsi" w:hAnsiTheme="majorHAnsi"/>
          <w:b/>
          <w:bCs/>
        </w:rPr>
        <w:t>0</w:t>
      </w:r>
    </w:p>
    <w:p w14:paraId="4FAE8A3D" w14:textId="2F98924D" w:rsidR="00FF690C" w:rsidRDefault="00FF690C" w:rsidP="00FF690C">
      <w:pPr>
        <w:spacing w:before="1" w:line="257" w:lineRule="exact"/>
        <w:rPr>
          <w:rFonts w:asciiTheme="majorHAnsi" w:hAnsiTheme="majorHAnsi"/>
          <w:b/>
          <w:bCs/>
        </w:rPr>
      </w:pPr>
      <w:r>
        <w:rPr>
          <w:rFonts w:asciiTheme="majorHAnsi" w:hAnsiTheme="majorHAnsi"/>
        </w:rPr>
        <w:t xml:space="preserve">               </w:t>
      </w:r>
      <w:r w:rsidRPr="002D4BBA">
        <w:rPr>
          <w:rFonts w:asciiTheme="majorHAnsi" w:hAnsiTheme="majorHAnsi"/>
          <w:b/>
          <w:bCs/>
        </w:rPr>
        <w:t xml:space="preserve">Number of Q1 Publications: </w:t>
      </w:r>
      <w:r w:rsidR="00AB7A9E">
        <w:rPr>
          <w:rFonts w:asciiTheme="majorHAnsi" w:hAnsiTheme="majorHAnsi"/>
          <w:b/>
          <w:bCs/>
        </w:rPr>
        <w:t>2</w:t>
      </w:r>
      <w:r w:rsidR="00331E63">
        <w:rPr>
          <w:rFonts w:asciiTheme="majorHAnsi" w:hAnsiTheme="majorHAnsi"/>
          <w:b/>
          <w:bCs/>
        </w:rPr>
        <w:t>4</w:t>
      </w:r>
      <w:r w:rsidR="00F36095">
        <w:rPr>
          <w:rFonts w:asciiTheme="majorHAnsi" w:hAnsiTheme="majorHAnsi"/>
          <w:b/>
          <w:bCs/>
        </w:rPr>
        <w:t>5</w:t>
      </w:r>
    </w:p>
    <w:p w14:paraId="6BF704D4" w14:textId="1B8850FA" w:rsidR="00FF690C" w:rsidRDefault="00FF690C" w:rsidP="00FF690C">
      <w:pPr>
        <w:spacing w:before="1" w:line="257" w:lineRule="exact"/>
        <w:rPr>
          <w:rFonts w:asciiTheme="majorHAnsi" w:hAnsiTheme="majorHAnsi"/>
          <w:b/>
          <w:bCs/>
        </w:rPr>
      </w:pPr>
      <w:r>
        <w:rPr>
          <w:rFonts w:asciiTheme="majorHAnsi" w:hAnsiTheme="majorHAnsi"/>
          <w:b/>
          <w:bCs/>
        </w:rPr>
        <w:t xml:space="preserve">               </w:t>
      </w:r>
      <w:r w:rsidRPr="002D4BBA">
        <w:rPr>
          <w:rFonts w:asciiTheme="majorHAnsi" w:hAnsiTheme="majorHAnsi"/>
          <w:b/>
          <w:bCs/>
        </w:rPr>
        <w:t>Number of Q</w:t>
      </w:r>
      <w:r>
        <w:rPr>
          <w:rFonts w:asciiTheme="majorHAnsi" w:hAnsiTheme="majorHAnsi"/>
          <w:b/>
          <w:bCs/>
        </w:rPr>
        <w:t>2</w:t>
      </w:r>
      <w:r w:rsidRPr="002D4BBA">
        <w:rPr>
          <w:rFonts w:asciiTheme="majorHAnsi" w:hAnsiTheme="majorHAnsi"/>
          <w:b/>
          <w:bCs/>
        </w:rPr>
        <w:t xml:space="preserve"> Publications: </w:t>
      </w:r>
      <w:r w:rsidR="00F36095">
        <w:rPr>
          <w:rFonts w:asciiTheme="majorHAnsi" w:hAnsiTheme="majorHAnsi"/>
          <w:b/>
          <w:bCs/>
        </w:rPr>
        <w:t>200</w:t>
      </w:r>
    </w:p>
    <w:p w14:paraId="7883AA24" w14:textId="5C585054" w:rsidR="00D65709" w:rsidRPr="00FF690C" w:rsidRDefault="00FF690C" w:rsidP="00FF690C">
      <w:pPr>
        <w:spacing w:before="1" w:line="257" w:lineRule="exact"/>
        <w:rPr>
          <w:rFonts w:asciiTheme="majorHAnsi" w:hAnsiTheme="majorHAnsi"/>
          <w:b/>
          <w:bCs/>
        </w:rPr>
      </w:pPr>
      <w:r>
        <w:rPr>
          <w:rFonts w:asciiTheme="majorHAnsi" w:hAnsiTheme="majorHAnsi"/>
          <w:b/>
          <w:bCs/>
        </w:rPr>
        <w:tab/>
        <w:t>Total Publications:</w:t>
      </w:r>
      <w:r w:rsidR="00563D7A">
        <w:rPr>
          <w:rFonts w:asciiTheme="majorHAnsi" w:hAnsiTheme="majorHAnsi"/>
          <w:b/>
          <w:bCs/>
        </w:rPr>
        <w:t xml:space="preserve"> </w:t>
      </w:r>
      <w:r w:rsidR="009B11D6" w:rsidRPr="007140E9">
        <w:rPr>
          <w:rFonts w:asciiTheme="majorHAnsi" w:hAnsiTheme="majorHAnsi"/>
          <w:b/>
          <w:bCs/>
        </w:rPr>
        <w:t>5</w:t>
      </w:r>
      <w:r w:rsidR="00F36095">
        <w:rPr>
          <w:rFonts w:asciiTheme="majorHAnsi" w:hAnsiTheme="majorHAnsi"/>
          <w:b/>
          <w:bCs/>
        </w:rPr>
        <w:t>74</w:t>
      </w:r>
      <w:r w:rsidR="000A477A" w:rsidRPr="007140E9">
        <w:rPr>
          <w:rFonts w:asciiTheme="majorHAnsi" w:hAnsiTheme="majorHAnsi"/>
          <w:b/>
          <w:bCs/>
        </w:rPr>
        <w:t xml:space="preserve">       H-Index: </w:t>
      </w:r>
      <w:r w:rsidR="00F36095">
        <w:rPr>
          <w:rFonts w:asciiTheme="majorHAnsi" w:hAnsiTheme="majorHAnsi"/>
          <w:b/>
          <w:bCs/>
        </w:rPr>
        <w:t>50</w:t>
      </w:r>
    </w:p>
    <w:p w14:paraId="1E67CADF" w14:textId="63DFBA0B" w:rsidR="006D2567" w:rsidRPr="000F51CF" w:rsidRDefault="0041674A">
      <w:pPr>
        <w:pStyle w:val="Heading2"/>
        <w:numPr>
          <w:ilvl w:val="1"/>
          <w:numId w:val="8"/>
        </w:numPr>
        <w:tabs>
          <w:tab w:val="left" w:pos="579"/>
        </w:tabs>
        <w:spacing w:before="149"/>
        <w:rPr>
          <w:rFonts w:asciiTheme="majorHAnsi" w:hAnsiTheme="majorHAnsi"/>
        </w:rPr>
      </w:pPr>
      <w:r w:rsidRPr="000F51CF">
        <w:rPr>
          <w:rFonts w:asciiTheme="majorHAnsi" w:hAnsiTheme="majorHAnsi"/>
        </w:rPr>
        <w:t>PERSONAL AND CONTACT</w:t>
      </w:r>
      <w:r w:rsidRPr="000F51CF">
        <w:rPr>
          <w:rFonts w:asciiTheme="majorHAnsi" w:hAnsiTheme="majorHAnsi"/>
          <w:spacing w:val="-4"/>
        </w:rPr>
        <w:t xml:space="preserve"> </w:t>
      </w:r>
      <w:r w:rsidRPr="000F51CF">
        <w:rPr>
          <w:rFonts w:asciiTheme="majorHAnsi" w:hAnsiTheme="majorHAnsi"/>
        </w:rPr>
        <w:t>INFORMATION</w:t>
      </w:r>
    </w:p>
    <w:p w14:paraId="6580E51B" w14:textId="57CE4DBE" w:rsidR="00CE3E97" w:rsidRPr="000F51CF" w:rsidRDefault="0041674A" w:rsidP="005E2C99">
      <w:pPr>
        <w:pStyle w:val="Heading3"/>
        <w:spacing w:before="60"/>
        <w:rPr>
          <w:rFonts w:asciiTheme="majorHAnsi" w:hAnsiTheme="majorHAnsi"/>
        </w:rPr>
      </w:pPr>
      <w:r w:rsidRPr="000F51CF">
        <w:rPr>
          <w:rFonts w:asciiTheme="majorHAnsi" w:hAnsiTheme="majorHAnsi"/>
        </w:rPr>
        <w:t>Date and place of birth:</w:t>
      </w:r>
    </w:p>
    <w:p w14:paraId="0B32F338" w14:textId="77777777" w:rsidR="006D2567" w:rsidRPr="000F51CF" w:rsidRDefault="00BA1FC0">
      <w:pPr>
        <w:spacing w:before="1" w:line="257" w:lineRule="exact"/>
        <w:ind w:left="1692"/>
        <w:rPr>
          <w:rFonts w:asciiTheme="majorHAnsi" w:hAnsiTheme="majorHAnsi"/>
        </w:rPr>
      </w:pPr>
      <w:r w:rsidRPr="000F51CF">
        <w:rPr>
          <w:rFonts w:asciiTheme="majorHAnsi" w:hAnsiTheme="majorHAnsi"/>
        </w:rPr>
        <w:t>January</w:t>
      </w:r>
      <w:r w:rsidR="0041674A" w:rsidRPr="000F51CF">
        <w:rPr>
          <w:rFonts w:asciiTheme="majorHAnsi" w:hAnsiTheme="majorHAnsi"/>
        </w:rPr>
        <w:t xml:space="preserve"> </w:t>
      </w:r>
      <w:r w:rsidRPr="000F51CF">
        <w:rPr>
          <w:rFonts w:asciiTheme="majorHAnsi" w:hAnsiTheme="majorHAnsi"/>
        </w:rPr>
        <w:t>02</w:t>
      </w:r>
      <w:r w:rsidR="0041674A" w:rsidRPr="000F51CF">
        <w:rPr>
          <w:rFonts w:asciiTheme="majorHAnsi" w:hAnsiTheme="majorHAnsi"/>
        </w:rPr>
        <w:t>, 19</w:t>
      </w:r>
      <w:r w:rsidRPr="000F51CF">
        <w:rPr>
          <w:rFonts w:asciiTheme="majorHAnsi" w:hAnsiTheme="majorHAnsi"/>
        </w:rPr>
        <w:t>88</w:t>
      </w:r>
      <w:r w:rsidR="0041674A" w:rsidRPr="000F51CF">
        <w:rPr>
          <w:rFonts w:asciiTheme="majorHAnsi" w:hAnsiTheme="majorHAnsi"/>
        </w:rPr>
        <w:t xml:space="preserve">, </w:t>
      </w:r>
      <w:r w:rsidRPr="000F51CF">
        <w:rPr>
          <w:rFonts w:asciiTheme="majorHAnsi" w:hAnsiTheme="majorHAnsi"/>
        </w:rPr>
        <w:t>Swabi</w:t>
      </w:r>
      <w:r w:rsidR="0041674A" w:rsidRPr="000F51CF">
        <w:rPr>
          <w:rFonts w:asciiTheme="majorHAnsi" w:hAnsiTheme="majorHAnsi"/>
        </w:rPr>
        <w:t xml:space="preserve">, </w:t>
      </w:r>
      <w:r w:rsidRPr="000F51CF">
        <w:rPr>
          <w:rFonts w:asciiTheme="majorHAnsi" w:hAnsiTheme="majorHAnsi"/>
        </w:rPr>
        <w:t>Pakistan</w:t>
      </w:r>
    </w:p>
    <w:p w14:paraId="3CA97227" w14:textId="77777777" w:rsidR="006D2567" w:rsidRPr="000F51CF" w:rsidRDefault="0041674A" w:rsidP="00CA69AF">
      <w:pPr>
        <w:spacing w:line="276" w:lineRule="auto"/>
        <w:ind w:left="840"/>
        <w:rPr>
          <w:rFonts w:asciiTheme="majorHAnsi" w:hAnsiTheme="majorHAnsi"/>
          <w:b/>
        </w:rPr>
      </w:pPr>
      <w:r w:rsidRPr="000F51CF">
        <w:rPr>
          <w:rFonts w:asciiTheme="majorHAnsi" w:hAnsiTheme="majorHAnsi"/>
          <w:b/>
        </w:rPr>
        <w:t>Contact Information:</w:t>
      </w:r>
    </w:p>
    <w:p w14:paraId="298EFA04" w14:textId="433BB33C" w:rsidR="006D2567" w:rsidRPr="000F51CF" w:rsidRDefault="0041674A" w:rsidP="00CA69AF">
      <w:pPr>
        <w:spacing w:line="276" w:lineRule="auto"/>
        <w:ind w:left="1692"/>
        <w:rPr>
          <w:rFonts w:asciiTheme="majorHAnsi" w:hAnsiTheme="majorHAnsi"/>
        </w:rPr>
      </w:pPr>
      <w:r w:rsidRPr="000F51CF">
        <w:rPr>
          <w:rFonts w:asciiTheme="majorHAnsi" w:hAnsiTheme="majorHAnsi"/>
          <w:b/>
        </w:rPr>
        <w:t xml:space="preserve">Tel.: </w:t>
      </w:r>
      <w:r w:rsidR="000E7696" w:rsidRPr="000F51CF">
        <w:rPr>
          <w:rFonts w:asciiTheme="majorHAnsi" w:hAnsiTheme="majorHAnsi"/>
        </w:rPr>
        <w:t>+9</w:t>
      </w:r>
      <w:r w:rsidR="00562936">
        <w:rPr>
          <w:rFonts w:asciiTheme="majorHAnsi" w:hAnsiTheme="majorHAnsi"/>
        </w:rPr>
        <w:t>05338665988</w:t>
      </w:r>
      <w:r w:rsidR="000E7696" w:rsidRPr="000F51CF">
        <w:rPr>
          <w:rFonts w:asciiTheme="majorHAnsi" w:hAnsiTheme="majorHAnsi"/>
        </w:rPr>
        <w:t xml:space="preserve"> (Mobile),</w:t>
      </w:r>
      <w:r w:rsidR="00562936">
        <w:rPr>
          <w:rFonts w:asciiTheme="majorHAnsi" w:hAnsiTheme="majorHAnsi"/>
        </w:rPr>
        <w:t xml:space="preserve"> </w:t>
      </w:r>
      <w:r w:rsidR="00562936" w:rsidRPr="000F51CF">
        <w:rPr>
          <w:rFonts w:asciiTheme="majorHAnsi" w:hAnsiTheme="majorHAnsi"/>
        </w:rPr>
        <w:t>+923209052093 (WhatsApp)</w:t>
      </w:r>
      <w:r w:rsidR="00562936">
        <w:rPr>
          <w:rFonts w:asciiTheme="majorHAnsi" w:hAnsiTheme="majorHAnsi"/>
        </w:rPr>
        <w:t>,</w:t>
      </w:r>
    </w:p>
    <w:p w14:paraId="327FB32E" w14:textId="01A2C2CA" w:rsidR="00685C5E" w:rsidRPr="00685C5E" w:rsidRDefault="0041674A" w:rsidP="00566429">
      <w:pPr>
        <w:spacing w:before="1" w:line="276" w:lineRule="auto"/>
        <w:ind w:left="120" w:firstLine="720"/>
        <w:rPr>
          <w:rFonts w:asciiTheme="majorHAnsi" w:hAnsiTheme="majorHAnsi"/>
          <w:color w:val="0000FF" w:themeColor="hyperlink"/>
          <w:u w:val="single"/>
        </w:rPr>
      </w:pPr>
      <w:r w:rsidRPr="000F51CF">
        <w:rPr>
          <w:rFonts w:asciiTheme="majorHAnsi" w:hAnsiTheme="majorHAnsi"/>
          <w:b/>
        </w:rPr>
        <w:t>e-mail:</w:t>
      </w:r>
      <w:r w:rsidR="002F5C2D">
        <w:rPr>
          <w:rFonts w:asciiTheme="majorHAnsi" w:hAnsiTheme="majorHAnsi"/>
          <w:b/>
        </w:rPr>
        <w:t xml:space="preserve"> </w:t>
      </w:r>
      <w:hyperlink r:id="rId11" w:history="1">
        <w:r w:rsidR="002F5C2D" w:rsidRPr="002F5C2D">
          <w:rPr>
            <w:rStyle w:val="Hyperlink"/>
            <w:rFonts w:asciiTheme="majorHAnsi" w:hAnsiTheme="majorHAnsi"/>
            <w:sz w:val="21"/>
            <w:szCs w:val="21"/>
          </w:rPr>
          <w:t>hijaz555@gmail.com</w:t>
        </w:r>
      </w:hyperlink>
      <w:r w:rsidR="00225D10" w:rsidRPr="002F5C2D">
        <w:rPr>
          <w:rFonts w:asciiTheme="majorHAnsi" w:hAnsiTheme="majorHAnsi"/>
          <w:sz w:val="21"/>
          <w:szCs w:val="21"/>
        </w:rPr>
        <w:t>;</w:t>
      </w:r>
      <w:r w:rsidR="002F5C2D" w:rsidRPr="002F5C2D">
        <w:rPr>
          <w:rFonts w:asciiTheme="majorHAnsi" w:hAnsiTheme="majorHAnsi"/>
          <w:sz w:val="21"/>
          <w:szCs w:val="21"/>
        </w:rPr>
        <w:t xml:space="preserve"> </w:t>
      </w:r>
      <w:hyperlink r:id="rId12" w:history="1">
        <w:r w:rsidR="002F5C2D" w:rsidRPr="002F5C2D">
          <w:rPr>
            <w:rStyle w:val="Hyperlink"/>
            <w:rFonts w:asciiTheme="majorHAnsi" w:hAnsiTheme="majorHAnsi"/>
            <w:sz w:val="21"/>
            <w:szCs w:val="21"/>
          </w:rPr>
          <w:t>hijaz.ahmad@neu.edu.tr</w:t>
        </w:r>
      </w:hyperlink>
    </w:p>
    <w:p w14:paraId="4F8268F0" w14:textId="229F67D1" w:rsidR="0069028C" w:rsidRDefault="0041674A" w:rsidP="00463E0D">
      <w:pPr>
        <w:spacing w:line="257" w:lineRule="exact"/>
        <w:ind w:left="840"/>
        <w:rPr>
          <w:rFonts w:asciiTheme="majorHAnsi" w:hAnsiTheme="majorHAnsi"/>
          <w:b/>
        </w:rPr>
      </w:pPr>
      <w:r w:rsidRPr="000F51CF">
        <w:rPr>
          <w:rFonts w:asciiTheme="majorHAnsi" w:hAnsiTheme="majorHAnsi"/>
          <w:b/>
        </w:rPr>
        <w:t xml:space="preserve">ORCID ID: </w:t>
      </w:r>
      <w:r w:rsidR="00BA1FC0" w:rsidRPr="000F51CF">
        <w:rPr>
          <w:rFonts w:asciiTheme="majorHAnsi" w:hAnsiTheme="majorHAnsi"/>
          <w:b/>
        </w:rPr>
        <w:t>0000-0002-5438-</w:t>
      </w:r>
      <w:r w:rsidR="00F127E0" w:rsidRPr="000F51CF">
        <w:rPr>
          <w:rFonts w:asciiTheme="majorHAnsi" w:hAnsiTheme="majorHAnsi"/>
          <w:b/>
        </w:rPr>
        <w:t>5407</w:t>
      </w:r>
      <w:r w:rsidR="00F127E0">
        <w:rPr>
          <w:rFonts w:asciiTheme="majorHAnsi" w:hAnsiTheme="majorHAnsi"/>
          <w:b/>
        </w:rPr>
        <w:t>, Scopus</w:t>
      </w:r>
      <w:r w:rsidRPr="000F51CF">
        <w:rPr>
          <w:rFonts w:asciiTheme="majorHAnsi" w:hAnsiTheme="majorHAnsi"/>
          <w:b/>
        </w:rPr>
        <w:t xml:space="preserve"> ID: </w:t>
      </w:r>
      <w:r w:rsidR="00F127E0" w:rsidRPr="001D21FE">
        <w:rPr>
          <w:rFonts w:asciiTheme="majorHAnsi" w:hAnsiTheme="majorHAnsi"/>
          <w:b/>
        </w:rPr>
        <w:t>57220768187</w:t>
      </w:r>
      <w:r w:rsidR="00F127E0">
        <w:rPr>
          <w:rFonts w:asciiTheme="majorHAnsi" w:hAnsiTheme="majorHAnsi"/>
          <w:b/>
        </w:rPr>
        <w:t>, Researcher</w:t>
      </w:r>
      <w:r w:rsidR="00A70847" w:rsidRPr="000F51CF">
        <w:rPr>
          <w:rFonts w:asciiTheme="majorHAnsi" w:hAnsiTheme="majorHAnsi"/>
          <w:b/>
        </w:rPr>
        <w:t xml:space="preserve"> ID: H-5958-2018</w:t>
      </w:r>
    </w:p>
    <w:p w14:paraId="05CCD8BB" w14:textId="6E9DD816" w:rsidR="00A546E0" w:rsidRPr="007D1934" w:rsidRDefault="0041674A" w:rsidP="007D1934">
      <w:pPr>
        <w:spacing w:before="101"/>
        <w:ind w:left="840"/>
        <w:rPr>
          <w:rFonts w:asciiTheme="majorHAnsi" w:hAnsiTheme="majorHAnsi"/>
          <w:color w:val="0000FF" w:themeColor="hyperlink"/>
          <w:u w:val="single"/>
        </w:rPr>
      </w:pPr>
      <w:r w:rsidRPr="000F51CF">
        <w:rPr>
          <w:rFonts w:asciiTheme="majorHAnsi" w:hAnsiTheme="majorHAnsi"/>
          <w:b/>
        </w:rPr>
        <w:t xml:space="preserve">Google Scholar Citations: </w:t>
      </w:r>
      <w:hyperlink r:id="rId13" w:history="1">
        <w:r w:rsidR="00A70847" w:rsidRPr="00FB4056">
          <w:rPr>
            <w:rStyle w:val="Hyperlink"/>
            <w:rFonts w:asciiTheme="majorHAnsi" w:hAnsiTheme="majorHAnsi"/>
          </w:rPr>
          <w:t>https://scholar.google.com/citations?user=JjwnbsoAAAAJ&amp;hl=en</w:t>
        </w:r>
      </w:hyperlink>
    </w:p>
    <w:p w14:paraId="2E2E2ED4" w14:textId="72DD8422" w:rsidR="006D2567" w:rsidRPr="000F51CF" w:rsidRDefault="0041674A">
      <w:pPr>
        <w:tabs>
          <w:tab w:val="left" w:pos="3536"/>
        </w:tabs>
        <w:spacing w:before="100"/>
        <w:ind w:left="840"/>
        <w:rPr>
          <w:rFonts w:asciiTheme="majorHAnsi" w:hAnsiTheme="majorHAnsi"/>
          <w:bCs/>
        </w:rPr>
      </w:pPr>
      <w:r w:rsidRPr="000F51CF">
        <w:rPr>
          <w:rFonts w:asciiTheme="majorHAnsi" w:hAnsiTheme="majorHAnsi"/>
          <w:b/>
        </w:rPr>
        <w:t>ORCID</w:t>
      </w:r>
      <w:r w:rsidRPr="000F51CF">
        <w:rPr>
          <w:rFonts w:asciiTheme="majorHAnsi" w:hAnsiTheme="majorHAnsi"/>
          <w:b/>
          <w:spacing w:val="-3"/>
        </w:rPr>
        <w:t xml:space="preserve"> </w:t>
      </w:r>
      <w:r w:rsidRPr="000F51CF">
        <w:rPr>
          <w:rFonts w:asciiTheme="majorHAnsi" w:hAnsiTheme="majorHAnsi"/>
          <w:b/>
        </w:rPr>
        <w:t>Website:</w:t>
      </w:r>
      <w:r w:rsidR="00A70847" w:rsidRPr="000F51CF">
        <w:rPr>
          <w:rFonts w:asciiTheme="majorHAnsi" w:hAnsiTheme="majorHAnsi"/>
          <w:b/>
        </w:rPr>
        <w:t xml:space="preserve">                </w:t>
      </w:r>
      <w:r w:rsidR="00FD7420">
        <w:rPr>
          <w:rFonts w:asciiTheme="majorHAnsi" w:hAnsiTheme="majorHAnsi"/>
          <w:b/>
        </w:rPr>
        <w:t xml:space="preserve">  </w:t>
      </w:r>
      <w:r w:rsidR="00A70847" w:rsidRPr="000F51CF">
        <w:rPr>
          <w:rFonts w:asciiTheme="majorHAnsi" w:hAnsiTheme="majorHAnsi"/>
          <w:b/>
        </w:rPr>
        <w:t xml:space="preserve">  </w:t>
      </w:r>
      <w:hyperlink r:id="rId14" w:history="1">
        <w:r w:rsidR="00D23769" w:rsidRPr="000F51CF">
          <w:rPr>
            <w:rStyle w:val="Hyperlink"/>
            <w:rFonts w:asciiTheme="majorHAnsi" w:hAnsiTheme="majorHAnsi"/>
            <w:bCs/>
          </w:rPr>
          <w:t>https://orcid.org/0000-0002-5438-5407</w:t>
        </w:r>
      </w:hyperlink>
    </w:p>
    <w:p w14:paraId="3CC75202" w14:textId="7E942C99" w:rsidR="00956298" w:rsidRDefault="00072E38">
      <w:pPr>
        <w:tabs>
          <w:tab w:val="left" w:pos="3536"/>
        </w:tabs>
        <w:spacing w:before="100"/>
        <w:ind w:left="840"/>
        <w:rPr>
          <w:rFonts w:asciiTheme="majorHAnsi" w:hAnsiTheme="majorHAnsi"/>
          <w:bCs/>
          <w:lang w:val="fr-FR"/>
        </w:rPr>
      </w:pPr>
      <w:r>
        <w:rPr>
          <w:rFonts w:asciiTheme="majorHAnsi" w:hAnsiTheme="majorHAnsi"/>
          <w:b/>
          <w:lang w:val="fr-FR"/>
        </w:rPr>
        <w:t>Web of Science</w:t>
      </w:r>
      <w:r w:rsidR="00523E6B">
        <w:rPr>
          <w:rFonts w:asciiTheme="majorHAnsi" w:hAnsiTheme="majorHAnsi"/>
          <w:b/>
          <w:lang w:val="fr-FR"/>
        </w:rPr>
        <w:t xml:space="preserve"> ID</w:t>
      </w:r>
      <w:r w:rsidRPr="00776B42">
        <w:rPr>
          <w:rFonts w:asciiTheme="majorHAnsi" w:hAnsiTheme="majorHAnsi"/>
          <w:b/>
          <w:lang w:val="fr-FR"/>
        </w:rPr>
        <w:t>:</w:t>
      </w:r>
      <w:r w:rsidR="00956298" w:rsidRPr="00776B42">
        <w:rPr>
          <w:rFonts w:asciiTheme="majorHAnsi" w:hAnsiTheme="majorHAnsi"/>
          <w:b/>
          <w:lang w:val="fr-FR"/>
        </w:rPr>
        <w:t xml:space="preserve">  </w:t>
      </w:r>
      <w:r w:rsidR="00523E6B">
        <w:rPr>
          <w:rFonts w:asciiTheme="majorHAnsi" w:hAnsiTheme="majorHAnsi"/>
          <w:b/>
          <w:lang w:val="fr-FR"/>
        </w:rPr>
        <w:t xml:space="preserve">            </w:t>
      </w:r>
      <w:r w:rsidR="00956298" w:rsidRPr="00776B42">
        <w:rPr>
          <w:rFonts w:asciiTheme="majorHAnsi" w:hAnsiTheme="majorHAnsi"/>
          <w:b/>
          <w:lang w:val="fr-FR"/>
        </w:rPr>
        <w:t xml:space="preserve"> </w:t>
      </w:r>
      <w:hyperlink r:id="rId15" w:history="1">
        <w:r w:rsidR="00523E6B">
          <w:rPr>
            <w:rStyle w:val="Hyperlink"/>
            <w:rFonts w:asciiTheme="majorHAnsi" w:hAnsiTheme="majorHAnsi"/>
            <w:bCs/>
            <w:lang w:val="fr-FR"/>
          </w:rPr>
          <w:t>​https://www.webofscience.com/wos/author/record/H-5958-2018</w:t>
        </w:r>
      </w:hyperlink>
      <w:r w:rsidRPr="001701EE">
        <w:rPr>
          <w:rFonts w:asciiTheme="majorHAnsi" w:hAnsiTheme="majorHAnsi"/>
          <w:bCs/>
          <w:lang w:val="fr-FR"/>
        </w:rPr>
        <w:t xml:space="preserve"> </w:t>
      </w:r>
    </w:p>
    <w:p w14:paraId="1CE2836D" w14:textId="61B45256" w:rsidR="00985B75" w:rsidRDefault="00985B75">
      <w:pPr>
        <w:tabs>
          <w:tab w:val="left" w:pos="3536"/>
        </w:tabs>
        <w:spacing w:before="100"/>
        <w:ind w:left="840"/>
        <w:rPr>
          <w:rFonts w:asciiTheme="majorHAnsi" w:hAnsiTheme="majorHAnsi"/>
          <w:bCs/>
          <w:lang w:val="fr-FR"/>
        </w:rPr>
      </w:pPr>
      <w:r w:rsidRPr="00985B75">
        <w:rPr>
          <w:rFonts w:asciiTheme="majorHAnsi" w:hAnsiTheme="majorHAnsi"/>
          <w:b/>
        </w:rPr>
        <w:t xml:space="preserve">Scopus </w:t>
      </w:r>
      <w:r>
        <w:rPr>
          <w:rFonts w:asciiTheme="majorHAnsi" w:hAnsiTheme="majorHAnsi"/>
          <w:bCs/>
        </w:rPr>
        <w:t xml:space="preserve">                                     </w:t>
      </w:r>
      <w:hyperlink r:id="rId16" w:history="1">
        <w:r w:rsidRPr="00F835F6">
          <w:rPr>
            <w:rStyle w:val="Hyperlink"/>
            <w:rFonts w:asciiTheme="majorHAnsi" w:hAnsiTheme="majorHAnsi"/>
            <w:bCs/>
          </w:rPr>
          <w:t>https://www.scopus.com/authid/detail.uri?authorId=57220768187</w:t>
        </w:r>
      </w:hyperlink>
    </w:p>
    <w:p w14:paraId="62F6E335" w14:textId="34774876" w:rsidR="007D1934" w:rsidRPr="00072E38" w:rsidRDefault="007D1934">
      <w:pPr>
        <w:tabs>
          <w:tab w:val="left" w:pos="3536"/>
        </w:tabs>
        <w:spacing w:before="100"/>
        <w:ind w:left="840"/>
        <w:rPr>
          <w:rFonts w:asciiTheme="majorHAnsi" w:hAnsiTheme="majorHAnsi"/>
          <w:bCs/>
          <w:lang w:val="fr-FR"/>
        </w:rPr>
      </w:pPr>
      <w:r w:rsidRPr="000F51CF">
        <w:rPr>
          <w:rFonts w:asciiTheme="majorHAnsi" w:hAnsiTheme="majorHAnsi"/>
          <w:b/>
        </w:rPr>
        <w:t>Research</w:t>
      </w:r>
      <w:r w:rsidRPr="000F51CF">
        <w:rPr>
          <w:rFonts w:asciiTheme="majorHAnsi" w:hAnsiTheme="majorHAnsi"/>
          <w:b/>
          <w:spacing w:val="-2"/>
        </w:rPr>
        <w:t xml:space="preserve"> </w:t>
      </w:r>
      <w:r w:rsidRPr="000F51CF">
        <w:rPr>
          <w:rFonts w:asciiTheme="majorHAnsi" w:hAnsiTheme="majorHAnsi"/>
          <w:b/>
        </w:rPr>
        <w:t xml:space="preserve">Gate:                   </w:t>
      </w:r>
      <w:r>
        <w:rPr>
          <w:rFonts w:asciiTheme="majorHAnsi" w:hAnsiTheme="majorHAnsi"/>
          <w:b/>
        </w:rPr>
        <w:t xml:space="preserve">  </w:t>
      </w:r>
      <w:r w:rsidRPr="000F51CF">
        <w:rPr>
          <w:rFonts w:asciiTheme="majorHAnsi" w:hAnsiTheme="majorHAnsi"/>
          <w:b/>
        </w:rPr>
        <w:t xml:space="preserve"> </w:t>
      </w:r>
      <w:hyperlink r:id="rId17" w:history="1">
        <w:r w:rsidRPr="00FB4056">
          <w:rPr>
            <w:rStyle w:val="Hyperlink"/>
            <w:rFonts w:asciiTheme="majorHAnsi" w:hAnsiTheme="majorHAnsi"/>
          </w:rPr>
          <w:t>https://www.researchgate.net/profile/Hijaz_Ahmad</w:t>
        </w:r>
      </w:hyperlink>
    </w:p>
    <w:p w14:paraId="45A1EC25" w14:textId="61A12198" w:rsidR="006D2567" w:rsidRPr="00776B42" w:rsidRDefault="006D2567">
      <w:pPr>
        <w:pStyle w:val="BodyText"/>
        <w:spacing w:before="9"/>
        <w:ind w:left="0" w:firstLine="0"/>
        <w:rPr>
          <w:rFonts w:asciiTheme="majorHAnsi" w:hAnsiTheme="majorHAnsi"/>
          <w:sz w:val="21"/>
          <w:lang w:val="fr-FR"/>
        </w:rPr>
      </w:pPr>
    </w:p>
    <w:p w14:paraId="6FED23FA" w14:textId="77777777" w:rsidR="006D2567" w:rsidRPr="000F51CF" w:rsidRDefault="0041674A">
      <w:pPr>
        <w:pStyle w:val="Heading2"/>
        <w:numPr>
          <w:ilvl w:val="1"/>
          <w:numId w:val="8"/>
        </w:numPr>
        <w:tabs>
          <w:tab w:val="left" w:pos="579"/>
        </w:tabs>
        <w:rPr>
          <w:rFonts w:asciiTheme="majorHAnsi" w:hAnsiTheme="majorHAnsi"/>
        </w:rPr>
      </w:pPr>
      <w:r w:rsidRPr="000F51CF">
        <w:rPr>
          <w:rFonts w:asciiTheme="majorHAnsi" w:hAnsiTheme="majorHAnsi"/>
        </w:rPr>
        <w:t>EDUCATION AND</w:t>
      </w:r>
      <w:r w:rsidRPr="000F51CF">
        <w:rPr>
          <w:rFonts w:asciiTheme="majorHAnsi" w:hAnsiTheme="majorHAnsi"/>
          <w:spacing w:val="-1"/>
        </w:rPr>
        <w:t xml:space="preserve"> </w:t>
      </w:r>
      <w:r w:rsidRPr="000F51CF">
        <w:rPr>
          <w:rFonts w:asciiTheme="majorHAnsi" w:hAnsiTheme="majorHAnsi"/>
        </w:rPr>
        <w:t>DEGREES</w:t>
      </w:r>
    </w:p>
    <w:p w14:paraId="778A142B" w14:textId="2D9A44BB" w:rsidR="006D2567" w:rsidRDefault="006D2567">
      <w:pPr>
        <w:pStyle w:val="BodyText"/>
        <w:spacing w:before="2"/>
        <w:ind w:left="0" w:firstLine="0"/>
        <w:rPr>
          <w:rFonts w:asciiTheme="majorHAnsi" w:hAnsiTheme="majorHAnsi"/>
          <w:b/>
          <w:sz w:val="10"/>
        </w:rPr>
      </w:pPr>
    </w:p>
    <w:p w14:paraId="14BA873B" w14:textId="58948553" w:rsidR="00F874A3" w:rsidRDefault="00F874A3">
      <w:pPr>
        <w:pStyle w:val="BodyText"/>
        <w:spacing w:before="2"/>
        <w:ind w:left="0" w:firstLine="0"/>
        <w:rPr>
          <w:rFonts w:asciiTheme="majorHAnsi" w:hAnsiTheme="majorHAnsi"/>
          <w:b/>
          <w:sz w:val="10"/>
        </w:rPr>
      </w:pPr>
    </w:p>
    <w:tbl>
      <w:tblPr>
        <w:tblpPr w:leftFromText="180" w:rightFromText="180" w:vertAnchor="text" w:tblpX="615" w:tblpY="1"/>
        <w:tblOverlap w:val="never"/>
        <w:tblW w:w="0" w:type="auto"/>
        <w:tblLayout w:type="fixed"/>
        <w:tblCellMar>
          <w:left w:w="0" w:type="dxa"/>
          <w:right w:w="0" w:type="dxa"/>
        </w:tblCellMar>
        <w:tblLook w:val="01E0" w:firstRow="1" w:lastRow="1" w:firstColumn="1" w:lastColumn="1" w:noHBand="0" w:noVBand="0"/>
      </w:tblPr>
      <w:tblGrid>
        <w:gridCol w:w="704"/>
        <w:gridCol w:w="9134"/>
      </w:tblGrid>
      <w:tr w:rsidR="00F874A3" w:rsidRPr="000F51CF" w14:paraId="7B81AE20" w14:textId="77777777" w:rsidTr="00A23F2B">
        <w:trPr>
          <w:trHeight w:val="269"/>
        </w:trPr>
        <w:tc>
          <w:tcPr>
            <w:tcW w:w="704" w:type="dxa"/>
            <w:tcBorders>
              <w:top w:val="single" w:sz="4" w:space="0" w:color="000000"/>
            </w:tcBorders>
          </w:tcPr>
          <w:p w14:paraId="04203299" w14:textId="512EC8F6" w:rsidR="00F874A3" w:rsidRPr="000F51CF" w:rsidRDefault="00F874A3" w:rsidP="00A23F2B">
            <w:pPr>
              <w:pStyle w:val="TableParagraph"/>
              <w:spacing w:before="2" w:line="248" w:lineRule="exact"/>
              <w:ind w:left="88" w:right="87"/>
              <w:jc w:val="center"/>
              <w:rPr>
                <w:rFonts w:asciiTheme="majorHAnsi" w:hAnsiTheme="majorHAnsi"/>
              </w:rPr>
            </w:pPr>
            <w:r w:rsidRPr="000F51CF">
              <w:rPr>
                <w:rFonts w:asciiTheme="majorHAnsi" w:hAnsiTheme="majorHAnsi"/>
              </w:rPr>
              <w:t>202</w:t>
            </w:r>
            <w:r w:rsidR="00A62575">
              <w:rPr>
                <w:rFonts w:asciiTheme="majorHAnsi" w:hAnsiTheme="majorHAnsi"/>
              </w:rPr>
              <w:t>4</w:t>
            </w:r>
          </w:p>
        </w:tc>
        <w:tc>
          <w:tcPr>
            <w:tcW w:w="9134" w:type="dxa"/>
            <w:tcBorders>
              <w:top w:val="single" w:sz="4" w:space="0" w:color="000000"/>
            </w:tcBorders>
          </w:tcPr>
          <w:p w14:paraId="0E7A0E42" w14:textId="4B1A4BC3" w:rsidR="00F874A3" w:rsidRPr="000F51CF" w:rsidRDefault="00A62575" w:rsidP="00A23F2B">
            <w:pPr>
              <w:pStyle w:val="TableParagraph"/>
              <w:spacing w:before="2" w:line="248" w:lineRule="exact"/>
              <w:ind w:left="107"/>
              <w:rPr>
                <w:rFonts w:asciiTheme="majorHAnsi" w:hAnsiTheme="majorHAnsi"/>
              </w:rPr>
            </w:pPr>
            <w:r w:rsidRPr="00A62575">
              <w:rPr>
                <w:rFonts w:asciiTheme="majorHAnsi" w:hAnsiTheme="majorHAnsi"/>
              </w:rPr>
              <w:t xml:space="preserve">Postdoc Fellowship certificate </w:t>
            </w:r>
            <w:r w:rsidRPr="000F51CF">
              <w:rPr>
                <w:rFonts w:asciiTheme="majorHAnsi" w:hAnsiTheme="majorHAnsi"/>
              </w:rPr>
              <w:t>(</w:t>
            </w:r>
            <w:r w:rsidRPr="004F5974">
              <w:rPr>
                <w:rFonts w:asciiTheme="majorHAnsi" w:hAnsiTheme="majorHAnsi"/>
                <w:lang/>
              </w:rPr>
              <w:t>Department of Computer Science and Mathematics, Lebanese American University, Beirut, Lebanon</w:t>
            </w:r>
            <w:r>
              <w:rPr>
                <w:rFonts w:asciiTheme="majorHAnsi" w:hAnsiTheme="majorHAnsi"/>
                <w:lang/>
              </w:rPr>
              <w:t>)</w:t>
            </w:r>
          </w:p>
        </w:tc>
      </w:tr>
      <w:tr w:rsidR="00A62575" w:rsidRPr="000F51CF" w14:paraId="2A33D906" w14:textId="77777777" w:rsidTr="00A23F2B">
        <w:trPr>
          <w:trHeight w:val="537"/>
        </w:trPr>
        <w:tc>
          <w:tcPr>
            <w:tcW w:w="704" w:type="dxa"/>
          </w:tcPr>
          <w:p w14:paraId="489AA35B" w14:textId="076A2799" w:rsidR="00A62575" w:rsidRPr="000F51CF" w:rsidRDefault="00A62575" w:rsidP="00A62575">
            <w:pPr>
              <w:pStyle w:val="TableParagraph"/>
              <w:spacing w:before="11"/>
              <w:ind w:left="88" w:right="87"/>
              <w:jc w:val="center"/>
              <w:rPr>
                <w:rFonts w:asciiTheme="majorHAnsi" w:hAnsiTheme="majorHAnsi"/>
              </w:rPr>
            </w:pPr>
            <w:r w:rsidRPr="000F51CF">
              <w:rPr>
                <w:rFonts w:asciiTheme="majorHAnsi" w:hAnsiTheme="majorHAnsi"/>
              </w:rPr>
              <w:t>202</w:t>
            </w:r>
            <w:r>
              <w:rPr>
                <w:rFonts w:asciiTheme="majorHAnsi" w:hAnsiTheme="majorHAnsi"/>
              </w:rPr>
              <w:t>2</w:t>
            </w:r>
          </w:p>
        </w:tc>
        <w:tc>
          <w:tcPr>
            <w:tcW w:w="9134" w:type="dxa"/>
          </w:tcPr>
          <w:p w14:paraId="0E7DBDAD" w14:textId="77777777" w:rsidR="00A62575" w:rsidRPr="000F51CF" w:rsidRDefault="00A62575" w:rsidP="00A62575">
            <w:pPr>
              <w:pStyle w:val="TableParagraph"/>
              <w:spacing w:before="2" w:line="248" w:lineRule="exact"/>
              <w:ind w:left="107"/>
              <w:rPr>
                <w:rFonts w:asciiTheme="majorHAnsi" w:hAnsiTheme="majorHAnsi"/>
              </w:rPr>
            </w:pPr>
            <w:r w:rsidRPr="000F51CF">
              <w:rPr>
                <w:rFonts w:asciiTheme="majorHAnsi" w:hAnsiTheme="majorHAnsi"/>
              </w:rPr>
              <w:t xml:space="preserve">Doctor of Philosophy (PhD) </w:t>
            </w:r>
            <w:r>
              <w:rPr>
                <w:rFonts w:asciiTheme="majorHAnsi" w:hAnsiTheme="majorHAnsi"/>
              </w:rPr>
              <w:t xml:space="preserve">in </w:t>
            </w:r>
            <w:r w:rsidRPr="000F51CF">
              <w:rPr>
                <w:rFonts w:asciiTheme="majorHAnsi" w:hAnsiTheme="majorHAnsi"/>
              </w:rPr>
              <w:t>Mathematics</w:t>
            </w:r>
            <w:r>
              <w:rPr>
                <w:rFonts w:asciiTheme="majorHAnsi" w:hAnsiTheme="majorHAnsi"/>
              </w:rPr>
              <w:t xml:space="preserve"> </w:t>
            </w:r>
            <w:r w:rsidRPr="000F51CF">
              <w:rPr>
                <w:rFonts w:asciiTheme="majorHAnsi" w:hAnsiTheme="majorHAnsi"/>
              </w:rPr>
              <w:t>with 3.50 out of 4.00 CGPA (University of Engineering and Technology, Peshawar 25000, Pakistan)</w:t>
            </w:r>
          </w:p>
          <w:p w14:paraId="6F79AECD" w14:textId="08E245F5" w:rsidR="00A62575" w:rsidRPr="000F51CF" w:rsidRDefault="00A62575" w:rsidP="00A62575">
            <w:pPr>
              <w:pStyle w:val="TableParagraph"/>
              <w:spacing w:before="11" w:line="250" w:lineRule="atLeast"/>
              <w:ind w:left="107" w:right="154"/>
              <w:rPr>
                <w:rFonts w:asciiTheme="majorHAnsi" w:hAnsiTheme="majorHAnsi"/>
              </w:rPr>
            </w:pPr>
            <w:r w:rsidRPr="000F51CF">
              <w:rPr>
                <w:rFonts w:asciiTheme="majorHAnsi" w:hAnsiTheme="majorHAnsi"/>
              </w:rPr>
              <w:t>Thesis Title: Efficient Variational Iteration Algorithms for the Solution of Partial Differential Equations</w:t>
            </w:r>
          </w:p>
        </w:tc>
      </w:tr>
      <w:tr w:rsidR="00A62575" w:rsidRPr="000F51CF" w14:paraId="146A929E" w14:textId="77777777" w:rsidTr="00A23F2B">
        <w:trPr>
          <w:trHeight w:val="537"/>
        </w:trPr>
        <w:tc>
          <w:tcPr>
            <w:tcW w:w="704" w:type="dxa"/>
          </w:tcPr>
          <w:p w14:paraId="3901EBA6" w14:textId="77777777" w:rsidR="00A62575" w:rsidRPr="000F51CF" w:rsidRDefault="00A62575" w:rsidP="00A62575">
            <w:pPr>
              <w:pStyle w:val="TableParagraph"/>
              <w:spacing w:before="11"/>
              <w:ind w:left="88" w:right="87"/>
              <w:jc w:val="center"/>
              <w:rPr>
                <w:rFonts w:asciiTheme="majorHAnsi" w:hAnsiTheme="majorHAnsi"/>
              </w:rPr>
            </w:pPr>
            <w:r w:rsidRPr="000F51CF">
              <w:rPr>
                <w:rFonts w:asciiTheme="majorHAnsi" w:hAnsiTheme="majorHAnsi"/>
              </w:rPr>
              <w:t>2017</w:t>
            </w:r>
          </w:p>
        </w:tc>
        <w:tc>
          <w:tcPr>
            <w:tcW w:w="9134" w:type="dxa"/>
          </w:tcPr>
          <w:p w14:paraId="19BA1A0C" w14:textId="77777777" w:rsidR="00A62575" w:rsidRPr="000F51CF" w:rsidRDefault="00A62575" w:rsidP="00A62575">
            <w:pPr>
              <w:pStyle w:val="TableParagraph"/>
              <w:spacing w:before="11" w:line="250" w:lineRule="atLeast"/>
              <w:ind w:left="107" w:right="154"/>
              <w:rPr>
                <w:rFonts w:asciiTheme="majorHAnsi" w:hAnsiTheme="majorHAnsi"/>
              </w:rPr>
            </w:pPr>
            <w:r w:rsidRPr="000F51CF">
              <w:rPr>
                <w:rFonts w:asciiTheme="majorHAnsi" w:hAnsiTheme="majorHAnsi"/>
              </w:rPr>
              <w:t>Maste</w:t>
            </w:r>
            <w:r>
              <w:rPr>
                <w:rFonts w:asciiTheme="majorHAnsi" w:hAnsiTheme="majorHAnsi"/>
              </w:rPr>
              <w:t xml:space="preserve">r of science (MS) </w:t>
            </w:r>
            <w:r w:rsidRPr="000F51CF">
              <w:rPr>
                <w:rFonts w:asciiTheme="majorHAnsi" w:hAnsiTheme="majorHAnsi"/>
              </w:rPr>
              <w:t>in</w:t>
            </w:r>
            <w:r w:rsidRPr="000F51CF">
              <w:rPr>
                <w:rFonts w:asciiTheme="majorHAnsi" w:hAnsiTheme="majorHAnsi"/>
                <w:spacing w:val="-22"/>
              </w:rPr>
              <w:t xml:space="preserve"> </w:t>
            </w:r>
            <w:r w:rsidRPr="000F51CF">
              <w:rPr>
                <w:rFonts w:asciiTheme="majorHAnsi" w:hAnsiTheme="majorHAnsi"/>
              </w:rPr>
              <w:t>Mathematics with 3.26 out of 4.00 CGPA</w:t>
            </w:r>
            <w:r w:rsidRPr="000F51CF">
              <w:rPr>
                <w:rFonts w:asciiTheme="majorHAnsi" w:hAnsiTheme="majorHAnsi"/>
                <w:spacing w:val="-20"/>
              </w:rPr>
              <w:t xml:space="preserve"> </w:t>
            </w:r>
            <w:r w:rsidRPr="000F51CF">
              <w:rPr>
                <w:rFonts w:asciiTheme="majorHAnsi" w:hAnsiTheme="majorHAnsi"/>
              </w:rPr>
              <w:t>(COMSATS Institute of Information Technology Wah cantt., Pakistan)</w:t>
            </w:r>
          </w:p>
          <w:p w14:paraId="1385F090" w14:textId="77777777" w:rsidR="00A62575" w:rsidRPr="000F51CF" w:rsidRDefault="00A62575" w:rsidP="00A62575">
            <w:pPr>
              <w:pStyle w:val="TableParagraph"/>
              <w:spacing w:before="11" w:line="250" w:lineRule="atLeast"/>
              <w:ind w:left="107" w:right="154"/>
              <w:rPr>
                <w:rFonts w:asciiTheme="majorHAnsi" w:hAnsiTheme="majorHAnsi"/>
              </w:rPr>
            </w:pPr>
            <w:r w:rsidRPr="000F51CF">
              <w:rPr>
                <w:rFonts w:asciiTheme="majorHAnsi" w:hAnsiTheme="majorHAnsi"/>
              </w:rPr>
              <w:t>Thesis Title: Variational iteration method with an auxiliary parameter for solving boundary value problems.</w:t>
            </w:r>
          </w:p>
        </w:tc>
      </w:tr>
      <w:tr w:rsidR="00A62575" w:rsidRPr="000F51CF" w14:paraId="349F8EB7" w14:textId="77777777" w:rsidTr="00A23F2B">
        <w:trPr>
          <w:trHeight w:val="269"/>
        </w:trPr>
        <w:tc>
          <w:tcPr>
            <w:tcW w:w="704" w:type="dxa"/>
          </w:tcPr>
          <w:p w14:paraId="578763C1" w14:textId="77777777" w:rsidR="00A62575" w:rsidRPr="000F51CF" w:rsidRDefault="00A62575" w:rsidP="00A62575">
            <w:pPr>
              <w:pStyle w:val="TableParagraph"/>
              <w:spacing w:before="11" w:line="238" w:lineRule="exact"/>
              <w:ind w:left="88" w:right="87"/>
              <w:jc w:val="center"/>
              <w:rPr>
                <w:rFonts w:asciiTheme="majorHAnsi" w:hAnsiTheme="majorHAnsi"/>
              </w:rPr>
            </w:pPr>
            <w:r w:rsidRPr="000F51CF">
              <w:rPr>
                <w:rFonts w:asciiTheme="majorHAnsi" w:hAnsiTheme="majorHAnsi"/>
              </w:rPr>
              <w:t>2015</w:t>
            </w:r>
          </w:p>
        </w:tc>
        <w:tc>
          <w:tcPr>
            <w:tcW w:w="9134" w:type="dxa"/>
          </w:tcPr>
          <w:p w14:paraId="000AD156" w14:textId="33BAAA81" w:rsidR="00A62575" w:rsidRPr="000F51CF" w:rsidRDefault="00A62575" w:rsidP="00A62575">
            <w:pPr>
              <w:pStyle w:val="TableParagraph"/>
              <w:spacing w:before="11" w:line="238" w:lineRule="exact"/>
              <w:ind w:left="107"/>
              <w:rPr>
                <w:rFonts w:asciiTheme="majorHAnsi" w:hAnsiTheme="majorHAnsi"/>
              </w:rPr>
            </w:pPr>
            <w:r w:rsidRPr="000F51CF">
              <w:rPr>
                <w:rFonts w:asciiTheme="majorHAnsi" w:hAnsiTheme="majorHAnsi"/>
              </w:rPr>
              <w:t xml:space="preserve">Master of Mathematics </w:t>
            </w:r>
            <w:r>
              <w:rPr>
                <w:rFonts w:asciiTheme="majorHAnsi" w:hAnsiTheme="majorHAnsi"/>
              </w:rPr>
              <w:t xml:space="preserve">(M.Sc.) </w:t>
            </w:r>
            <w:r w:rsidRPr="000F51CF">
              <w:rPr>
                <w:rFonts w:asciiTheme="majorHAnsi" w:hAnsiTheme="majorHAnsi"/>
              </w:rPr>
              <w:t xml:space="preserve">with 3.76 out of 4.00 CGPA (COMSATS Institute of Information Technology, </w:t>
            </w:r>
            <w:r>
              <w:rPr>
                <w:rFonts w:asciiTheme="majorHAnsi" w:hAnsiTheme="majorHAnsi"/>
              </w:rPr>
              <w:t xml:space="preserve">Islamabad, </w:t>
            </w:r>
            <w:r w:rsidRPr="000F51CF">
              <w:rPr>
                <w:rFonts w:asciiTheme="majorHAnsi" w:hAnsiTheme="majorHAnsi"/>
              </w:rPr>
              <w:t>Pakistan)</w:t>
            </w:r>
          </w:p>
          <w:p w14:paraId="3A0D8B23" w14:textId="77777777" w:rsidR="00A62575" w:rsidRPr="000F51CF" w:rsidRDefault="00A62575" w:rsidP="00A62575">
            <w:pPr>
              <w:pStyle w:val="TableParagraph"/>
              <w:spacing w:before="11" w:line="238" w:lineRule="exact"/>
              <w:ind w:left="107"/>
              <w:rPr>
                <w:rFonts w:asciiTheme="majorHAnsi" w:hAnsiTheme="majorHAnsi"/>
              </w:rPr>
            </w:pPr>
            <w:r w:rsidRPr="000F51CF">
              <w:rPr>
                <w:rFonts w:asciiTheme="majorHAnsi" w:hAnsiTheme="majorHAnsi"/>
              </w:rPr>
              <w:t>Project Title: Numerical Solutions of Painlevé II Differential Equations</w:t>
            </w:r>
          </w:p>
        </w:tc>
      </w:tr>
      <w:tr w:rsidR="00A62575" w:rsidRPr="000F51CF" w14:paraId="1E32BFD1" w14:textId="77777777" w:rsidTr="00A23F2B">
        <w:trPr>
          <w:trHeight w:val="269"/>
        </w:trPr>
        <w:tc>
          <w:tcPr>
            <w:tcW w:w="704" w:type="dxa"/>
          </w:tcPr>
          <w:p w14:paraId="1F76EAFE" w14:textId="77777777" w:rsidR="00A62575" w:rsidRPr="000F51CF" w:rsidRDefault="00A62575" w:rsidP="00A62575">
            <w:pPr>
              <w:pStyle w:val="TableParagraph"/>
              <w:spacing w:before="11" w:line="238" w:lineRule="exact"/>
              <w:ind w:left="88" w:right="87"/>
              <w:jc w:val="center"/>
              <w:rPr>
                <w:rFonts w:asciiTheme="majorHAnsi" w:hAnsiTheme="majorHAnsi"/>
              </w:rPr>
            </w:pPr>
            <w:r w:rsidRPr="000F51CF">
              <w:rPr>
                <w:rFonts w:asciiTheme="majorHAnsi" w:hAnsiTheme="majorHAnsi"/>
              </w:rPr>
              <w:t>2012</w:t>
            </w:r>
          </w:p>
        </w:tc>
        <w:tc>
          <w:tcPr>
            <w:tcW w:w="9134" w:type="dxa"/>
          </w:tcPr>
          <w:p w14:paraId="3021DD47" w14:textId="77777777" w:rsidR="00A62575" w:rsidRPr="000F51CF" w:rsidRDefault="00A62575" w:rsidP="00A62575">
            <w:pPr>
              <w:pStyle w:val="TableParagraph"/>
              <w:spacing w:before="11" w:line="238" w:lineRule="exact"/>
              <w:ind w:left="107"/>
              <w:rPr>
                <w:rFonts w:asciiTheme="majorHAnsi" w:hAnsiTheme="majorHAnsi"/>
              </w:rPr>
            </w:pPr>
            <w:r w:rsidRPr="000F51CF">
              <w:rPr>
                <w:rFonts w:asciiTheme="majorHAnsi" w:hAnsiTheme="majorHAnsi"/>
              </w:rPr>
              <w:t>Master of Education (Sarhad University of Science &amp; Information Technology, Peshawar)</w:t>
            </w:r>
          </w:p>
        </w:tc>
      </w:tr>
      <w:tr w:rsidR="00A62575" w:rsidRPr="000F51CF" w14:paraId="3BBF2A50" w14:textId="77777777" w:rsidTr="00A23F2B">
        <w:trPr>
          <w:trHeight w:val="269"/>
        </w:trPr>
        <w:tc>
          <w:tcPr>
            <w:tcW w:w="704" w:type="dxa"/>
          </w:tcPr>
          <w:p w14:paraId="1BF5724B" w14:textId="07EF821B" w:rsidR="00A62575" w:rsidRPr="000F51CF" w:rsidRDefault="00A62575" w:rsidP="00A62575">
            <w:pPr>
              <w:pStyle w:val="TableParagraph"/>
              <w:spacing w:before="11" w:line="238" w:lineRule="exact"/>
              <w:ind w:left="88" w:right="87"/>
              <w:jc w:val="center"/>
              <w:rPr>
                <w:rFonts w:asciiTheme="majorHAnsi" w:hAnsiTheme="majorHAnsi"/>
              </w:rPr>
            </w:pPr>
            <w:r w:rsidRPr="000F51CF">
              <w:rPr>
                <w:rFonts w:asciiTheme="majorHAnsi" w:hAnsiTheme="majorHAnsi"/>
              </w:rPr>
              <w:t>20</w:t>
            </w:r>
            <w:r>
              <w:rPr>
                <w:rFonts w:asciiTheme="majorHAnsi" w:hAnsiTheme="majorHAnsi"/>
              </w:rPr>
              <w:t>08</w:t>
            </w:r>
          </w:p>
        </w:tc>
        <w:tc>
          <w:tcPr>
            <w:tcW w:w="9134" w:type="dxa"/>
          </w:tcPr>
          <w:p w14:paraId="322E7805" w14:textId="7C8D815C" w:rsidR="00A62575" w:rsidRDefault="00A62575" w:rsidP="00A62575">
            <w:pPr>
              <w:pStyle w:val="TableParagraph"/>
              <w:spacing w:before="11" w:line="238" w:lineRule="exact"/>
              <w:ind w:left="107"/>
              <w:rPr>
                <w:rFonts w:asciiTheme="majorHAnsi" w:hAnsiTheme="majorHAnsi"/>
              </w:rPr>
            </w:pPr>
            <w:r>
              <w:rPr>
                <w:rFonts w:asciiTheme="majorHAnsi" w:hAnsiTheme="majorHAnsi"/>
              </w:rPr>
              <w:t>Bachelor</w:t>
            </w:r>
            <w:r w:rsidRPr="000F51CF">
              <w:rPr>
                <w:rFonts w:asciiTheme="majorHAnsi" w:hAnsiTheme="majorHAnsi"/>
              </w:rPr>
              <w:t xml:space="preserve"> of </w:t>
            </w:r>
            <w:r>
              <w:rPr>
                <w:rFonts w:asciiTheme="majorHAnsi" w:hAnsiTheme="majorHAnsi"/>
              </w:rPr>
              <w:t>Science (B.Sc.) in Mathematics</w:t>
            </w:r>
            <w:r w:rsidRPr="000F51CF">
              <w:rPr>
                <w:rFonts w:asciiTheme="majorHAnsi" w:hAnsiTheme="majorHAnsi"/>
              </w:rPr>
              <w:t xml:space="preserve"> (University of Peshawar, Peshawar, Pakistan)</w:t>
            </w:r>
          </w:p>
        </w:tc>
      </w:tr>
      <w:tr w:rsidR="00A62575" w:rsidRPr="000F51CF" w14:paraId="082D7E19" w14:textId="77777777" w:rsidTr="00A23F2B">
        <w:trPr>
          <w:trHeight w:val="269"/>
        </w:trPr>
        <w:tc>
          <w:tcPr>
            <w:tcW w:w="704" w:type="dxa"/>
          </w:tcPr>
          <w:p w14:paraId="3B35864C" w14:textId="7E886515" w:rsidR="00A62575" w:rsidRPr="000F51CF" w:rsidRDefault="00A62575" w:rsidP="00A62575">
            <w:pPr>
              <w:pStyle w:val="TableParagraph"/>
              <w:spacing w:before="11" w:line="238" w:lineRule="exact"/>
              <w:ind w:left="88" w:right="87"/>
              <w:jc w:val="center"/>
              <w:rPr>
                <w:rFonts w:asciiTheme="majorHAnsi" w:hAnsiTheme="majorHAnsi"/>
              </w:rPr>
            </w:pPr>
            <w:r>
              <w:rPr>
                <w:rFonts w:asciiTheme="majorHAnsi" w:hAnsiTheme="majorHAnsi"/>
              </w:rPr>
              <w:t>2006</w:t>
            </w:r>
          </w:p>
        </w:tc>
        <w:tc>
          <w:tcPr>
            <w:tcW w:w="9134" w:type="dxa"/>
          </w:tcPr>
          <w:p w14:paraId="0F6DF3C5" w14:textId="762FCBAD" w:rsidR="00A62575" w:rsidRDefault="00A62575" w:rsidP="00A62575">
            <w:pPr>
              <w:pStyle w:val="TableParagraph"/>
              <w:spacing w:before="11" w:line="238" w:lineRule="exact"/>
              <w:ind w:left="107"/>
              <w:rPr>
                <w:rFonts w:asciiTheme="majorHAnsi" w:hAnsiTheme="majorHAnsi"/>
              </w:rPr>
            </w:pPr>
            <w:r>
              <w:rPr>
                <w:rFonts w:asciiTheme="majorHAnsi" w:hAnsiTheme="majorHAnsi"/>
              </w:rPr>
              <w:t>HSSc (Pre-Engineering) from BISE Mardan</w:t>
            </w:r>
          </w:p>
        </w:tc>
      </w:tr>
      <w:tr w:rsidR="00A62575" w:rsidRPr="000F51CF" w14:paraId="38E4FAAC" w14:textId="77777777" w:rsidTr="00A23F2B">
        <w:trPr>
          <w:trHeight w:val="269"/>
        </w:trPr>
        <w:tc>
          <w:tcPr>
            <w:tcW w:w="704" w:type="dxa"/>
          </w:tcPr>
          <w:p w14:paraId="5E173E73" w14:textId="140A4252" w:rsidR="00A62575" w:rsidRDefault="00A62575" w:rsidP="00A62575">
            <w:pPr>
              <w:pStyle w:val="TableParagraph"/>
              <w:spacing w:before="11" w:line="238" w:lineRule="exact"/>
              <w:ind w:left="88" w:right="87"/>
              <w:jc w:val="center"/>
              <w:rPr>
                <w:rFonts w:asciiTheme="majorHAnsi" w:hAnsiTheme="majorHAnsi"/>
              </w:rPr>
            </w:pPr>
            <w:r>
              <w:rPr>
                <w:rFonts w:asciiTheme="majorHAnsi" w:hAnsiTheme="majorHAnsi"/>
              </w:rPr>
              <w:t>2004</w:t>
            </w:r>
          </w:p>
        </w:tc>
        <w:tc>
          <w:tcPr>
            <w:tcW w:w="9134" w:type="dxa"/>
          </w:tcPr>
          <w:p w14:paraId="3CC3A6DB" w14:textId="6BD57EC4" w:rsidR="00A62575" w:rsidRDefault="00A62575" w:rsidP="00A62575">
            <w:pPr>
              <w:pStyle w:val="TableParagraph"/>
              <w:spacing w:before="11" w:line="238" w:lineRule="exact"/>
              <w:ind w:left="107"/>
              <w:rPr>
                <w:rFonts w:asciiTheme="majorHAnsi" w:hAnsiTheme="majorHAnsi"/>
              </w:rPr>
            </w:pPr>
            <w:r>
              <w:rPr>
                <w:rFonts w:asciiTheme="majorHAnsi" w:hAnsiTheme="majorHAnsi"/>
              </w:rPr>
              <w:t>SSC (Science) from BISE Mardan</w:t>
            </w:r>
          </w:p>
        </w:tc>
      </w:tr>
    </w:tbl>
    <w:p w14:paraId="54CB9AEA" w14:textId="2202F414" w:rsidR="00F874A3" w:rsidRDefault="00F874A3">
      <w:pPr>
        <w:pStyle w:val="BodyText"/>
        <w:spacing w:before="2"/>
        <w:ind w:left="0" w:firstLine="0"/>
        <w:rPr>
          <w:rFonts w:asciiTheme="majorHAnsi" w:hAnsiTheme="majorHAnsi"/>
          <w:b/>
          <w:sz w:val="10"/>
        </w:rPr>
      </w:pPr>
    </w:p>
    <w:p w14:paraId="665A5A69" w14:textId="334B625C" w:rsidR="00F874A3" w:rsidRDefault="00F874A3">
      <w:pPr>
        <w:pStyle w:val="BodyText"/>
        <w:spacing w:before="2"/>
        <w:ind w:left="0" w:firstLine="0"/>
        <w:rPr>
          <w:rFonts w:asciiTheme="majorHAnsi" w:hAnsiTheme="majorHAnsi"/>
          <w:b/>
          <w:sz w:val="10"/>
        </w:rPr>
      </w:pPr>
    </w:p>
    <w:p w14:paraId="6E0932B2" w14:textId="71EAB73E" w:rsidR="00F874A3" w:rsidRDefault="00F874A3">
      <w:pPr>
        <w:pStyle w:val="BodyText"/>
        <w:spacing w:before="2"/>
        <w:ind w:left="0" w:firstLine="0"/>
        <w:rPr>
          <w:rFonts w:asciiTheme="majorHAnsi" w:hAnsiTheme="majorHAnsi"/>
          <w:b/>
          <w:sz w:val="10"/>
        </w:rPr>
      </w:pPr>
    </w:p>
    <w:p w14:paraId="5484CAF8" w14:textId="056B7945" w:rsidR="00F874A3" w:rsidRDefault="00F874A3">
      <w:pPr>
        <w:pStyle w:val="BodyText"/>
        <w:spacing w:before="2"/>
        <w:ind w:left="0" w:firstLine="0"/>
        <w:rPr>
          <w:rFonts w:asciiTheme="majorHAnsi" w:hAnsiTheme="majorHAnsi"/>
          <w:b/>
          <w:sz w:val="10"/>
        </w:rPr>
      </w:pPr>
    </w:p>
    <w:p w14:paraId="0717F222" w14:textId="3CB0C051" w:rsidR="00F874A3" w:rsidRDefault="00F874A3">
      <w:pPr>
        <w:pStyle w:val="BodyText"/>
        <w:spacing w:before="2"/>
        <w:ind w:left="0" w:firstLine="0"/>
        <w:rPr>
          <w:rFonts w:asciiTheme="majorHAnsi" w:hAnsiTheme="majorHAnsi"/>
          <w:b/>
          <w:sz w:val="10"/>
        </w:rPr>
      </w:pPr>
    </w:p>
    <w:p w14:paraId="63CEC594" w14:textId="0E7EBD06" w:rsidR="00F874A3" w:rsidRDefault="00F874A3">
      <w:pPr>
        <w:pStyle w:val="BodyText"/>
        <w:spacing w:before="2"/>
        <w:ind w:left="0" w:firstLine="0"/>
        <w:rPr>
          <w:rFonts w:asciiTheme="majorHAnsi" w:hAnsiTheme="majorHAnsi"/>
          <w:b/>
          <w:sz w:val="10"/>
        </w:rPr>
      </w:pPr>
    </w:p>
    <w:p w14:paraId="2F264521" w14:textId="6A36D46F" w:rsidR="00F874A3" w:rsidRDefault="00F874A3">
      <w:pPr>
        <w:pStyle w:val="BodyText"/>
        <w:spacing w:before="2"/>
        <w:ind w:left="0" w:firstLine="0"/>
        <w:rPr>
          <w:rFonts w:asciiTheme="majorHAnsi" w:hAnsiTheme="majorHAnsi"/>
          <w:b/>
          <w:sz w:val="10"/>
        </w:rPr>
      </w:pPr>
    </w:p>
    <w:p w14:paraId="5480912C" w14:textId="634E1F92" w:rsidR="00F874A3" w:rsidRDefault="00F874A3">
      <w:pPr>
        <w:pStyle w:val="BodyText"/>
        <w:spacing w:before="2"/>
        <w:ind w:left="0" w:firstLine="0"/>
        <w:rPr>
          <w:rFonts w:asciiTheme="majorHAnsi" w:hAnsiTheme="majorHAnsi"/>
          <w:b/>
          <w:sz w:val="10"/>
        </w:rPr>
      </w:pPr>
    </w:p>
    <w:p w14:paraId="471E1508" w14:textId="6819AA72" w:rsidR="00F874A3" w:rsidRDefault="00F874A3">
      <w:pPr>
        <w:pStyle w:val="BodyText"/>
        <w:spacing w:before="2"/>
        <w:ind w:left="0" w:firstLine="0"/>
        <w:rPr>
          <w:rFonts w:asciiTheme="majorHAnsi" w:hAnsiTheme="majorHAnsi"/>
          <w:b/>
          <w:sz w:val="10"/>
        </w:rPr>
      </w:pPr>
    </w:p>
    <w:p w14:paraId="3BACCFC0" w14:textId="6FAAC7A6" w:rsidR="00F874A3" w:rsidRDefault="00F874A3">
      <w:pPr>
        <w:pStyle w:val="BodyText"/>
        <w:spacing w:before="2"/>
        <w:ind w:left="0" w:firstLine="0"/>
        <w:rPr>
          <w:rFonts w:asciiTheme="majorHAnsi" w:hAnsiTheme="majorHAnsi"/>
          <w:b/>
          <w:sz w:val="10"/>
        </w:rPr>
      </w:pPr>
    </w:p>
    <w:p w14:paraId="05BA0F6A" w14:textId="4DEDFC65" w:rsidR="00F874A3" w:rsidRDefault="00F874A3">
      <w:pPr>
        <w:pStyle w:val="BodyText"/>
        <w:spacing w:before="2"/>
        <w:ind w:left="0" w:firstLine="0"/>
        <w:rPr>
          <w:rFonts w:asciiTheme="majorHAnsi" w:hAnsiTheme="majorHAnsi"/>
          <w:b/>
          <w:sz w:val="10"/>
        </w:rPr>
      </w:pPr>
    </w:p>
    <w:p w14:paraId="3DF892F2" w14:textId="042A291B" w:rsidR="00F874A3" w:rsidRDefault="00F874A3">
      <w:pPr>
        <w:pStyle w:val="BodyText"/>
        <w:spacing w:before="2"/>
        <w:ind w:left="0" w:firstLine="0"/>
        <w:rPr>
          <w:rFonts w:asciiTheme="majorHAnsi" w:hAnsiTheme="majorHAnsi"/>
          <w:b/>
          <w:sz w:val="10"/>
        </w:rPr>
      </w:pPr>
    </w:p>
    <w:p w14:paraId="6077A675" w14:textId="6939B270" w:rsidR="00F874A3" w:rsidRDefault="00F874A3">
      <w:pPr>
        <w:pStyle w:val="BodyText"/>
        <w:spacing w:before="2"/>
        <w:ind w:left="0" w:firstLine="0"/>
        <w:rPr>
          <w:rFonts w:asciiTheme="majorHAnsi" w:hAnsiTheme="majorHAnsi"/>
          <w:b/>
          <w:sz w:val="10"/>
        </w:rPr>
      </w:pPr>
    </w:p>
    <w:p w14:paraId="657F6E04" w14:textId="64AC8EE7" w:rsidR="00F874A3" w:rsidRDefault="00F874A3">
      <w:pPr>
        <w:pStyle w:val="BodyText"/>
        <w:spacing w:before="2"/>
        <w:ind w:left="0" w:firstLine="0"/>
        <w:rPr>
          <w:rFonts w:asciiTheme="majorHAnsi" w:hAnsiTheme="majorHAnsi"/>
          <w:b/>
          <w:sz w:val="10"/>
        </w:rPr>
      </w:pPr>
    </w:p>
    <w:p w14:paraId="4AF332FF" w14:textId="6EF83CDF" w:rsidR="00F874A3" w:rsidRDefault="00F874A3">
      <w:pPr>
        <w:pStyle w:val="BodyText"/>
        <w:spacing w:before="2"/>
        <w:ind w:left="0" w:firstLine="0"/>
        <w:rPr>
          <w:rFonts w:asciiTheme="majorHAnsi" w:hAnsiTheme="majorHAnsi"/>
          <w:b/>
          <w:sz w:val="10"/>
        </w:rPr>
      </w:pPr>
    </w:p>
    <w:p w14:paraId="444427DB" w14:textId="05B9C551" w:rsidR="00F874A3" w:rsidRDefault="00F874A3">
      <w:pPr>
        <w:pStyle w:val="BodyText"/>
        <w:spacing w:before="2"/>
        <w:ind w:left="0" w:firstLine="0"/>
        <w:rPr>
          <w:rFonts w:asciiTheme="majorHAnsi" w:hAnsiTheme="majorHAnsi"/>
          <w:b/>
          <w:sz w:val="10"/>
        </w:rPr>
      </w:pPr>
    </w:p>
    <w:p w14:paraId="42D37637" w14:textId="456AE1E3" w:rsidR="00F874A3" w:rsidRDefault="00F874A3">
      <w:pPr>
        <w:pStyle w:val="BodyText"/>
        <w:spacing w:before="2"/>
        <w:ind w:left="0" w:firstLine="0"/>
        <w:rPr>
          <w:rFonts w:asciiTheme="majorHAnsi" w:hAnsiTheme="majorHAnsi"/>
          <w:b/>
          <w:sz w:val="10"/>
        </w:rPr>
      </w:pPr>
    </w:p>
    <w:p w14:paraId="3068AD5D" w14:textId="3ACF91D7" w:rsidR="00F874A3" w:rsidRDefault="00F874A3">
      <w:pPr>
        <w:pStyle w:val="BodyText"/>
        <w:spacing w:before="2"/>
        <w:ind w:left="0" w:firstLine="0"/>
        <w:rPr>
          <w:rFonts w:asciiTheme="majorHAnsi" w:hAnsiTheme="majorHAnsi"/>
          <w:b/>
          <w:sz w:val="10"/>
        </w:rPr>
      </w:pPr>
    </w:p>
    <w:p w14:paraId="481AC2C4" w14:textId="45AEB4FE" w:rsidR="00F874A3" w:rsidRDefault="00F874A3">
      <w:pPr>
        <w:pStyle w:val="BodyText"/>
        <w:spacing w:before="2"/>
        <w:ind w:left="0" w:firstLine="0"/>
        <w:rPr>
          <w:rFonts w:asciiTheme="majorHAnsi" w:hAnsiTheme="majorHAnsi"/>
          <w:b/>
          <w:sz w:val="10"/>
        </w:rPr>
      </w:pPr>
    </w:p>
    <w:p w14:paraId="5A623B4E" w14:textId="058A00AC" w:rsidR="00F874A3" w:rsidRDefault="00F874A3">
      <w:pPr>
        <w:pStyle w:val="BodyText"/>
        <w:spacing w:before="2"/>
        <w:ind w:left="0" w:firstLine="0"/>
        <w:rPr>
          <w:rFonts w:asciiTheme="majorHAnsi" w:hAnsiTheme="majorHAnsi"/>
          <w:b/>
          <w:sz w:val="10"/>
        </w:rPr>
      </w:pPr>
    </w:p>
    <w:p w14:paraId="1A487817" w14:textId="6933C745" w:rsidR="00F874A3" w:rsidRDefault="00F874A3">
      <w:pPr>
        <w:pStyle w:val="BodyText"/>
        <w:spacing w:before="2"/>
        <w:ind w:left="0" w:firstLine="0"/>
        <w:rPr>
          <w:rFonts w:asciiTheme="majorHAnsi" w:hAnsiTheme="majorHAnsi"/>
          <w:b/>
          <w:sz w:val="10"/>
        </w:rPr>
      </w:pPr>
    </w:p>
    <w:p w14:paraId="027095C3" w14:textId="342DF856" w:rsidR="00F874A3" w:rsidRDefault="00F874A3">
      <w:pPr>
        <w:pStyle w:val="BodyText"/>
        <w:spacing w:before="2"/>
        <w:ind w:left="0" w:firstLine="0"/>
        <w:rPr>
          <w:rFonts w:asciiTheme="majorHAnsi" w:hAnsiTheme="majorHAnsi"/>
          <w:b/>
          <w:sz w:val="10"/>
        </w:rPr>
      </w:pPr>
    </w:p>
    <w:p w14:paraId="629CD24F" w14:textId="353D1417" w:rsidR="00F874A3" w:rsidRDefault="00F874A3">
      <w:pPr>
        <w:pStyle w:val="BodyText"/>
        <w:spacing w:before="2"/>
        <w:ind w:left="0" w:firstLine="0"/>
        <w:rPr>
          <w:rFonts w:asciiTheme="majorHAnsi" w:hAnsiTheme="majorHAnsi"/>
          <w:b/>
          <w:sz w:val="10"/>
        </w:rPr>
      </w:pPr>
    </w:p>
    <w:p w14:paraId="033885B5" w14:textId="2A6E31F1" w:rsidR="00F874A3" w:rsidRDefault="00F874A3">
      <w:pPr>
        <w:pStyle w:val="BodyText"/>
        <w:spacing w:before="2"/>
        <w:ind w:left="0" w:firstLine="0"/>
        <w:rPr>
          <w:rFonts w:asciiTheme="majorHAnsi" w:hAnsiTheme="majorHAnsi"/>
          <w:b/>
          <w:sz w:val="10"/>
        </w:rPr>
      </w:pPr>
    </w:p>
    <w:p w14:paraId="607EC571" w14:textId="7A695730" w:rsidR="00F874A3" w:rsidRDefault="00F874A3">
      <w:pPr>
        <w:pStyle w:val="BodyText"/>
        <w:spacing w:before="2"/>
        <w:ind w:left="0" w:firstLine="0"/>
        <w:rPr>
          <w:rFonts w:asciiTheme="majorHAnsi" w:hAnsiTheme="majorHAnsi"/>
          <w:b/>
          <w:sz w:val="10"/>
        </w:rPr>
      </w:pPr>
    </w:p>
    <w:p w14:paraId="3642D628" w14:textId="3D1E90FA" w:rsidR="00F874A3" w:rsidRDefault="00F874A3">
      <w:pPr>
        <w:pStyle w:val="BodyText"/>
        <w:spacing w:before="2"/>
        <w:ind w:left="0" w:firstLine="0"/>
        <w:rPr>
          <w:rFonts w:asciiTheme="majorHAnsi" w:hAnsiTheme="majorHAnsi"/>
          <w:b/>
          <w:sz w:val="10"/>
        </w:rPr>
      </w:pPr>
    </w:p>
    <w:p w14:paraId="58AC957E" w14:textId="6FEFF855" w:rsidR="00F874A3" w:rsidRDefault="00F874A3">
      <w:pPr>
        <w:pStyle w:val="BodyText"/>
        <w:spacing w:before="2"/>
        <w:ind w:left="0" w:firstLine="0"/>
        <w:rPr>
          <w:rFonts w:asciiTheme="majorHAnsi" w:hAnsiTheme="majorHAnsi"/>
          <w:b/>
          <w:sz w:val="10"/>
        </w:rPr>
      </w:pPr>
    </w:p>
    <w:p w14:paraId="6416D4DB" w14:textId="5AF0B8B0" w:rsidR="00F874A3" w:rsidRDefault="00F874A3">
      <w:pPr>
        <w:pStyle w:val="BodyText"/>
        <w:spacing w:before="2"/>
        <w:ind w:left="0" w:firstLine="0"/>
        <w:rPr>
          <w:rFonts w:asciiTheme="majorHAnsi" w:hAnsiTheme="majorHAnsi"/>
          <w:b/>
          <w:sz w:val="10"/>
        </w:rPr>
      </w:pPr>
    </w:p>
    <w:p w14:paraId="5FEA1DB0" w14:textId="3381DC67" w:rsidR="00F874A3" w:rsidRDefault="00F874A3">
      <w:pPr>
        <w:pStyle w:val="BodyText"/>
        <w:spacing w:before="2"/>
        <w:ind w:left="0" w:firstLine="0"/>
        <w:rPr>
          <w:rFonts w:asciiTheme="majorHAnsi" w:hAnsiTheme="majorHAnsi"/>
          <w:b/>
          <w:sz w:val="10"/>
        </w:rPr>
      </w:pPr>
    </w:p>
    <w:p w14:paraId="17F131BD" w14:textId="50BCEA83" w:rsidR="00F874A3" w:rsidRDefault="00F874A3">
      <w:pPr>
        <w:pStyle w:val="BodyText"/>
        <w:spacing w:before="2"/>
        <w:ind w:left="0" w:firstLine="0"/>
        <w:rPr>
          <w:rFonts w:asciiTheme="majorHAnsi" w:hAnsiTheme="majorHAnsi"/>
          <w:b/>
          <w:sz w:val="10"/>
        </w:rPr>
      </w:pPr>
    </w:p>
    <w:p w14:paraId="7A7D7389" w14:textId="39C647B4" w:rsidR="00F874A3" w:rsidRDefault="00F874A3">
      <w:pPr>
        <w:pStyle w:val="BodyText"/>
        <w:spacing w:before="2"/>
        <w:ind w:left="0" w:firstLine="0"/>
        <w:rPr>
          <w:rFonts w:asciiTheme="majorHAnsi" w:hAnsiTheme="majorHAnsi"/>
          <w:b/>
          <w:sz w:val="10"/>
        </w:rPr>
      </w:pPr>
    </w:p>
    <w:p w14:paraId="06B9A4D4" w14:textId="1AF503BA" w:rsidR="00F874A3" w:rsidRDefault="00F874A3">
      <w:pPr>
        <w:pStyle w:val="BodyText"/>
        <w:spacing w:before="2"/>
        <w:ind w:left="0" w:firstLine="0"/>
        <w:rPr>
          <w:rFonts w:asciiTheme="majorHAnsi" w:hAnsiTheme="majorHAnsi"/>
          <w:b/>
          <w:sz w:val="10"/>
        </w:rPr>
      </w:pPr>
    </w:p>
    <w:p w14:paraId="449CBE94" w14:textId="4C47FC98" w:rsidR="00F874A3" w:rsidRDefault="00F874A3">
      <w:pPr>
        <w:pStyle w:val="BodyText"/>
        <w:spacing w:before="2"/>
        <w:ind w:left="0" w:firstLine="0"/>
        <w:rPr>
          <w:rFonts w:asciiTheme="majorHAnsi" w:hAnsiTheme="majorHAnsi"/>
          <w:b/>
          <w:sz w:val="10"/>
        </w:rPr>
      </w:pPr>
    </w:p>
    <w:p w14:paraId="5A962C86" w14:textId="77777777" w:rsidR="00D05A18" w:rsidRDefault="00D05A18" w:rsidP="00D05A18">
      <w:pPr>
        <w:tabs>
          <w:tab w:val="left" w:pos="579"/>
        </w:tabs>
        <w:spacing w:before="165"/>
        <w:rPr>
          <w:rFonts w:asciiTheme="majorHAnsi" w:hAnsiTheme="majorHAnsi"/>
          <w:b/>
          <w:sz w:val="24"/>
        </w:rPr>
      </w:pPr>
    </w:p>
    <w:p w14:paraId="6C5F49B8" w14:textId="1F4F0C92" w:rsidR="00562936" w:rsidRDefault="00F836EB" w:rsidP="00F836EB">
      <w:pPr>
        <w:tabs>
          <w:tab w:val="left" w:pos="2760"/>
        </w:tabs>
        <w:spacing w:before="165"/>
        <w:rPr>
          <w:rFonts w:asciiTheme="majorHAnsi" w:hAnsiTheme="majorHAnsi"/>
          <w:b/>
          <w:sz w:val="24"/>
        </w:rPr>
      </w:pPr>
      <w:r>
        <w:rPr>
          <w:rFonts w:asciiTheme="majorHAnsi" w:hAnsiTheme="majorHAnsi"/>
          <w:b/>
          <w:sz w:val="24"/>
        </w:rPr>
        <w:lastRenderedPageBreak/>
        <w:tab/>
      </w:r>
    </w:p>
    <w:p w14:paraId="02C9E8FA" w14:textId="23B82DD0" w:rsidR="00D05A18" w:rsidRDefault="00D05A18" w:rsidP="00D05A18">
      <w:pPr>
        <w:pStyle w:val="ListParagraph"/>
        <w:numPr>
          <w:ilvl w:val="1"/>
          <w:numId w:val="8"/>
        </w:numPr>
        <w:rPr>
          <w:rFonts w:asciiTheme="majorHAnsi" w:hAnsiTheme="majorHAnsi"/>
          <w:b/>
          <w:sz w:val="24"/>
        </w:rPr>
      </w:pPr>
      <w:r w:rsidRPr="00D05A18">
        <w:rPr>
          <w:rFonts w:asciiTheme="majorHAnsi" w:hAnsiTheme="majorHAnsi"/>
          <w:b/>
          <w:sz w:val="24"/>
        </w:rPr>
        <w:t>EMPLOYMENT RECORD</w:t>
      </w:r>
    </w:p>
    <w:tbl>
      <w:tblPr>
        <w:tblW w:w="0" w:type="auto"/>
        <w:tblInd w:w="110" w:type="dxa"/>
        <w:tblLayout w:type="fixed"/>
        <w:tblCellMar>
          <w:left w:w="0" w:type="dxa"/>
          <w:right w:w="0" w:type="dxa"/>
        </w:tblCellMar>
        <w:tblLook w:val="01E0" w:firstRow="1" w:lastRow="1" w:firstColumn="1" w:lastColumn="1" w:noHBand="0" w:noVBand="0"/>
      </w:tblPr>
      <w:tblGrid>
        <w:gridCol w:w="2024"/>
        <w:gridCol w:w="7735"/>
      </w:tblGrid>
      <w:tr w:rsidR="00D05A18" w:rsidRPr="000F51CF" w14:paraId="5A338A11" w14:textId="77777777" w:rsidTr="00581D72">
        <w:trPr>
          <w:trHeight w:val="538"/>
        </w:trPr>
        <w:tc>
          <w:tcPr>
            <w:tcW w:w="2024" w:type="dxa"/>
          </w:tcPr>
          <w:p w14:paraId="1C2BF14A" w14:textId="626B15CF" w:rsidR="00D05A18" w:rsidRPr="000F51CF" w:rsidRDefault="00D05A18" w:rsidP="00581D72">
            <w:pPr>
              <w:pStyle w:val="TableParagraph"/>
              <w:spacing w:before="11"/>
              <w:ind w:left="108"/>
              <w:rPr>
                <w:rFonts w:asciiTheme="majorHAnsi" w:hAnsiTheme="majorHAnsi"/>
              </w:rPr>
            </w:pPr>
            <w:r w:rsidRPr="000F51CF">
              <w:rPr>
                <w:rFonts w:asciiTheme="majorHAnsi" w:hAnsiTheme="majorHAnsi"/>
              </w:rPr>
              <w:t xml:space="preserve">Since </w:t>
            </w:r>
            <w:r w:rsidR="00E5665C">
              <w:rPr>
                <w:rFonts w:asciiTheme="majorHAnsi" w:hAnsiTheme="majorHAnsi"/>
              </w:rPr>
              <w:t>01</w:t>
            </w:r>
            <w:r w:rsidRPr="000F51CF">
              <w:rPr>
                <w:rFonts w:asciiTheme="majorHAnsi" w:hAnsiTheme="majorHAnsi"/>
              </w:rPr>
              <w:t>.0</w:t>
            </w:r>
            <w:r w:rsidR="00E5665C">
              <w:rPr>
                <w:rFonts w:asciiTheme="majorHAnsi" w:hAnsiTheme="majorHAnsi"/>
              </w:rPr>
              <w:t>2</w:t>
            </w:r>
            <w:r w:rsidRPr="000F51CF">
              <w:rPr>
                <w:rFonts w:asciiTheme="majorHAnsi" w:hAnsiTheme="majorHAnsi"/>
              </w:rPr>
              <w:t>.20</w:t>
            </w:r>
            <w:r>
              <w:rPr>
                <w:rFonts w:asciiTheme="majorHAnsi" w:hAnsiTheme="majorHAnsi"/>
              </w:rPr>
              <w:t>2</w:t>
            </w:r>
            <w:r w:rsidR="00E5665C">
              <w:rPr>
                <w:rFonts w:asciiTheme="majorHAnsi" w:hAnsiTheme="majorHAnsi"/>
              </w:rPr>
              <w:t>3</w:t>
            </w:r>
            <w:r>
              <w:rPr>
                <w:rFonts w:asciiTheme="majorHAnsi" w:hAnsiTheme="majorHAnsi"/>
              </w:rPr>
              <w:t xml:space="preserve">       </w:t>
            </w:r>
          </w:p>
        </w:tc>
        <w:tc>
          <w:tcPr>
            <w:tcW w:w="7735" w:type="dxa"/>
          </w:tcPr>
          <w:p w14:paraId="5CD45E53" w14:textId="4A62BE3C" w:rsidR="00D05A18" w:rsidRPr="00E5665C" w:rsidRDefault="00E5665C" w:rsidP="00581D72">
            <w:pPr>
              <w:pStyle w:val="TableParagraph"/>
              <w:spacing w:before="4" w:line="256" w:lineRule="exact"/>
              <w:ind w:right="441"/>
              <w:rPr>
                <w:rFonts w:asciiTheme="majorHAnsi" w:hAnsiTheme="majorHAnsi"/>
              </w:rPr>
            </w:pPr>
            <w:r w:rsidRPr="00E5665C">
              <w:rPr>
                <w:rFonts w:asciiTheme="majorHAnsi" w:hAnsiTheme="majorHAnsi"/>
              </w:rPr>
              <w:t>Ass</w:t>
            </w:r>
            <w:r w:rsidR="00C57866">
              <w:rPr>
                <w:rFonts w:asciiTheme="majorHAnsi" w:hAnsiTheme="majorHAnsi"/>
              </w:rPr>
              <w:t>ociate</w:t>
            </w:r>
            <w:r w:rsidR="00D05A18" w:rsidRPr="00E5665C">
              <w:rPr>
                <w:rFonts w:asciiTheme="majorHAnsi" w:hAnsiTheme="majorHAnsi"/>
              </w:rPr>
              <w:t xml:space="preserve"> Professor</w:t>
            </w:r>
            <w:r>
              <w:rPr>
                <w:rFonts w:asciiTheme="majorHAnsi" w:hAnsiTheme="majorHAnsi"/>
              </w:rPr>
              <w:t>,</w:t>
            </w:r>
            <w:r w:rsidR="00D05A18" w:rsidRPr="00E5665C">
              <w:rPr>
                <w:rFonts w:asciiTheme="majorHAnsi" w:hAnsiTheme="majorHAnsi"/>
              </w:rPr>
              <w:t xml:space="preserve"> </w:t>
            </w:r>
            <w:r w:rsidRPr="00E5665C">
              <w:rPr>
                <w:rFonts w:asciiTheme="majorHAnsi" w:hAnsiTheme="majorHAnsi"/>
                <w:lang/>
              </w:rPr>
              <w:t xml:space="preserve">Near East University, Operational Research Center in Healthcare, TRNC Mersin 10, Nicosia, 99138, Turkey  </w:t>
            </w:r>
          </w:p>
        </w:tc>
      </w:tr>
      <w:tr w:rsidR="00CE65D2" w:rsidRPr="000F51CF" w14:paraId="3CE431DD" w14:textId="77777777" w:rsidTr="00581D72">
        <w:trPr>
          <w:trHeight w:val="538"/>
        </w:trPr>
        <w:tc>
          <w:tcPr>
            <w:tcW w:w="2024" w:type="dxa"/>
          </w:tcPr>
          <w:p w14:paraId="39E915D1" w14:textId="793A86D4" w:rsidR="00CE65D2" w:rsidRPr="000F51CF" w:rsidRDefault="00CE65D2" w:rsidP="00CE65D2">
            <w:pPr>
              <w:pStyle w:val="TableParagraph"/>
              <w:spacing w:before="11"/>
              <w:ind w:left="108"/>
              <w:rPr>
                <w:rFonts w:asciiTheme="majorHAnsi" w:hAnsiTheme="majorHAnsi"/>
              </w:rPr>
            </w:pPr>
            <w:r w:rsidRPr="000F51CF">
              <w:rPr>
                <w:rFonts w:asciiTheme="majorHAnsi" w:hAnsiTheme="majorHAnsi"/>
              </w:rPr>
              <w:t xml:space="preserve">Since </w:t>
            </w:r>
            <w:r>
              <w:rPr>
                <w:rFonts w:asciiTheme="majorHAnsi" w:hAnsiTheme="majorHAnsi"/>
              </w:rPr>
              <w:t>01</w:t>
            </w:r>
            <w:r w:rsidRPr="000F51CF">
              <w:rPr>
                <w:rFonts w:asciiTheme="majorHAnsi" w:hAnsiTheme="majorHAnsi"/>
              </w:rPr>
              <w:t>.0</w:t>
            </w:r>
            <w:r>
              <w:rPr>
                <w:rFonts w:asciiTheme="majorHAnsi" w:hAnsiTheme="majorHAnsi"/>
              </w:rPr>
              <w:t>8</w:t>
            </w:r>
            <w:r w:rsidRPr="000F51CF">
              <w:rPr>
                <w:rFonts w:asciiTheme="majorHAnsi" w:hAnsiTheme="majorHAnsi"/>
              </w:rPr>
              <w:t>.20</w:t>
            </w:r>
            <w:r>
              <w:rPr>
                <w:rFonts w:asciiTheme="majorHAnsi" w:hAnsiTheme="majorHAnsi"/>
              </w:rPr>
              <w:t xml:space="preserve">24       </w:t>
            </w:r>
          </w:p>
        </w:tc>
        <w:tc>
          <w:tcPr>
            <w:tcW w:w="7735" w:type="dxa"/>
          </w:tcPr>
          <w:p w14:paraId="3DF6B756" w14:textId="630F1514" w:rsidR="00CE65D2" w:rsidRPr="00E5665C" w:rsidRDefault="00CE65D2" w:rsidP="00CE65D2">
            <w:pPr>
              <w:pStyle w:val="TableParagraph"/>
              <w:spacing w:before="4" w:line="256" w:lineRule="exact"/>
              <w:ind w:right="441"/>
              <w:rPr>
                <w:rFonts w:asciiTheme="majorHAnsi" w:hAnsiTheme="majorHAnsi"/>
              </w:rPr>
            </w:pPr>
            <w:r w:rsidRPr="00E5665C">
              <w:rPr>
                <w:rFonts w:asciiTheme="majorHAnsi" w:hAnsiTheme="majorHAnsi"/>
              </w:rPr>
              <w:t>A</w:t>
            </w:r>
            <w:r>
              <w:rPr>
                <w:rFonts w:asciiTheme="majorHAnsi" w:hAnsiTheme="majorHAnsi"/>
              </w:rPr>
              <w:t>djunct</w:t>
            </w:r>
            <w:r w:rsidRPr="00E5665C">
              <w:rPr>
                <w:rFonts w:asciiTheme="majorHAnsi" w:hAnsiTheme="majorHAnsi"/>
              </w:rPr>
              <w:t xml:space="preserve"> Professor</w:t>
            </w:r>
            <w:r>
              <w:rPr>
                <w:rFonts w:asciiTheme="majorHAnsi" w:hAnsiTheme="majorHAnsi"/>
              </w:rPr>
              <w:t>,</w:t>
            </w:r>
            <w:r w:rsidRPr="00E5665C">
              <w:rPr>
                <w:rFonts w:asciiTheme="majorHAnsi" w:hAnsiTheme="majorHAnsi"/>
              </w:rPr>
              <w:t xml:space="preserve"> </w:t>
            </w:r>
            <w:r w:rsidRPr="00CE65D2">
              <w:rPr>
                <w:rFonts w:asciiTheme="majorHAnsi" w:hAnsiTheme="majorHAnsi"/>
              </w:rPr>
              <w:t>Department of Mathematics, College of Science, Korea University, 145 Anam-ro, Seongbuk gu, Seoul 02841, South Korea</w:t>
            </w:r>
          </w:p>
        </w:tc>
      </w:tr>
    </w:tbl>
    <w:p w14:paraId="2B4DC4E2" w14:textId="2F12E437" w:rsidR="006D2567" w:rsidRPr="000F51CF" w:rsidRDefault="0041674A">
      <w:pPr>
        <w:pStyle w:val="ListParagraph"/>
        <w:numPr>
          <w:ilvl w:val="1"/>
          <w:numId w:val="8"/>
        </w:numPr>
        <w:tabs>
          <w:tab w:val="left" w:pos="579"/>
        </w:tabs>
        <w:spacing w:before="165"/>
        <w:rPr>
          <w:rFonts w:asciiTheme="majorHAnsi" w:hAnsiTheme="majorHAnsi"/>
          <w:b/>
          <w:sz w:val="24"/>
        </w:rPr>
      </w:pPr>
      <w:r w:rsidRPr="000F51CF">
        <w:rPr>
          <w:rFonts w:asciiTheme="majorHAnsi" w:hAnsiTheme="majorHAnsi"/>
          <w:b/>
          <w:sz w:val="24"/>
        </w:rPr>
        <w:t>LANGUAGE</w:t>
      </w:r>
      <w:r w:rsidRPr="000F51CF">
        <w:rPr>
          <w:rFonts w:asciiTheme="majorHAnsi" w:hAnsiTheme="majorHAnsi"/>
          <w:b/>
          <w:spacing w:val="-1"/>
          <w:sz w:val="24"/>
        </w:rPr>
        <w:t xml:space="preserve"> </w:t>
      </w:r>
      <w:r w:rsidRPr="000F51CF">
        <w:rPr>
          <w:rFonts w:asciiTheme="majorHAnsi" w:hAnsiTheme="majorHAnsi"/>
          <w:b/>
          <w:sz w:val="24"/>
        </w:rPr>
        <w:t>SKILLS</w:t>
      </w:r>
    </w:p>
    <w:p w14:paraId="464B1DA6" w14:textId="364AE0CB" w:rsidR="006D2567" w:rsidRPr="000F51CF" w:rsidRDefault="0060055D" w:rsidP="00997FCD">
      <w:pPr>
        <w:spacing w:before="59" w:line="257" w:lineRule="exact"/>
        <w:ind w:left="840"/>
        <w:rPr>
          <w:rFonts w:asciiTheme="majorHAnsi" w:hAnsiTheme="majorHAnsi"/>
        </w:rPr>
      </w:pPr>
      <w:r>
        <w:rPr>
          <w:rFonts w:asciiTheme="majorHAnsi" w:hAnsiTheme="majorHAnsi"/>
        </w:rPr>
        <w:t xml:space="preserve">                           </w:t>
      </w:r>
      <w:r w:rsidR="00B7004C" w:rsidRPr="000F51CF">
        <w:rPr>
          <w:rFonts w:asciiTheme="majorHAnsi" w:hAnsiTheme="majorHAnsi"/>
        </w:rPr>
        <w:t>Pashto</w:t>
      </w:r>
      <w:r w:rsidR="0041674A" w:rsidRPr="000F51CF">
        <w:rPr>
          <w:rFonts w:asciiTheme="majorHAnsi" w:hAnsiTheme="majorHAnsi"/>
        </w:rPr>
        <w:t xml:space="preserve"> (native);</w:t>
      </w:r>
      <w:r w:rsidR="00997FCD">
        <w:rPr>
          <w:rFonts w:asciiTheme="majorHAnsi" w:hAnsiTheme="majorHAnsi"/>
        </w:rPr>
        <w:t xml:space="preserve"> </w:t>
      </w:r>
      <w:r w:rsidR="004079A2" w:rsidRPr="000F51CF">
        <w:rPr>
          <w:rFonts w:asciiTheme="majorHAnsi" w:hAnsiTheme="majorHAnsi"/>
        </w:rPr>
        <w:t>Urdu (native);</w:t>
      </w:r>
      <w:r w:rsidR="00997FCD">
        <w:rPr>
          <w:rFonts w:asciiTheme="majorHAnsi" w:hAnsiTheme="majorHAnsi"/>
        </w:rPr>
        <w:t xml:space="preserve"> </w:t>
      </w:r>
      <w:r w:rsidR="0041674A" w:rsidRPr="000F51CF">
        <w:rPr>
          <w:rFonts w:asciiTheme="majorHAnsi" w:hAnsiTheme="majorHAnsi"/>
        </w:rPr>
        <w:t>English (good)</w:t>
      </w:r>
      <w:r w:rsidR="00997FCD">
        <w:rPr>
          <w:rFonts w:asciiTheme="majorHAnsi" w:hAnsiTheme="majorHAnsi"/>
        </w:rPr>
        <w:t xml:space="preserve">; </w:t>
      </w:r>
      <w:r w:rsidR="004079A2" w:rsidRPr="000F51CF">
        <w:rPr>
          <w:rFonts w:asciiTheme="majorHAnsi" w:hAnsiTheme="majorHAnsi"/>
        </w:rPr>
        <w:t>Arabic</w:t>
      </w:r>
      <w:r w:rsidR="0041674A" w:rsidRPr="000F51CF">
        <w:rPr>
          <w:rFonts w:asciiTheme="majorHAnsi" w:hAnsiTheme="majorHAnsi"/>
        </w:rPr>
        <w:t xml:space="preserve"> (</w:t>
      </w:r>
      <w:r>
        <w:rPr>
          <w:rFonts w:asciiTheme="majorHAnsi" w:hAnsiTheme="majorHAnsi"/>
        </w:rPr>
        <w:t>Basic</w:t>
      </w:r>
      <w:r w:rsidR="0041674A" w:rsidRPr="000F51CF">
        <w:rPr>
          <w:rFonts w:asciiTheme="majorHAnsi" w:hAnsiTheme="majorHAnsi"/>
        </w:rPr>
        <w:t>).</w:t>
      </w:r>
    </w:p>
    <w:p w14:paraId="4ABD3E33" w14:textId="77777777" w:rsidR="006D2567" w:rsidRPr="000F51CF" w:rsidRDefault="006D2567">
      <w:pPr>
        <w:pStyle w:val="BodyText"/>
        <w:spacing w:before="4"/>
        <w:ind w:left="0" w:firstLine="0"/>
        <w:rPr>
          <w:rFonts w:asciiTheme="majorHAnsi" w:hAnsiTheme="majorHAnsi"/>
          <w:sz w:val="24"/>
        </w:rPr>
      </w:pPr>
    </w:p>
    <w:p w14:paraId="5907FCA6" w14:textId="77777777" w:rsidR="006D2567" w:rsidRPr="000F51CF" w:rsidRDefault="0041674A">
      <w:pPr>
        <w:pStyle w:val="ListParagraph"/>
        <w:numPr>
          <w:ilvl w:val="0"/>
          <w:numId w:val="8"/>
        </w:numPr>
        <w:tabs>
          <w:tab w:val="left" w:pos="425"/>
          <w:tab w:val="left" w:pos="10367"/>
        </w:tabs>
        <w:jc w:val="both"/>
        <w:rPr>
          <w:rFonts w:asciiTheme="majorHAnsi" w:hAnsiTheme="majorHAnsi"/>
          <w:b/>
          <w:sz w:val="28"/>
        </w:rPr>
      </w:pPr>
      <w:r w:rsidRPr="000F51CF">
        <w:rPr>
          <w:rFonts w:asciiTheme="majorHAnsi" w:hAnsiTheme="majorHAnsi"/>
          <w:b/>
          <w:sz w:val="28"/>
          <w:u w:val="single"/>
        </w:rPr>
        <w:t>RESEARCH AND SCIENTIFIC</w:t>
      </w:r>
      <w:r w:rsidRPr="000F51CF">
        <w:rPr>
          <w:rFonts w:asciiTheme="majorHAnsi" w:hAnsiTheme="majorHAnsi"/>
          <w:b/>
          <w:spacing w:val="-15"/>
          <w:sz w:val="28"/>
          <w:u w:val="single"/>
        </w:rPr>
        <w:t xml:space="preserve"> </w:t>
      </w:r>
      <w:r w:rsidRPr="000F51CF">
        <w:rPr>
          <w:rFonts w:asciiTheme="majorHAnsi" w:hAnsiTheme="majorHAnsi"/>
          <w:b/>
          <w:sz w:val="28"/>
          <w:u w:val="single"/>
        </w:rPr>
        <w:t>ACTIVITIES</w:t>
      </w:r>
      <w:r w:rsidRPr="000F51CF">
        <w:rPr>
          <w:rFonts w:asciiTheme="majorHAnsi" w:hAnsiTheme="majorHAnsi"/>
          <w:b/>
          <w:sz w:val="28"/>
          <w:u w:val="single"/>
        </w:rPr>
        <w:tab/>
      </w:r>
    </w:p>
    <w:p w14:paraId="22744925" w14:textId="77777777" w:rsidR="006D2567" w:rsidRPr="000F51CF" w:rsidRDefault="0041674A">
      <w:pPr>
        <w:pStyle w:val="ListParagraph"/>
        <w:numPr>
          <w:ilvl w:val="1"/>
          <w:numId w:val="8"/>
        </w:numPr>
        <w:tabs>
          <w:tab w:val="left" w:pos="579"/>
        </w:tabs>
        <w:spacing w:before="209"/>
        <w:rPr>
          <w:rFonts w:asciiTheme="majorHAnsi" w:hAnsiTheme="majorHAnsi"/>
          <w:b/>
          <w:sz w:val="24"/>
        </w:rPr>
      </w:pPr>
      <w:r w:rsidRPr="000F51CF">
        <w:rPr>
          <w:rFonts w:asciiTheme="majorHAnsi" w:hAnsiTheme="majorHAnsi"/>
          <w:b/>
          <w:sz w:val="24"/>
        </w:rPr>
        <w:t>EXPERIENCE IN</w:t>
      </w:r>
      <w:r w:rsidRPr="000F51CF">
        <w:rPr>
          <w:rFonts w:asciiTheme="majorHAnsi" w:hAnsiTheme="majorHAnsi"/>
          <w:b/>
          <w:spacing w:val="-1"/>
          <w:sz w:val="24"/>
        </w:rPr>
        <w:t xml:space="preserve"> </w:t>
      </w:r>
      <w:r w:rsidRPr="000F51CF">
        <w:rPr>
          <w:rFonts w:asciiTheme="majorHAnsi" w:hAnsiTheme="majorHAnsi"/>
          <w:b/>
          <w:sz w:val="24"/>
        </w:rPr>
        <w:t>RESEARCH</w:t>
      </w:r>
    </w:p>
    <w:p w14:paraId="57F3FF3F" w14:textId="78772F22" w:rsidR="00DD36CD" w:rsidRPr="000F51CF" w:rsidRDefault="0060055D" w:rsidP="00ED0F02">
      <w:pPr>
        <w:spacing w:before="60"/>
        <w:ind w:left="132" w:right="843"/>
        <w:jc w:val="both"/>
        <w:rPr>
          <w:rFonts w:asciiTheme="majorHAnsi" w:hAnsiTheme="majorHAnsi"/>
        </w:rPr>
      </w:pPr>
      <w:r>
        <w:rPr>
          <w:rFonts w:asciiTheme="majorHAnsi" w:hAnsiTheme="majorHAnsi"/>
        </w:rPr>
        <w:t>Six</w:t>
      </w:r>
      <w:r w:rsidR="0041674A" w:rsidRPr="000F51CF">
        <w:rPr>
          <w:rFonts w:asciiTheme="majorHAnsi" w:hAnsiTheme="majorHAnsi"/>
        </w:rPr>
        <w:t xml:space="preserve"> years of experience in scientific research in diverse fields of </w:t>
      </w:r>
      <w:r w:rsidR="0041674A" w:rsidRPr="000F51CF">
        <w:rPr>
          <w:rFonts w:asciiTheme="majorHAnsi" w:hAnsiTheme="majorHAnsi"/>
          <w:i/>
        </w:rPr>
        <w:t>mathematics</w:t>
      </w:r>
      <w:r w:rsidR="00BC352A">
        <w:rPr>
          <w:rFonts w:asciiTheme="majorHAnsi" w:hAnsiTheme="majorHAnsi"/>
          <w:i/>
        </w:rPr>
        <w:t xml:space="preserve">, </w:t>
      </w:r>
      <w:r w:rsidR="00B5753D">
        <w:rPr>
          <w:rFonts w:asciiTheme="majorHAnsi" w:hAnsiTheme="majorHAnsi"/>
          <w:i/>
        </w:rPr>
        <w:t>Engineering,</w:t>
      </w:r>
      <w:r w:rsidR="0041674A" w:rsidRPr="000F51CF">
        <w:rPr>
          <w:rFonts w:asciiTheme="majorHAnsi" w:hAnsiTheme="majorHAnsi"/>
          <w:i/>
        </w:rPr>
        <w:t xml:space="preserve"> </w:t>
      </w:r>
      <w:r w:rsidR="0041674A" w:rsidRPr="000F51CF">
        <w:rPr>
          <w:rFonts w:asciiTheme="majorHAnsi" w:hAnsiTheme="majorHAnsi"/>
        </w:rPr>
        <w:t xml:space="preserve">and </w:t>
      </w:r>
      <w:r w:rsidR="0041674A" w:rsidRPr="000F51CF">
        <w:rPr>
          <w:rFonts w:asciiTheme="majorHAnsi" w:hAnsiTheme="majorHAnsi"/>
          <w:i/>
        </w:rPr>
        <w:t>computer science</w:t>
      </w:r>
      <w:r w:rsidR="0041674A" w:rsidRPr="000F51CF">
        <w:rPr>
          <w:rFonts w:asciiTheme="majorHAnsi" w:hAnsiTheme="majorHAnsi"/>
        </w:rPr>
        <w:t xml:space="preserve">, which span multiple branches of </w:t>
      </w:r>
      <w:r w:rsidR="0041674A" w:rsidRPr="000F51CF">
        <w:rPr>
          <w:rFonts w:asciiTheme="majorHAnsi" w:hAnsiTheme="majorHAnsi"/>
          <w:i/>
        </w:rPr>
        <w:t xml:space="preserve">Numerical </w:t>
      </w:r>
      <w:r w:rsidR="002E2943" w:rsidRPr="000F51CF">
        <w:rPr>
          <w:rFonts w:asciiTheme="majorHAnsi" w:hAnsiTheme="majorHAnsi"/>
          <w:i/>
        </w:rPr>
        <w:t>Analysis</w:t>
      </w:r>
      <w:r w:rsidR="0041674A" w:rsidRPr="000F51CF">
        <w:rPr>
          <w:rFonts w:asciiTheme="majorHAnsi" w:hAnsiTheme="majorHAnsi"/>
          <w:i/>
        </w:rPr>
        <w:t xml:space="preserve">, </w:t>
      </w:r>
      <w:r w:rsidR="002E2943" w:rsidRPr="000F51CF">
        <w:rPr>
          <w:rFonts w:asciiTheme="majorHAnsi" w:hAnsiTheme="majorHAnsi"/>
          <w:i/>
        </w:rPr>
        <w:t>numerical techniques for PDEs and ODEs</w:t>
      </w:r>
      <w:r w:rsidR="0041674A" w:rsidRPr="000F51CF">
        <w:rPr>
          <w:rFonts w:asciiTheme="majorHAnsi" w:hAnsiTheme="majorHAnsi"/>
          <w:i/>
        </w:rPr>
        <w:t xml:space="preserve">, symbolic computation, </w:t>
      </w:r>
      <w:r w:rsidR="00BC352A">
        <w:rPr>
          <w:rFonts w:asciiTheme="majorHAnsi" w:hAnsiTheme="majorHAnsi"/>
          <w:i/>
        </w:rPr>
        <w:t>Fractional Calculus, Nano Fluids, Heat transfer</w:t>
      </w:r>
      <w:r w:rsidR="0041674A" w:rsidRPr="000F51CF">
        <w:rPr>
          <w:rFonts w:asciiTheme="majorHAnsi" w:hAnsiTheme="majorHAnsi"/>
          <w:i/>
        </w:rPr>
        <w:t xml:space="preserve"> </w:t>
      </w:r>
      <w:r>
        <w:rPr>
          <w:rFonts w:asciiTheme="majorHAnsi" w:hAnsiTheme="majorHAnsi"/>
        </w:rPr>
        <w:t xml:space="preserve">and </w:t>
      </w:r>
      <w:r w:rsidR="0041674A" w:rsidRPr="000F51CF">
        <w:rPr>
          <w:rFonts w:asciiTheme="majorHAnsi" w:hAnsiTheme="majorHAnsi"/>
        </w:rPr>
        <w:t>others.</w:t>
      </w:r>
    </w:p>
    <w:p w14:paraId="04847C8E" w14:textId="6EFB1D12" w:rsidR="006D2567" w:rsidRPr="000F51CF" w:rsidRDefault="0041674A" w:rsidP="00C503BA">
      <w:pPr>
        <w:tabs>
          <w:tab w:val="left" w:pos="3228"/>
        </w:tabs>
        <w:spacing w:before="43"/>
        <w:ind w:left="566"/>
        <w:jc w:val="both"/>
        <w:rPr>
          <w:rFonts w:asciiTheme="majorHAnsi" w:hAnsiTheme="majorHAnsi"/>
          <w:b/>
        </w:rPr>
      </w:pPr>
      <w:r w:rsidRPr="000F51CF">
        <w:rPr>
          <w:rFonts w:asciiTheme="majorHAnsi" w:hAnsiTheme="majorHAnsi"/>
          <w:b/>
        </w:rPr>
        <w:t>Research interests:</w:t>
      </w:r>
      <w:r w:rsidR="00C503BA">
        <w:rPr>
          <w:rFonts w:asciiTheme="majorHAnsi" w:hAnsiTheme="majorHAnsi"/>
          <w:b/>
        </w:rPr>
        <w:tab/>
      </w:r>
    </w:p>
    <w:tbl>
      <w:tblPr>
        <w:tblW w:w="0" w:type="auto"/>
        <w:tblInd w:w="458" w:type="dxa"/>
        <w:tblLayout w:type="fixed"/>
        <w:tblCellMar>
          <w:left w:w="0" w:type="dxa"/>
          <w:right w:w="0" w:type="dxa"/>
        </w:tblCellMar>
        <w:tblLook w:val="01E0" w:firstRow="1" w:lastRow="1" w:firstColumn="1" w:lastColumn="1" w:noHBand="0" w:noVBand="0"/>
      </w:tblPr>
      <w:tblGrid>
        <w:gridCol w:w="303"/>
        <w:gridCol w:w="9477"/>
      </w:tblGrid>
      <w:tr w:rsidR="006D2567" w:rsidRPr="000F51CF" w14:paraId="08A48585" w14:textId="77777777">
        <w:trPr>
          <w:trHeight w:val="256"/>
        </w:trPr>
        <w:tc>
          <w:tcPr>
            <w:tcW w:w="303" w:type="dxa"/>
            <w:tcBorders>
              <w:top w:val="single" w:sz="4" w:space="0" w:color="000000"/>
            </w:tcBorders>
          </w:tcPr>
          <w:p w14:paraId="69AB0A6E" w14:textId="77777777" w:rsidR="006D2567" w:rsidRPr="00037633" w:rsidRDefault="0041674A">
            <w:pPr>
              <w:pStyle w:val="TableParagraph"/>
              <w:spacing w:before="7" w:line="230" w:lineRule="exact"/>
              <w:ind w:left="18"/>
              <w:jc w:val="center"/>
              <w:rPr>
                <w:rFonts w:ascii="Times New Roman" w:hAnsi="Times New Roman" w:cs="Times New Roman"/>
                <w:sz w:val="20"/>
                <w:szCs w:val="20"/>
              </w:rPr>
            </w:pPr>
            <w:r w:rsidRPr="00037633">
              <w:rPr>
                <w:rFonts w:ascii="Times New Roman" w:hAnsi="Times New Roman" w:cs="Times New Roman"/>
                <w:w w:val="78"/>
                <w:sz w:val="20"/>
                <w:szCs w:val="20"/>
              </w:rPr>
              <w:t>–</w:t>
            </w:r>
          </w:p>
        </w:tc>
        <w:tc>
          <w:tcPr>
            <w:tcW w:w="9477" w:type="dxa"/>
            <w:tcBorders>
              <w:top w:val="single" w:sz="4" w:space="0" w:color="000000"/>
            </w:tcBorders>
          </w:tcPr>
          <w:p w14:paraId="61BC1CAA" w14:textId="17917003" w:rsidR="006D2567" w:rsidRPr="00037633" w:rsidRDefault="0041674A">
            <w:pPr>
              <w:pStyle w:val="TableParagraph"/>
              <w:spacing w:line="237" w:lineRule="exact"/>
              <w:ind w:left="86"/>
              <w:rPr>
                <w:rFonts w:ascii="Times New Roman" w:hAnsi="Times New Roman" w:cs="Times New Roman"/>
                <w:sz w:val="20"/>
                <w:szCs w:val="20"/>
              </w:rPr>
            </w:pPr>
            <w:r w:rsidRPr="00037633">
              <w:rPr>
                <w:rFonts w:ascii="Times New Roman" w:hAnsi="Times New Roman" w:cs="Times New Roman"/>
                <w:sz w:val="20"/>
                <w:szCs w:val="20"/>
              </w:rPr>
              <w:t xml:space="preserve">Numerical </w:t>
            </w:r>
            <w:r w:rsidR="002E2943" w:rsidRPr="00037633">
              <w:rPr>
                <w:rFonts w:ascii="Times New Roman" w:hAnsi="Times New Roman" w:cs="Times New Roman"/>
                <w:sz w:val="20"/>
                <w:szCs w:val="20"/>
              </w:rPr>
              <w:t>Analysis</w:t>
            </w:r>
            <w:r w:rsidR="00037633" w:rsidRPr="00037633">
              <w:rPr>
                <w:rFonts w:ascii="Times New Roman" w:hAnsi="Times New Roman" w:cs="Times New Roman"/>
                <w:sz w:val="20"/>
                <w:szCs w:val="20"/>
              </w:rPr>
              <w:t xml:space="preserve">                                                                             </w:t>
            </w:r>
            <w:r w:rsidR="00037633" w:rsidRPr="00037633">
              <w:rPr>
                <w:rFonts w:ascii="Times New Roman" w:hAnsi="Times New Roman" w:cs="Times New Roman"/>
                <w:w w:val="78"/>
                <w:sz w:val="20"/>
                <w:szCs w:val="20"/>
              </w:rPr>
              <w:t>–</w:t>
            </w:r>
            <w:r w:rsidR="00037633" w:rsidRPr="00037633">
              <w:rPr>
                <w:rFonts w:ascii="Times New Roman" w:hAnsi="Times New Roman" w:cs="Times New Roman"/>
                <w:sz w:val="20"/>
                <w:szCs w:val="20"/>
              </w:rPr>
              <w:t xml:space="preserve"> Engineering</w:t>
            </w:r>
          </w:p>
        </w:tc>
      </w:tr>
      <w:tr w:rsidR="006D2567" w:rsidRPr="000F51CF" w14:paraId="5D741A64" w14:textId="77777777">
        <w:trPr>
          <w:trHeight w:val="257"/>
        </w:trPr>
        <w:tc>
          <w:tcPr>
            <w:tcW w:w="303" w:type="dxa"/>
          </w:tcPr>
          <w:p w14:paraId="01397FC3" w14:textId="77777777" w:rsidR="006D2567" w:rsidRPr="00037633" w:rsidRDefault="0041674A">
            <w:pPr>
              <w:pStyle w:val="TableParagraph"/>
              <w:spacing w:before="8" w:line="230" w:lineRule="exact"/>
              <w:ind w:left="18"/>
              <w:jc w:val="center"/>
              <w:rPr>
                <w:rFonts w:ascii="Times New Roman" w:hAnsi="Times New Roman" w:cs="Times New Roman"/>
                <w:sz w:val="20"/>
                <w:szCs w:val="20"/>
              </w:rPr>
            </w:pPr>
            <w:r w:rsidRPr="00037633">
              <w:rPr>
                <w:rFonts w:ascii="Times New Roman" w:hAnsi="Times New Roman" w:cs="Times New Roman"/>
                <w:w w:val="78"/>
                <w:sz w:val="20"/>
                <w:szCs w:val="20"/>
              </w:rPr>
              <w:t>–</w:t>
            </w:r>
          </w:p>
        </w:tc>
        <w:tc>
          <w:tcPr>
            <w:tcW w:w="9477" w:type="dxa"/>
          </w:tcPr>
          <w:p w14:paraId="15E71743" w14:textId="6689B3D3" w:rsidR="002E2943" w:rsidRPr="00037633" w:rsidRDefault="002E2943" w:rsidP="002E2943">
            <w:pPr>
              <w:pStyle w:val="TableParagraph"/>
              <w:spacing w:before="1" w:line="237" w:lineRule="exact"/>
              <w:ind w:left="86"/>
              <w:rPr>
                <w:rFonts w:ascii="Times New Roman" w:hAnsi="Times New Roman" w:cs="Times New Roman"/>
                <w:sz w:val="20"/>
                <w:szCs w:val="20"/>
              </w:rPr>
            </w:pPr>
            <w:r w:rsidRPr="00037633">
              <w:rPr>
                <w:rFonts w:ascii="Times New Roman" w:hAnsi="Times New Roman" w:cs="Times New Roman"/>
                <w:sz w:val="20"/>
                <w:szCs w:val="20"/>
              </w:rPr>
              <w:t>Numerical Techniques</w:t>
            </w:r>
            <w:r w:rsidR="0036278B" w:rsidRPr="00037633">
              <w:rPr>
                <w:rFonts w:ascii="Times New Roman" w:hAnsi="Times New Roman" w:cs="Times New Roman"/>
                <w:sz w:val="20"/>
                <w:szCs w:val="20"/>
              </w:rPr>
              <w:t xml:space="preserve"> for Differential Equations</w:t>
            </w:r>
            <w:r w:rsidR="00037633" w:rsidRPr="00037633">
              <w:rPr>
                <w:rFonts w:ascii="Times New Roman" w:hAnsi="Times New Roman" w:cs="Times New Roman"/>
                <w:sz w:val="20"/>
                <w:szCs w:val="20"/>
              </w:rPr>
              <w:t xml:space="preserve">                   </w:t>
            </w:r>
            <w:r w:rsidR="00037633">
              <w:rPr>
                <w:rFonts w:ascii="Times New Roman" w:hAnsi="Times New Roman" w:cs="Times New Roman"/>
                <w:sz w:val="20"/>
                <w:szCs w:val="20"/>
              </w:rPr>
              <w:t xml:space="preserve">         </w:t>
            </w:r>
            <w:r w:rsidR="00037633" w:rsidRPr="00037633">
              <w:rPr>
                <w:rFonts w:ascii="Times New Roman" w:hAnsi="Times New Roman" w:cs="Times New Roman"/>
                <w:sz w:val="20"/>
                <w:szCs w:val="20"/>
              </w:rPr>
              <w:t xml:space="preserve">  </w:t>
            </w:r>
            <w:r w:rsidR="00037633" w:rsidRPr="00037633">
              <w:rPr>
                <w:rFonts w:ascii="Times New Roman" w:hAnsi="Times New Roman" w:cs="Times New Roman"/>
                <w:w w:val="78"/>
                <w:sz w:val="20"/>
                <w:szCs w:val="20"/>
              </w:rPr>
              <w:t xml:space="preserve">– </w:t>
            </w:r>
            <w:r w:rsidR="00037633" w:rsidRPr="00037633">
              <w:rPr>
                <w:rFonts w:ascii="Times New Roman" w:hAnsi="Times New Roman" w:cs="Times New Roman"/>
                <w:sz w:val="20"/>
                <w:szCs w:val="20"/>
              </w:rPr>
              <w:t>Fractional Calculus</w:t>
            </w:r>
          </w:p>
        </w:tc>
      </w:tr>
      <w:tr w:rsidR="006D2567" w:rsidRPr="000F51CF" w14:paraId="01948219" w14:textId="77777777">
        <w:trPr>
          <w:trHeight w:val="257"/>
        </w:trPr>
        <w:tc>
          <w:tcPr>
            <w:tcW w:w="303" w:type="dxa"/>
          </w:tcPr>
          <w:p w14:paraId="4A254462" w14:textId="77777777" w:rsidR="006D2567" w:rsidRPr="00037633" w:rsidRDefault="0041674A">
            <w:pPr>
              <w:pStyle w:val="TableParagraph"/>
              <w:spacing w:before="7" w:line="231" w:lineRule="exact"/>
              <w:ind w:left="18"/>
              <w:jc w:val="center"/>
              <w:rPr>
                <w:rFonts w:ascii="Times New Roman" w:hAnsi="Times New Roman" w:cs="Times New Roman"/>
                <w:sz w:val="20"/>
                <w:szCs w:val="20"/>
              </w:rPr>
            </w:pPr>
            <w:r w:rsidRPr="00037633">
              <w:rPr>
                <w:rFonts w:ascii="Times New Roman" w:hAnsi="Times New Roman" w:cs="Times New Roman"/>
                <w:w w:val="78"/>
                <w:sz w:val="20"/>
                <w:szCs w:val="20"/>
              </w:rPr>
              <w:t>–</w:t>
            </w:r>
          </w:p>
        </w:tc>
        <w:tc>
          <w:tcPr>
            <w:tcW w:w="9477" w:type="dxa"/>
          </w:tcPr>
          <w:p w14:paraId="12BD41DD" w14:textId="4CEBB4F2" w:rsidR="006D2567" w:rsidRPr="00037633" w:rsidRDefault="009D476D">
            <w:pPr>
              <w:pStyle w:val="TableParagraph"/>
              <w:spacing w:line="238" w:lineRule="exact"/>
              <w:ind w:left="86"/>
              <w:rPr>
                <w:rFonts w:ascii="Times New Roman" w:hAnsi="Times New Roman" w:cs="Times New Roman"/>
                <w:sz w:val="20"/>
                <w:szCs w:val="20"/>
              </w:rPr>
            </w:pPr>
            <w:r w:rsidRPr="00037633">
              <w:rPr>
                <w:rFonts w:ascii="Times New Roman" w:hAnsi="Times New Roman" w:cs="Times New Roman"/>
                <w:sz w:val="20"/>
                <w:szCs w:val="20"/>
              </w:rPr>
              <w:t>Mathematical Modelling</w:t>
            </w:r>
            <w:r w:rsidR="00037633" w:rsidRPr="00037633">
              <w:rPr>
                <w:rFonts w:ascii="Times New Roman" w:hAnsi="Times New Roman" w:cs="Times New Roman"/>
                <w:sz w:val="20"/>
                <w:szCs w:val="20"/>
              </w:rPr>
              <w:t xml:space="preserve">                                                                   </w:t>
            </w:r>
            <w:r w:rsidR="00037633">
              <w:rPr>
                <w:rFonts w:ascii="Times New Roman" w:hAnsi="Times New Roman" w:cs="Times New Roman"/>
                <w:sz w:val="20"/>
                <w:szCs w:val="20"/>
              </w:rPr>
              <w:t xml:space="preserve"> </w:t>
            </w:r>
            <w:r w:rsidR="00037633" w:rsidRPr="00037633">
              <w:rPr>
                <w:rFonts w:ascii="Times New Roman" w:hAnsi="Times New Roman" w:cs="Times New Roman"/>
                <w:sz w:val="20"/>
                <w:szCs w:val="20"/>
              </w:rPr>
              <w:t xml:space="preserve"> </w:t>
            </w:r>
            <w:r w:rsidR="00037633" w:rsidRPr="00037633">
              <w:rPr>
                <w:rFonts w:ascii="Times New Roman" w:hAnsi="Times New Roman" w:cs="Times New Roman"/>
                <w:w w:val="78"/>
                <w:sz w:val="20"/>
                <w:szCs w:val="20"/>
              </w:rPr>
              <w:t>–</w:t>
            </w:r>
            <w:r w:rsidR="00037633" w:rsidRPr="00037633">
              <w:rPr>
                <w:rFonts w:ascii="Times New Roman" w:hAnsi="Times New Roman" w:cs="Times New Roman"/>
                <w:sz w:val="20"/>
                <w:szCs w:val="20"/>
              </w:rPr>
              <w:t xml:space="preserve"> Mathematical Biology</w:t>
            </w:r>
          </w:p>
        </w:tc>
      </w:tr>
      <w:tr w:rsidR="00793A92" w:rsidRPr="000F51CF" w14:paraId="6024E029" w14:textId="77777777">
        <w:trPr>
          <w:trHeight w:val="257"/>
        </w:trPr>
        <w:tc>
          <w:tcPr>
            <w:tcW w:w="303" w:type="dxa"/>
          </w:tcPr>
          <w:p w14:paraId="54C40A4F" w14:textId="77777777" w:rsidR="00793A92" w:rsidRPr="00037633" w:rsidRDefault="00793A92" w:rsidP="00793A92">
            <w:pPr>
              <w:pStyle w:val="TableParagraph"/>
              <w:spacing w:before="7" w:line="231" w:lineRule="exact"/>
              <w:ind w:left="18"/>
              <w:jc w:val="center"/>
              <w:rPr>
                <w:rFonts w:ascii="Times New Roman" w:hAnsi="Times New Roman" w:cs="Times New Roman"/>
                <w:sz w:val="20"/>
                <w:szCs w:val="20"/>
              </w:rPr>
            </w:pPr>
            <w:r w:rsidRPr="00037633">
              <w:rPr>
                <w:rFonts w:ascii="Times New Roman" w:hAnsi="Times New Roman" w:cs="Times New Roman"/>
                <w:w w:val="78"/>
                <w:sz w:val="20"/>
                <w:szCs w:val="20"/>
              </w:rPr>
              <w:t>–</w:t>
            </w:r>
          </w:p>
        </w:tc>
        <w:tc>
          <w:tcPr>
            <w:tcW w:w="9477" w:type="dxa"/>
          </w:tcPr>
          <w:p w14:paraId="7FCC6AA9" w14:textId="09897C83" w:rsidR="00793A92" w:rsidRPr="00037633" w:rsidRDefault="00793A92" w:rsidP="00793A92">
            <w:pPr>
              <w:pStyle w:val="TableParagraph"/>
              <w:spacing w:line="238" w:lineRule="exact"/>
              <w:ind w:left="86"/>
              <w:rPr>
                <w:rFonts w:ascii="Times New Roman" w:hAnsi="Times New Roman" w:cs="Times New Roman"/>
                <w:sz w:val="20"/>
                <w:szCs w:val="20"/>
              </w:rPr>
            </w:pPr>
            <w:r w:rsidRPr="00037633">
              <w:rPr>
                <w:rFonts w:ascii="Times New Roman" w:hAnsi="Times New Roman" w:cs="Times New Roman"/>
                <w:sz w:val="20"/>
                <w:szCs w:val="20"/>
              </w:rPr>
              <w:t>Nano Materials</w:t>
            </w:r>
            <w:r w:rsidR="00037633" w:rsidRPr="00037633">
              <w:rPr>
                <w:rFonts w:ascii="Times New Roman" w:hAnsi="Times New Roman" w:cs="Times New Roman"/>
                <w:sz w:val="20"/>
                <w:szCs w:val="20"/>
              </w:rPr>
              <w:t xml:space="preserve">                                                                                    </w:t>
            </w:r>
            <w:r w:rsidR="00037633" w:rsidRPr="00037633">
              <w:rPr>
                <w:rFonts w:ascii="Times New Roman" w:hAnsi="Times New Roman" w:cs="Times New Roman"/>
                <w:w w:val="78"/>
                <w:sz w:val="20"/>
                <w:szCs w:val="20"/>
              </w:rPr>
              <w:t>– Modelling &amp; Simulation</w:t>
            </w:r>
          </w:p>
        </w:tc>
      </w:tr>
    </w:tbl>
    <w:p w14:paraId="348C161B" w14:textId="77777777" w:rsidR="006D2567" w:rsidRPr="000F51CF" w:rsidRDefault="0041674A">
      <w:pPr>
        <w:pStyle w:val="ListParagraph"/>
        <w:numPr>
          <w:ilvl w:val="1"/>
          <w:numId w:val="8"/>
        </w:numPr>
        <w:tabs>
          <w:tab w:val="left" w:pos="579"/>
        </w:tabs>
        <w:spacing w:before="180" w:after="60"/>
        <w:rPr>
          <w:rFonts w:asciiTheme="majorHAnsi" w:hAnsiTheme="majorHAnsi"/>
          <w:b/>
          <w:sz w:val="24"/>
        </w:rPr>
      </w:pPr>
      <w:r w:rsidRPr="000F51CF">
        <w:rPr>
          <w:rFonts w:asciiTheme="majorHAnsi" w:hAnsiTheme="majorHAnsi"/>
          <w:b/>
          <w:sz w:val="24"/>
        </w:rPr>
        <w:t>PUBLICATIONS</w:t>
      </w:r>
    </w:p>
    <w:tbl>
      <w:tblPr>
        <w:tblW w:w="0" w:type="auto"/>
        <w:tblInd w:w="458" w:type="dxa"/>
        <w:tblLayout w:type="fixed"/>
        <w:tblCellMar>
          <w:left w:w="0" w:type="dxa"/>
          <w:right w:w="0" w:type="dxa"/>
        </w:tblCellMar>
        <w:tblLook w:val="01E0" w:firstRow="1" w:lastRow="1" w:firstColumn="1" w:lastColumn="1" w:noHBand="0" w:noVBand="0"/>
      </w:tblPr>
      <w:tblGrid>
        <w:gridCol w:w="263"/>
        <w:gridCol w:w="9516"/>
      </w:tblGrid>
      <w:tr w:rsidR="006D2567" w:rsidRPr="000F51CF" w14:paraId="32C3459D" w14:textId="77777777" w:rsidTr="00DA1A54">
        <w:trPr>
          <w:trHeight w:val="342"/>
        </w:trPr>
        <w:tc>
          <w:tcPr>
            <w:tcW w:w="263" w:type="dxa"/>
            <w:tcBorders>
              <w:top w:val="single" w:sz="4" w:space="0" w:color="000000"/>
            </w:tcBorders>
          </w:tcPr>
          <w:p w14:paraId="7D38DD33" w14:textId="77777777" w:rsidR="006D2567" w:rsidRPr="000F51CF" w:rsidRDefault="0041674A">
            <w:pPr>
              <w:pStyle w:val="TableParagraph"/>
              <w:spacing w:before="7"/>
              <w:ind w:left="58"/>
              <w:jc w:val="center"/>
              <w:rPr>
                <w:rFonts w:asciiTheme="majorHAnsi" w:hAnsiTheme="majorHAnsi"/>
              </w:rPr>
            </w:pPr>
            <w:r w:rsidRPr="000F51CF">
              <w:rPr>
                <w:rFonts w:asciiTheme="majorHAnsi" w:hAnsiTheme="majorHAnsi"/>
                <w:w w:val="78"/>
              </w:rPr>
              <w:t>–</w:t>
            </w:r>
          </w:p>
        </w:tc>
        <w:tc>
          <w:tcPr>
            <w:tcW w:w="9516" w:type="dxa"/>
            <w:tcBorders>
              <w:top w:val="single" w:sz="4" w:space="0" w:color="000000"/>
            </w:tcBorders>
          </w:tcPr>
          <w:p w14:paraId="098AF41A" w14:textId="4D0FC998" w:rsidR="006D2567" w:rsidRPr="000F51CF" w:rsidRDefault="000873DF">
            <w:pPr>
              <w:pStyle w:val="TableParagraph"/>
              <w:spacing w:line="260" w:lineRule="exact"/>
              <w:ind w:left="47" w:right="141"/>
              <w:rPr>
                <w:rFonts w:asciiTheme="majorHAnsi" w:hAnsiTheme="majorHAnsi"/>
              </w:rPr>
            </w:pPr>
            <w:r>
              <w:rPr>
                <w:rFonts w:asciiTheme="majorHAnsi" w:hAnsiTheme="majorHAnsi"/>
              </w:rPr>
              <w:t>500</w:t>
            </w:r>
            <w:r w:rsidR="0041674A" w:rsidRPr="000F51CF">
              <w:rPr>
                <w:rFonts w:asciiTheme="majorHAnsi" w:hAnsiTheme="majorHAnsi"/>
              </w:rPr>
              <w:t xml:space="preserve"> </w:t>
            </w:r>
            <w:r w:rsidR="00DA1A54" w:rsidRPr="000F51CF">
              <w:rPr>
                <w:rFonts w:asciiTheme="majorHAnsi" w:hAnsiTheme="majorHAnsi"/>
              </w:rPr>
              <w:t xml:space="preserve">peer- reviewed research articles published </w:t>
            </w:r>
            <w:r w:rsidR="0041674A" w:rsidRPr="000F51CF">
              <w:rPr>
                <w:rFonts w:asciiTheme="majorHAnsi" w:hAnsiTheme="majorHAnsi"/>
              </w:rPr>
              <w:t xml:space="preserve">in </w:t>
            </w:r>
            <w:r w:rsidR="006606C7" w:rsidRPr="000F51CF">
              <w:rPr>
                <w:rFonts w:asciiTheme="majorHAnsi" w:hAnsiTheme="majorHAnsi"/>
              </w:rPr>
              <w:t xml:space="preserve">high ranked international </w:t>
            </w:r>
            <w:r w:rsidR="0041674A" w:rsidRPr="000F51CF">
              <w:rPr>
                <w:rFonts w:asciiTheme="majorHAnsi" w:hAnsiTheme="majorHAnsi"/>
              </w:rPr>
              <w:t>scientific journal</w:t>
            </w:r>
            <w:r w:rsidR="006606C7" w:rsidRPr="000F51CF">
              <w:rPr>
                <w:rFonts w:asciiTheme="majorHAnsi" w:hAnsiTheme="majorHAnsi"/>
              </w:rPr>
              <w:t>s</w:t>
            </w:r>
            <w:r w:rsidR="0041674A" w:rsidRPr="000F51CF">
              <w:rPr>
                <w:rFonts w:asciiTheme="majorHAnsi" w:hAnsiTheme="majorHAnsi"/>
              </w:rPr>
              <w:t xml:space="preserve"> </w:t>
            </w:r>
          </w:p>
        </w:tc>
      </w:tr>
      <w:tr w:rsidR="00246090" w:rsidRPr="000F51CF" w14:paraId="20CA3557" w14:textId="77777777" w:rsidTr="00DA1A54">
        <w:trPr>
          <w:trHeight w:val="342"/>
        </w:trPr>
        <w:tc>
          <w:tcPr>
            <w:tcW w:w="263" w:type="dxa"/>
          </w:tcPr>
          <w:p w14:paraId="08395B8B" w14:textId="02E8BDDD" w:rsidR="00246090" w:rsidRPr="000F51CF" w:rsidRDefault="00246090">
            <w:pPr>
              <w:pStyle w:val="TableParagraph"/>
              <w:spacing w:before="8" w:line="231" w:lineRule="exact"/>
              <w:ind w:left="58"/>
              <w:jc w:val="center"/>
              <w:rPr>
                <w:rFonts w:asciiTheme="majorHAnsi" w:hAnsiTheme="majorHAnsi"/>
                <w:w w:val="78"/>
              </w:rPr>
            </w:pPr>
            <w:r w:rsidRPr="000F51CF">
              <w:rPr>
                <w:rFonts w:asciiTheme="majorHAnsi" w:hAnsiTheme="majorHAnsi"/>
                <w:w w:val="78"/>
              </w:rPr>
              <w:t>–</w:t>
            </w:r>
          </w:p>
        </w:tc>
        <w:tc>
          <w:tcPr>
            <w:tcW w:w="9516" w:type="dxa"/>
          </w:tcPr>
          <w:p w14:paraId="1B798AB0" w14:textId="086D1550" w:rsidR="00246090" w:rsidRPr="000F51CF" w:rsidRDefault="00246090">
            <w:pPr>
              <w:pStyle w:val="TableParagraph"/>
              <w:spacing w:before="1" w:line="238" w:lineRule="exact"/>
              <w:ind w:left="47"/>
              <w:rPr>
                <w:rFonts w:asciiTheme="majorHAnsi" w:hAnsiTheme="majorHAnsi"/>
              </w:rPr>
            </w:pPr>
            <w:r w:rsidRPr="000F51CF">
              <w:rPr>
                <w:rFonts w:asciiTheme="majorHAnsi" w:hAnsiTheme="majorHAnsi"/>
              </w:rPr>
              <w:t xml:space="preserve">The complete list of publications is given in </w:t>
            </w:r>
            <w:r w:rsidRPr="000F51CF">
              <w:rPr>
                <w:rFonts w:asciiTheme="majorHAnsi" w:hAnsiTheme="majorHAnsi"/>
                <w:b/>
              </w:rPr>
              <w:t>Appendix</w:t>
            </w:r>
            <w:r w:rsidRPr="000F51CF">
              <w:rPr>
                <w:rFonts w:asciiTheme="majorHAnsi" w:hAnsiTheme="majorHAnsi"/>
                <w:b/>
                <w:spacing w:val="-28"/>
              </w:rPr>
              <w:t xml:space="preserve"> </w:t>
            </w:r>
            <w:r w:rsidRPr="000F51CF">
              <w:rPr>
                <w:rFonts w:asciiTheme="majorHAnsi" w:hAnsiTheme="majorHAnsi"/>
                <w:b/>
              </w:rPr>
              <w:t>1</w:t>
            </w:r>
            <w:r w:rsidRPr="000F51CF">
              <w:rPr>
                <w:rFonts w:asciiTheme="majorHAnsi" w:hAnsiTheme="majorHAnsi"/>
              </w:rPr>
              <w:t>.</w:t>
            </w:r>
          </w:p>
        </w:tc>
      </w:tr>
    </w:tbl>
    <w:p w14:paraId="625F5564" w14:textId="77777777" w:rsidR="006D2567" w:rsidRPr="000F51CF" w:rsidRDefault="006D2567">
      <w:pPr>
        <w:pStyle w:val="BodyText"/>
        <w:spacing w:before="5"/>
        <w:ind w:left="0" w:firstLine="0"/>
        <w:rPr>
          <w:rFonts w:asciiTheme="majorHAnsi" w:hAnsiTheme="majorHAnsi"/>
        </w:rPr>
      </w:pPr>
    </w:p>
    <w:p w14:paraId="7E5BDB0E" w14:textId="719E9EFD" w:rsidR="006D2567" w:rsidRPr="000F51CF" w:rsidRDefault="0041674A" w:rsidP="009A086B">
      <w:pPr>
        <w:pStyle w:val="ListParagraph"/>
        <w:numPr>
          <w:ilvl w:val="1"/>
          <w:numId w:val="8"/>
        </w:numPr>
        <w:tabs>
          <w:tab w:val="left" w:pos="579"/>
        </w:tabs>
        <w:spacing w:before="1" w:line="444" w:lineRule="auto"/>
        <w:ind w:left="556" w:right="3099" w:hanging="425"/>
        <w:rPr>
          <w:rFonts w:asciiTheme="majorHAnsi" w:hAnsiTheme="majorHAnsi"/>
          <w:b/>
          <w:sz w:val="24"/>
        </w:rPr>
      </w:pPr>
      <w:r w:rsidRPr="000F51CF">
        <w:rPr>
          <w:rFonts w:asciiTheme="majorHAnsi" w:hAnsiTheme="majorHAnsi"/>
          <w:b/>
          <w:sz w:val="24"/>
        </w:rPr>
        <w:t>MANAGEMENT AND PARTICIPATION IN RESEARCH</w:t>
      </w:r>
      <w:r w:rsidR="009A086B">
        <w:rPr>
          <w:rFonts w:asciiTheme="majorHAnsi" w:hAnsiTheme="majorHAnsi"/>
          <w:b/>
          <w:sz w:val="24"/>
        </w:rPr>
        <w:t xml:space="preserve"> </w:t>
      </w:r>
      <w:r w:rsidRPr="000F51CF">
        <w:rPr>
          <w:rFonts w:asciiTheme="majorHAnsi" w:hAnsiTheme="majorHAnsi"/>
          <w:b/>
          <w:sz w:val="24"/>
        </w:rPr>
        <w:t xml:space="preserve">PROJECTS </w:t>
      </w:r>
    </w:p>
    <w:tbl>
      <w:tblPr>
        <w:tblW w:w="10482" w:type="dxa"/>
        <w:tblInd w:w="110" w:type="dxa"/>
        <w:tblLayout w:type="fixed"/>
        <w:tblCellMar>
          <w:left w:w="0" w:type="dxa"/>
          <w:right w:w="0" w:type="dxa"/>
        </w:tblCellMar>
        <w:tblLook w:val="01E0" w:firstRow="1" w:lastRow="1" w:firstColumn="1" w:lastColumn="1" w:noHBand="0" w:noVBand="0"/>
      </w:tblPr>
      <w:tblGrid>
        <w:gridCol w:w="510"/>
        <w:gridCol w:w="728"/>
        <w:gridCol w:w="9165"/>
        <w:gridCol w:w="79"/>
      </w:tblGrid>
      <w:tr w:rsidR="00996EFC" w:rsidRPr="000F51CF" w14:paraId="3D151905" w14:textId="77777777" w:rsidTr="00D07EF0">
        <w:trPr>
          <w:trHeight w:val="384"/>
        </w:trPr>
        <w:tc>
          <w:tcPr>
            <w:tcW w:w="510" w:type="dxa"/>
          </w:tcPr>
          <w:p w14:paraId="5E6DC2E9" w14:textId="77777777" w:rsidR="00996EFC" w:rsidRPr="00037633" w:rsidRDefault="00996EFC" w:rsidP="00744F0E">
            <w:pPr>
              <w:pStyle w:val="TableParagraph"/>
              <w:rPr>
                <w:rFonts w:ascii="Times New Roman" w:hAnsi="Times New Roman" w:cs="Times New Roman"/>
                <w:sz w:val="20"/>
                <w:szCs w:val="20"/>
              </w:rPr>
            </w:pPr>
          </w:p>
        </w:tc>
        <w:tc>
          <w:tcPr>
            <w:tcW w:w="728" w:type="dxa"/>
            <w:tcBorders>
              <w:top w:val="single" w:sz="4" w:space="0" w:color="000000"/>
            </w:tcBorders>
          </w:tcPr>
          <w:p w14:paraId="33DB3A5D" w14:textId="7CEF722C" w:rsidR="00996EFC" w:rsidRPr="00037633" w:rsidRDefault="00996EFC" w:rsidP="00744F0E">
            <w:pPr>
              <w:pStyle w:val="TableParagraph"/>
              <w:ind w:left="108"/>
              <w:rPr>
                <w:rFonts w:ascii="Times New Roman" w:hAnsi="Times New Roman" w:cs="Times New Roman"/>
                <w:sz w:val="20"/>
                <w:szCs w:val="20"/>
              </w:rPr>
            </w:pPr>
          </w:p>
        </w:tc>
        <w:tc>
          <w:tcPr>
            <w:tcW w:w="9165" w:type="dxa"/>
            <w:tcBorders>
              <w:top w:val="single" w:sz="4" w:space="0" w:color="000000"/>
            </w:tcBorders>
          </w:tcPr>
          <w:p w14:paraId="7C5AD3D4" w14:textId="3FE46E7F" w:rsidR="00996EFC" w:rsidRPr="00037633" w:rsidRDefault="00996EFC" w:rsidP="00996EFC">
            <w:pPr>
              <w:pStyle w:val="TableParagraph"/>
              <w:spacing w:before="4" w:line="256" w:lineRule="exact"/>
              <w:ind w:right="441"/>
              <w:rPr>
                <w:rFonts w:ascii="Times New Roman" w:hAnsi="Times New Roman" w:cs="Times New Roman"/>
                <w:b/>
                <w:bCs/>
                <w:sz w:val="20"/>
                <w:szCs w:val="20"/>
                <w:lang/>
              </w:rPr>
            </w:pPr>
            <w:r w:rsidRPr="00037633">
              <w:rPr>
                <w:rFonts w:ascii="Times New Roman" w:hAnsi="Times New Roman" w:cs="Times New Roman"/>
                <w:sz w:val="20"/>
                <w:szCs w:val="20"/>
              </w:rPr>
              <w:t xml:space="preserve">                                   </w:t>
            </w:r>
            <w:r w:rsidRPr="00037633">
              <w:rPr>
                <w:rFonts w:ascii="Times New Roman" w:hAnsi="Times New Roman" w:cs="Times New Roman"/>
                <w:b/>
                <w:bCs/>
                <w:sz w:val="20"/>
                <w:szCs w:val="20"/>
              </w:rPr>
              <w:t xml:space="preserve">International </w:t>
            </w:r>
            <w:r w:rsidR="00A4048D">
              <w:rPr>
                <w:rFonts w:ascii="Times New Roman" w:hAnsi="Times New Roman" w:cs="Times New Roman"/>
                <w:b/>
                <w:bCs/>
                <w:sz w:val="20"/>
                <w:szCs w:val="20"/>
              </w:rPr>
              <w:t xml:space="preserve">Research </w:t>
            </w:r>
            <w:r w:rsidRPr="00037633">
              <w:rPr>
                <w:rFonts w:ascii="Times New Roman" w:hAnsi="Times New Roman" w:cs="Times New Roman"/>
                <w:b/>
                <w:bCs/>
                <w:sz w:val="20"/>
                <w:szCs w:val="20"/>
              </w:rPr>
              <w:t xml:space="preserve">Projects   </w:t>
            </w:r>
          </w:p>
        </w:tc>
        <w:tc>
          <w:tcPr>
            <w:tcW w:w="79" w:type="dxa"/>
            <w:tcBorders>
              <w:top w:val="single" w:sz="4" w:space="0" w:color="000000"/>
            </w:tcBorders>
          </w:tcPr>
          <w:p w14:paraId="437D683F" w14:textId="77777777" w:rsidR="00996EFC" w:rsidRPr="000F51CF" w:rsidRDefault="00996EFC" w:rsidP="00744F0E">
            <w:pPr>
              <w:pStyle w:val="TableParagraph"/>
              <w:rPr>
                <w:rFonts w:asciiTheme="majorHAnsi" w:hAnsiTheme="majorHAnsi"/>
                <w:sz w:val="18"/>
              </w:rPr>
            </w:pPr>
          </w:p>
        </w:tc>
      </w:tr>
      <w:tr w:rsidR="00744F0E" w:rsidRPr="000F51CF" w14:paraId="17A59C34" w14:textId="77777777" w:rsidTr="00D07EF0">
        <w:trPr>
          <w:trHeight w:val="384"/>
        </w:trPr>
        <w:tc>
          <w:tcPr>
            <w:tcW w:w="510" w:type="dxa"/>
          </w:tcPr>
          <w:p w14:paraId="24EFA059" w14:textId="77777777" w:rsidR="00744F0E" w:rsidRPr="00D07EF0" w:rsidRDefault="00744F0E" w:rsidP="00744F0E">
            <w:pPr>
              <w:pStyle w:val="TableParagraph"/>
              <w:rPr>
                <w:rFonts w:ascii="Times New Roman" w:hAnsi="Times New Roman" w:cs="Times New Roman"/>
                <w:sz w:val="24"/>
                <w:szCs w:val="24"/>
              </w:rPr>
            </w:pPr>
          </w:p>
        </w:tc>
        <w:tc>
          <w:tcPr>
            <w:tcW w:w="728" w:type="dxa"/>
            <w:tcBorders>
              <w:top w:val="single" w:sz="4" w:space="0" w:color="000000"/>
            </w:tcBorders>
          </w:tcPr>
          <w:p w14:paraId="17E73E57" w14:textId="5DD9BD14" w:rsidR="00744F0E" w:rsidRPr="00D07EF0" w:rsidRDefault="00744F0E" w:rsidP="00744F0E">
            <w:pPr>
              <w:pStyle w:val="TableParagraph"/>
              <w:ind w:left="108"/>
              <w:rPr>
                <w:rFonts w:ascii="Times New Roman" w:hAnsi="Times New Roman" w:cs="Times New Roman"/>
                <w:sz w:val="24"/>
                <w:szCs w:val="24"/>
              </w:rPr>
            </w:pPr>
            <w:r w:rsidRPr="00D07EF0">
              <w:rPr>
                <w:rFonts w:ascii="Times New Roman" w:hAnsi="Times New Roman" w:cs="Times New Roman"/>
                <w:sz w:val="24"/>
                <w:szCs w:val="24"/>
              </w:rPr>
              <w:t>2023</w:t>
            </w:r>
          </w:p>
        </w:tc>
        <w:tc>
          <w:tcPr>
            <w:tcW w:w="9165" w:type="dxa"/>
            <w:tcBorders>
              <w:top w:val="single" w:sz="4" w:space="0" w:color="000000"/>
            </w:tcBorders>
          </w:tcPr>
          <w:p w14:paraId="1D4F5870" w14:textId="2493ADE6" w:rsidR="00744F0E" w:rsidRPr="00D07EF0" w:rsidRDefault="00C22FCE" w:rsidP="00C22FCE">
            <w:pPr>
              <w:pStyle w:val="TableParagraph"/>
              <w:spacing w:before="4" w:line="256" w:lineRule="exact"/>
              <w:ind w:right="441"/>
              <w:rPr>
                <w:rFonts w:ascii="Times New Roman" w:hAnsi="Times New Roman" w:cs="Times New Roman"/>
                <w:sz w:val="24"/>
                <w:szCs w:val="24"/>
                <w:lang/>
              </w:rPr>
            </w:pPr>
            <w:r w:rsidRPr="00D07EF0">
              <w:rPr>
                <w:rFonts w:ascii="Times New Roman" w:hAnsi="Times New Roman" w:cs="Times New Roman"/>
                <w:sz w:val="24"/>
                <w:szCs w:val="24"/>
                <w:lang/>
              </w:rPr>
              <w:t>University of Jeddah, Jeddah, Saudi Arabia. under Grant No.</w:t>
            </w:r>
            <w:r w:rsidRPr="00D07EF0">
              <w:rPr>
                <w:rFonts w:ascii="Times New Roman" w:hAnsi="Times New Roman" w:cs="Times New Roman"/>
                <w:sz w:val="24"/>
                <w:szCs w:val="24"/>
              </w:rPr>
              <w:t xml:space="preserve"> </w:t>
            </w:r>
            <w:r w:rsidRPr="00D07EF0">
              <w:rPr>
                <w:rFonts w:ascii="Times New Roman" w:hAnsi="Times New Roman" w:cs="Times New Roman"/>
                <w:sz w:val="24"/>
                <w:szCs w:val="24"/>
                <w:lang/>
              </w:rPr>
              <w:t>(UJ-21-DR-30).</w:t>
            </w:r>
          </w:p>
        </w:tc>
        <w:tc>
          <w:tcPr>
            <w:tcW w:w="79" w:type="dxa"/>
            <w:tcBorders>
              <w:top w:val="single" w:sz="4" w:space="0" w:color="000000"/>
            </w:tcBorders>
          </w:tcPr>
          <w:p w14:paraId="08008972" w14:textId="77777777" w:rsidR="00744F0E" w:rsidRPr="000F51CF" w:rsidRDefault="00744F0E" w:rsidP="00744F0E">
            <w:pPr>
              <w:pStyle w:val="TableParagraph"/>
              <w:rPr>
                <w:rFonts w:asciiTheme="majorHAnsi" w:hAnsiTheme="majorHAnsi"/>
                <w:sz w:val="18"/>
              </w:rPr>
            </w:pPr>
          </w:p>
        </w:tc>
      </w:tr>
      <w:tr w:rsidR="00B133F0" w:rsidRPr="000F51CF" w14:paraId="03140355" w14:textId="77777777" w:rsidTr="00D07EF0">
        <w:trPr>
          <w:trHeight w:val="352"/>
        </w:trPr>
        <w:tc>
          <w:tcPr>
            <w:tcW w:w="510" w:type="dxa"/>
          </w:tcPr>
          <w:p w14:paraId="2A92DB83" w14:textId="77777777" w:rsidR="00B133F0" w:rsidRPr="00D07EF0" w:rsidRDefault="00B133F0" w:rsidP="00B133F0">
            <w:pPr>
              <w:pStyle w:val="TableParagraph"/>
              <w:rPr>
                <w:rFonts w:ascii="Times New Roman" w:hAnsi="Times New Roman" w:cs="Times New Roman"/>
                <w:sz w:val="24"/>
                <w:szCs w:val="24"/>
              </w:rPr>
            </w:pPr>
          </w:p>
        </w:tc>
        <w:tc>
          <w:tcPr>
            <w:tcW w:w="728" w:type="dxa"/>
          </w:tcPr>
          <w:p w14:paraId="5EFBF419" w14:textId="0DD1537C" w:rsidR="00B133F0" w:rsidRPr="00D07EF0" w:rsidRDefault="00B133F0" w:rsidP="00B133F0">
            <w:pPr>
              <w:pStyle w:val="TableParagraph"/>
              <w:spacing w:before="11"/>
              <w:ind w:left="108"/>
              <w:rPr>
                <w:rFonts w:ascii="Times New Roman" w:hAnsi="Times New Roman" w:cs="Times New Roman"/>
                <w:sz w:val="24"/>
                <w:szCs w:val="24"/>
              </w:rPr>
            </w:pPr>
            <w:r w:rsidRPr="00D07EF0">
              <w:rPr>
                <w:rFonts w:ascii="Times New Roman" w:hAnsi="Times New Roman" w:cs="Times New Roman"/>
                <w:sz w:val="24"/>
                <w:szCs w:val="24"/>
              </w:rPr>
              <w:t>2023</w:t>
            </w:r>
          </w:p>
        </w:tc>
        <w:tc>
          <w:tcPr>
            <w:tcW w:w="9165" w:type="dxa"/>
          </w:tcPr>
          <w:p w14:paraId="02D0562D" w14:textId="6AEF5FB4" w:rsidR="00B133F0" w:rsidRPr="00D07EF0" w:rsidRDefault="00B133F0" w:rsidP="00B133F0">
            <w:pPr>
              <w:pStyle w:val="TableParagraph"/>
              <w:spacing w:before="9" w:line="260" w:lineRule="atLeast"/>
              <w:ind w:right="55"/>
              <w:rPr>
                <w:rFonts w:ascii="Times New Roman" w:hAnsi="Times New Roman" w:cs="Times New Roman"/>
                <w:sz w:val="24"/>
                <w:szCs w:val="24"/>
                <w:lang/>
              </w:rPr>
            </w:pPr>
            <w:r w:rsidRPr="00D07EF0">
              <w:rPr>
                <w:rFonts w:ascii="Times New Roman" w:hAnsi="Times New Roman" w:cs="Times New Roman"/>
                <w:sz w:val="24"/>
                <w:szCs w:val="24"/>
              </w:rPr>
              <w:t>Deanship of Scientific Research at Imam Mohammad Ibn Saud Islamic University (IMSIU) (grant number IMSIU-RP23059)</w:t>
            </w:r>
          </w:p>
        </w:tc>
        <w:tc>
          <w:tcPr>
            <w:tcW w:w="79" w:type="dxa"/>
          </w:tcPr>
          <w:p w14:paraId="0D86AFD4" w14:textId="77777777" w:rsidR="00B133F0" w:rsidRPr="000F51CF" w:rsidRDefault="00B133F0" w:rsidP="00B133F0">
            <w:pPr>
              <w:pStyle w:val="TableParagraph"/>
              <w:rPr>
                <w:rFonts w:asciiTheme="majorHAnsi" w:hAnsiTheme="majorHAnsi"/>
              </w:rPr>
            </w:pPr>
          </w:p>
        </w:tc>
      </w:tr>
      <w:tr w:rsidR="005F1038" w:rsidRPr="000F51CF" w14:paraId="1D9C85E9" w14:textId="77777777" w:rsidTr="00D07EF0">
        <w:trPr>
          <w:trHeight w:val="329"/>
        </w:trPr>
        <w:tc>
          <w:tcPr>
            <w:tcW w:w="510" w:type="dxa"/>
          </w:tcPr>
          <w:p w14:paraId="7BE16D0F" w14:textId="77777777" w:rsidR="005F1038" w:rsidRPr="00D07EF0" w:rsidRDefault="005F1038" w:rsidP="005F1038">
            <w:pPr>
              <w:pStyle w:val="TableParagraph"/>
              <w:rPr>
                <w:rFonts w:ascii="Times New Roman" w:hAnsi="Times New Roman" w:cs="Times New Roman"/>
                <w:sz w:val="24"/>
                <w:szCs w:val="24"/>
              </w:rPr>
            </w:pPr>
          </w:p>
        </w:tc>
        <w:tc>
          <w:tcPr>
            <w:tcW w:w="728" w:type="dxa"/>
          </w:tcPr>
          <w:p w14:paraId="1221DFC6" w14:textId="08018245" w:rsidR="005F1038" w:rsidRPr="00D07EF0" w:rsidRDefault="005F1038" w:rsidP="005F1038">
            <w:pPr>
              <w:pStyle w:val="TableParagraph"/>
              <w:spacing w:before="11"/>
              <w:ind w:left="108"/>
              <w:rPr>
                <w:rFonts w:ascii="Times New Roman" w:hAnsi="Times New Roman" w:cs="Times New Roman"/>
                <w:sz w:val="24"/>
                <w:szCs w:val="24"/>
              </w:rPr>
            </w:pPr>
            <w:r w:rsidRPr="00D07EF0">
              <w:rPr>
                <w:rFonts w:ascii="Times New Roman" w:hAnsi="Times New Roman" w:cs="Times New Roman"/>
                <w:sz w:val="24"/>
                <w:szCs w:val="24"/>
              </w:rPr>
              <w:t>2023</w:t>
            </w:r>
          </w:p>
        </w:tc>
        <w:tc>
          <w:tcPr>
            <w:tcW w:w="9165" w:type="dxa"/>
          </w:tcPr>
          <w:p w14:paraId="38926434" w14:textId="32FD6387" w:rsidR="005F1038" w:rsidRPr="00D07EF0" w:rsidRDefault="005F1038" w:rsidP="005F1038">
            <w:pPr>
              <w:pStyle w:val="TableParagraph"/>
              <w:spacing w:before="9" w:line="260" w:lineRule="atLeast"/>
              <w:ind w:right="55"/>
              <w:rPr>
                <w:rFonts w:ascii="Times New Roman" w:hAnsi="Times New Roman" w:cs="Times New Roman"/>
                <w:sz w:val="24"/>
                <w:szCs w:val="24"/>
                <w:lang/>
              </w:rPr>
            </w:pPr>
            <w:r w:rsidRPr="00D07EF0">
              <w:rPr>
                <w:rFonts w:ascii="Times New Roman" w:hAnsi="Times New Roman" w:cs="Times New Roman"/>
                <w:sz w:val="24"/>
                <w:szCs w:val="24"/>
              </w:rPr>
              <w:t>Deanship of Scientific Research at Imam Mohammad Ibn Saud Islamic University (IMSIU) (grant number IMSIU-RP23092)</w:t>
            </w:r>
          </w:p>
        </w:tc>
        <w:tc>
          <w:tcPr>
            <w:tcW w:w="79" w:type="dxa"/>
          </w:tcPr>
          <w:p w14:paraId="631AFE59" w14:textId="77777777" w:rsidR="005F1038" w:rsidRPr="000F51CF" w:rsidRDefault="005F1038" w:rsidP="005F1038">
            <w:pPr>
              <w:pStyle w:val="TableParagraph"/>
              <w:rPr>
                <w:rFonts w:asciiTheme="majorHAnsi" w:hAnsiTheme="majorHAnsi"/>
              </w:rPr>
            </w:pPr>
          </w:p>
        </w:tc>
      </w:tr>
      <w:tr w:rsidR="00701E64" w:rsidRPr="000F51CF" w14:paraId="348EDB79" w14:textId="77777777" w:rsidTr="00D07EF0">
        <w:trPr>
          <w:trHeight w:val="329"/>
        </w:trPr>
        <w:tc>
          <w:tcPr>
            <w:tcW w:w="510" w:type="dxa"/>
          </w:tcPr>
          <w:p w14:paraId="672EF818" w14:textId="77777777" w:rsidR="00701E64" w:rsidRPr="00D07EF0" w:rsidRDefault="00701E64" w:rsidP="005F1038">
            <w:pPr>
              <w:pStyle w:val="TableParagraph"/>
              <w:rPr>
                <w:rFonts w:ascii="Times New Roman" w:hAnsi="Times New Roman" w:cs="Times New Roman"/>
                <w:sz w:val="24"/>
                <w:szCs w:val="24"/>
              </w:rPr>
            </w:pPr>
          </w:p>
        </w:tc>
        <w:tc>
          <w:tcPr>
            <w:tcW w:w="728" w:type="dxa"/>
          </w:tcPr>
          <w:p w14:paraId="0FF09786" w14:textId="4DAB3325" w:rsidR="00701E64" w:rsidRPr="00D07EF0" w:rsidRDefault="006C3207" w:rsidP="005F1038">
            <w:pPr>
              <w:pStyle w:val="TableParagraph"/>
              <w:spacing w:before="11"/>
              <w:ind w:left="108"/>
              <w:rPr>
                <w:rFonts w:ascii="Times New Roman" w:hAnsi="Times New Roman" w:cs="Times New Roman"/>
                <w:sz w:val="24"/>
                <w:szCs w:val="24"/>
              </w:rPr>
            </w:pPr>
            <w:r w:rsidRPr="00D07EF0">
              <w:rPr>
                <w:rFonts w:ascii="Times New Roman" w:hAnsi="Times New Roman" w:cs="Times New Roman"/>
                <w:sz w:val="24"/>
                <w:szCs w:val="24"/>
              </w:rPr>
              <w:t>2023</w:t>
            </w:r>
          </w:p>
        </w:tc>
        <w:tc>
          <w:tcPr>
            <w:tcW w:w="9165" w:type="dxa"/>
          </w:tcPr>
          <w:p w14:paraId="1BF1AB40" w14:textId="0FE61963" w:rsidR="00701E64" w:rsidRPr="00D07EF0" w:rsidRDefault="006C3207" w:rsidP="006C3207">
            <w:pPr>
              <w:pStyle w:val="TableParagraph"/>
              <w:spacing w:before="9" w:line="260" w:lineRule="atLeast"/>
              <w:ind w:right="55"/>
              <w:rPr>
                <w:rFonts w:ascii="Times New Roman" w:hAnsi="Times New Roman" w:cs="Times New Roman"/>
                <w:sz w:val="24"/>
                <w:szCs w:val="24"/>
              </w:rPr>
            </w:pPr>
            <w:r w:rsidRPr="00D07EF0">
              <w:rPr>
                <w:rFonts w:ascii="Times New Roman" w:hAnsi="Times New Roman" w:cs="Times New Roman"/>
                <w:sz w:val="24"/>
                <w:szCs w:val="24"/>
              </w:rPr>
              <w:t>Research Supporting Project number (RSP2024R167), King Saud University,</w:t>
            </w:r>
            <w:r w:rsidR="00B206E0" w:rsidRPr="00D07EF0">
              <w:rPr>
                <w:rFonts w:ascii="Times New Roman" w:hAnsi="Times New Roman" w:cs="Times New Roman"/>
                <w:sz w:val="24"/>
                <w:szCs w:val="24"/>
              </w:rPr>
              <w:t xml:space="preserve"> </w:t>
            </w:r>
            <w:r w:rsidRPr="00D07EF0">
              <w:rPr>
                <w:rFonts w:ascii="Times New Roman" w:hAnsi="Times New Roman" w:cs="Times New Roman"/>
                <w:sz w:val="24"/>
                <w:szCs w:val="24"/>
              </w:rPr>
              <w:t>Saudi Arabia</w:t>
            </w:r>
          </w:p>
        </w:tc>
        <w:tc>
          <w:tcPr>
            <w:tcW w:w="79" w:type="dxa"/>
          </w:tcPr>
          <w:p w14:paraId="2143793D" w14:textId="77777777" w:rsidR="00701E64" w:rsidRPr="000F51CF" w:rsidRDefault="00701E64" w:rsidP="005F1038">
            <w:pPr>
              <w:pStyle w:val="TableParagraph"/>
              <w:rPr>
                <w:rFonts w:asciiTheme="majorHAnsi" w:hAnsiTheme="majorHAnsi"/>
              </w:rPr>
            </w:pPr>
          </w:p>
        </w:tc>
      </w:tr>
      <w:tr w:rsidR="005F1038" w:rsidRPr="000F51CF" w14:paraId="3A2E49BC" w14:textId="77777777" w:rsidTr="00D07EF0">
        <w:trPr>
          <w:trHeight w:val="329"/>
        </w:trPr>
        <w:tc>
          <w:tcPr>
            <w:tcW w:w="510" w:type="dxa"/>
          </w:tcPr>
          <w:p w14:paraId="28705AB1" w14:textId="77777777" w:rsidR="005F1038" w:rsidRPr="00D07EF0" w:rsidRDefault="005F1038" w:rsidP="005F1038">
            <w:pPr>
              <w:pStyle w:val="TableParagraph"/>
              <w:rPr>
                <w:rFonts w:ascii="Times New Roman" w:hAnsi="Times New Roman" w:cs="Times New Roman"/>
                <w:sz w:val="24"/>
                <w:szCs w:val="24"/>
              </w:rPr>
            </w:pPr>
          </w:p>
        </w:tc>
        <w:tc>
          <w:tcPr>
            <w:tcW w:w="728" w:type="dxa"/>
          </w:tcPr>
          <w:p w14:paraId="79540D7E" w14:textId="22C67018" w:rsidR="005F1038" w:rsidRPr="00D07EF0" w:rsidRDefault="005F1038" w:rsidP="005F1038">
            <w:pPr>
              <w:pStyle w:val="TableParagraph"/>
              <w:spacing w:before="11"/>
              <w:ind w:left="108"/>
              <w:rPr>
                <w:rFonts w:ascii="Times New Roman" w:hAnsi="Times New Roman" w:cs="Times New Roman"/>
                <w:sz w:val="24"/>
                <w:szCs w:val="24"/>
              </w:rPr>
            </w:pPr>
            <w:r w:rsidRPr="00D07EF0">
              <w:rPr>
                <w:rFonts w:ascii="Times New Roman" w:hAnsi="Times New Roman" w:cs="Times New Roman"/>
                <w:sz w:val="24"/>
                <w:szCs w:val="24"/>
              </w:rPr>
              <w:t>2023</w:t>
            </w:r>
          </w:p>
        </w:tc>
        <w:tc>
          <w:tcPr>
            <w:tcW w:w="9165" w:type="dxa"/>
          </w:tcPr>
          <w:p w14:paraId="289688C5" w14:textId="37E24F4A" w:rsidR="00701E64" w:rsidRPr="00D07EF0" w:rsidRDefault="00701E64" w:rsidP="00701E64">
            <w:pPr>
              <w:pStyle w:val="TableParagraph"/>
              <w:spacing w:before="9" w:line="260" w:lineRule="atLeast"/>
              <w:ind w:right="55"/>
              <w:rPr>
                <w:rFonts w:ascii="Times New Roman" w:hAnsi="Times New Roman" w:cs="Times New Roman"/>
                <w:sz w:val="24"/>
                <w:szCs w:val="24"/>
              </w:rPr>
            </w:pPr>
            <w:r w:rsidRPr="00D07EF0">
              <w:rPr>
                <w:rFonts w:ascii="Times New Roman" w:hAnsi="Times New Roman" w:cs="Times New Roman"/>
                <w:sz w:val="24"/>
                <w:szCs w:val="24"/>
              </w:rPr>
              <w:t>Researchers Supporting Project number (RSP2023R401), King Saud University</w:t>
            </w:r>
            <w:r w:rsidR="00B206E0" w:rsidRPr="00D07EF0">
              <w:rPr>
                <w:rFonts w:ascii="Times New Roman" w:hAnsi="Times New Roman" w:cs="Times New Roman"/>
                <w:sz w:val="24"/>
                <w:szCs w:val="24"/>
              </w:rPr>
              <w:t xml:space="preserve">, </w:t>
            </w:r>
            <w:r w:rsidRPr="00D07EF0">
              <w:rPr>
                <w:rFonts w:ascii="Times New Roman" w:hAnsi="Times New Roman" w:cs="Times New Roman"/>
                <w:sz w:val="24"/>
                <w:szCs w:val="24"/>
              </w:rPr>
              <w:t>Saudi Arabia</w:t>
            </w:r>
          </w:p>
        </w:tc>
        <w:tc>
          <w:tcPr>
            <w:tcW w:w="79" w:type="dxa"/>
          </w:tcPr>
          <w:p w14:paraId="3209B9EB" w14:textId="77777777" w:rsidR="005F1038" w:rsidRPr="000F51CF" w:rsidRDefault="005F1038" w:rsidP="005F1038">
            <w:pPr>
              <w:pStyle w:val="TableParagraph"/>
              <w:rPr>
                <w:rFonts w:asciiTheme="majorHAnsi" w:hAnsiTheme="majorHAnsi"/>
              </w:rPr>
            </w:pPr>
          </w:p>
        </w:tc>
      </w:tr>
      <w:tr w:rsidR="005F1038" w:rsidRPr="000F51CF" w14:paraId="4A683DEF" w14:textId="77777777" w:rsidTr="00D07EF0">
        <w:trPr>
          <w:trHeight w:val="409"/>
        </w:trPr>
        <w:tc>
          <w:tcPr>
            <w:tcW w:w="510" w:type="dxa"/>
          </w:tcPr>
          <w:p w14:paraId="62C77D37" w14:textId="77777777" w:rsidR="005F1038" w:rsidRPr="00D07EF0" w:rsidRDefault="005F1038" w:rsidP="005F1038">
            <w:pPr>
              <w:pStyle w:val="TableParagraph"/>
              <w:rPr>
                <w:rFonts w:ascii="Times New Roman" w:hAnsi="Times New Roman" w:cs="Times New Roman"/>
                <w:sz w:val="24"/>
                <w:szCs w:val="24"/>
              </w:rPr>
            </w:pPr>
          </w:p>
        </w:tc>
        <w:tc>
          <w:tcPr>
            <w:tcW w:w="728" w:type="dxa"/>
          </w:tcPr>
          <w:p w14:paraId="1A1B91E8" w14:textId="0635768C" w:rsidR="005F1038" w:rsidRPr="00D07EF0" w:rsidRDefault="005F1038" w:rsidP="005F1038">
            <w:pPr>
              <w:pStyle w:val="TableParagraph"/>
              <w:spacing w:before="11"/>
              <w:ind w:left="108"/>
              <w:rPr>
                <w:rFonts w:ascii="Times New Roman" w:hAnsi="Times New Roman" w:cs="Times New Roman"/>
                <w:sz w:val="24"/>
                <w:szCs w:val="24"/>
              </w:rPr>
            </w:pPr>
            <w:r w:rsidRPr="00D07EF0">
              <w:rPr>
                <w:rFonts w:ascii="Times New Roman" w:hAnsi="Times New Roman" w:cs="Times New Roman"/>
                <w:sz w:val="24"/>
                <w:szCs w:val="24"/>
              </w:rPr>
              <w:t>2022</w:t>
            </w:r>
          </w:p>
        </w:tc>
        <w:tc>
          <w:tcPr>
            <w:tcW w:w="9165" w:type="dxa"/>
          </w:tcPr>
          <w:p w14:paraId="2EB92C7A" w14:textId="48F8E40E" w:rsidR="005F1038" w:rsidRPr="00D07EF0" w:rsidRDefault="005F1038" w:rsidP="005F1038">
            <w:pPr>
              <w:pStyle w:val="TableParagraph"/>
              <w:spacing w:before="9" w:line="260" w:lineRule="atLeast"/>
              <w:ind w:right="55"/>
              <w:rPr>
                <w:rFonts w:ascii="Times New Roman" w:eastAsiaTheme="minorHAnsi" w:hAnsi="Times New Roman" w:cs="Times New Roman"/>
                <w:sz w:val="24"/>
                <w:szCs w:val="24"/>
                <w:lang w:bidi="ur-PK"/>
              </w:rPr>
            </w:pPr>
            <w:r w:rsidRPr="00D07EF0">
              <w:rPr>
                <w:rFonts w:ascii="Times New Roman" w:hAnsi="Times New Roman" w:cs="Times New Roman"/>
                <w:sz w:val="24"/>
                <w:szCs w:val="24"/>
              </w:rPr>
              <w:t>Deanship of Scientific Research at King Khalid University under Grant number</w:t>
            </w:r>
            <w:r w:rsidRPr="00D07EF0">
              <w:rPr>
                <w:rFonts w:ascii="Times New Roman" w:eastAsiaTheme="minorHAnsi" w:hAnsi="Times New Roman" w:cs="Times New Roman"/>
                <w:sz w:val="24"/>
                <w:szCs w:val="24"/>
                <w:lang w:bidi="ur-PK"/>
              </w:rPr>
              <w:t xml:space="preserve"> </w:t>
            </w:r>
            <w:r w:rsidRPr="00D07EF0">
              <w:rPr>
                <w:rFonts w:ascii="Times New Roman" w:hAnsi="Times New Roman" w:cs="Times New Roman"/>
                <w:sz w:val="24"/>
                <w:szCs w:val="24"/>
              </w:rPr>
              <w:t>RGP. 2/112/43</w:t>
            </w:r>
          </w:p>
        </w:tc>
        <w:tc>
          <w:tcPr>
            <w:tcW w:w="79" w:type="dxa"/>
          </w:tcPr>
          <w:p w14:paraId="10EC0AD5" w14:textId="77777777" w:rsidR="005F1038" w:rsidRPr="000F51CF" w:rsidRDefault="005F1038" w:rsidP="005F1038">
            <w:pPr>
              <w:pStyle w:val="TableParagraph"/>
              <w:rPr>
                <w:rFonts w:asciiTheme="majorHAnsi" w:hAnsiTheme="majorHAnsi"/>
              </w:rPr>
            </w:pPr>
          </w:p>
        </w:tc>
      </w:tr>
      <w:tr w:rsidR="005F1038" w:rsidRPr="000F51CF" w14:paraId="2A8E361B" w14:textId="77777777" w:rsidTr="00D07EF0">
        <w:trPr>
          <w:trHeight w:val="671"/>
        </w:trPr>
        <w:tc>
          <w:tcPr>
            <w:tcW w:w="510" w:type="dxa"/>
          </w:tcPr>
          <w:p w14:paraId="43C6E6E7" w14:textId="77777777" w:rsidR="005F1038" w:rsidRPr="00D07EF0" w:rsidRDefault="005F1038" w:rsidP="005F1038">
            <w:pPr>
              <w:pStyle w:val="TableParagraph"/>
              <w:rPr>
                <w:rFonts w:ascii="Times New Roman" w:hAnsi="Times New Roman" w:cs="Times New Roman"/>
                <w:sz w:val="24"/>
                <w:szCs w:val="24"/>
              </w:rPr>
            </w:pPr>
          </w:p>
        </w:tc>
        <w:tc>
          <w:tcPr>
            <w:tcW w:w="728" w:type="dxa"/>
          </w:tcPr>
          <w:p w14:paraId="4094F32D" w14:textId="2D127592" w:rsidR="005F1038" w:rsidRPr="00D07EF0" w:rsidRDefault="005F1038" w:rsidP="005F1038">
            <w:pPr>
              <w:pStyle w:val="TableParagraph"/>
              <w:spacing w:before="11"/>
              <w:ind w:left="108"/>
              <w:rPr>
                <w:rFonts w:ascii="Times New Roman" w:hAnsi="Times New Roman" w:cs="Times New Roman"/>
                <w:sz w:val="24"/>
                <w:szCs w:val="24"/>
              </w:rPr>
            </w:pPr>
            <w:r w:rsidRPr="00D07EF0">
              <w:rPr>
                <w:rFonts w:ascii="Times New Roman" w:hAnsi="Times New Roman" w:cs="Times New Roman"/>
                <w:sz w:val="24"/>
                <w:szCs w:val="24"/>
              </w:rPr>
              <w:t>2022</w:t>
            </w:r>
          </w:p>
        </w:tc>
        <w:tc>
          <w:tcPr>
            <w:tcW w:w="9165" w:type="dxa"/>
          </w:tcPr>
          <w:p w14:paraId="2D41D539" w14:textId="38353E80" w:rsidR="005F1038" w:rsidRPr="00D07EF0" w:rsidRDefault="005F1038" w:rsidP="005F1038">
            <w:pPr>
              <w:pStyle w:val="TableParagraph"/>
              <w:spacing w:before="9" w:line="260" w:lineRule="atLeast"/>
              <w:ind w:right="55"/>
              <w:rPr>
                <w:rFonts w:ascii="Times New Roman" w:hAnsi="Times New Roman" w:cs="Times New Roman"/>
                <w:sz w:val="24"/>
                <w:szCs w:val="24"/>
              </w:rPr>
            </w:pPr>
            <w:r w:rsidRPr="00D07EF0">
              <w:rPr>
                <w:rFonts w:ascii="Times New Roman" w:hAnsi="Times New Roman" w:cs="Times New Roman"/>
                <w:sz w:val="24"/>
                <w:szCs w:val="24"/>
              </w:rPr>
              <w:t>Deanship of Scientific Research (DSR), King Abdulaziz University, Jeddah, under grant No. (</w:t>
            </w:r>
            <w:r w:rsidRPr="00D07EF0">
              <w:rPr>
                <w:rFonts w:ascii="Times New Roman" w:hAnsi="Times New Roman" w:cs="Times New Roman"/>
                <w:sz w:val="24"/>
                <w:szCs w:val="24"/>
                <w:lang/>
              </w:rPr>
              <w:t>IFPIP-1582-130-1443</w:t>
            </w:r>
            <w:r w:rsidRPr="00D07EF0">
              <w:rPr>
                <w:rFonts w:ascii="Times New Roman" w:hAnsi="Times New Roman" w:cs="Times New Roman"/>
                <w:sz w:val="24"/>
                <w:szCs w:val="24"/>
              </w:rPr>
              <w:t>).</w:t>
            </w:r>
            <w:r w:rsidRPr="00D07EF0">
              <w:rPr>
                <w:rFonts w:ascii="Times New Roman" w:hAnsi="Times New Roman" w:cs="Times New Roman"/>
                <w:sz w:val="24"/>
                <w:szCs w:val="24"/>
              </w:rPr>
              <w:tab/>
            </w:r>
          </w:p>
        </w:tc>
        <w:tc>
          <w:tcPr>
            <w:tcW w:w="79" w:type="dxa"/>
          </w:tcPr>
          <w:p w14:paraId="519DB74F" w14:textId="77777777" w:rsidR="005F1038" w:rsidRPr="000F51CF" w:rsidRDefault="005F1038" w:rsidP="005F1038">
            <w:pPr>
              <w:pStyle w:val="TableParagraph"/>
              <w:rPr>
                <w:rFonts w:asciiTheme="majorHAnsi" w:hAnsiTheme="majorHAnsi"/>
              </w:rPr>
            </w:pPr>
          </w:p>
        </w:tc>
      </w:tr>
      <w:tr w:rsidR="005F1038" w:rsidRPr="000F51CF" w14:paraId="20DD754F" w14:textId="77777777" w:rsidTr="00D07EF0">
        <w:trPr>
          <w:trHeight w:val="420"/>
        </w:trPr>
        <w:tc>
          <w:tcPr>
            <w:tcW w:w="510" w:type="dxa"/>
          </w:tcPr>
          <w:p w14:paraId="1EA6C6C9" w14:textId="77777777" w:rsidR="005F1038" w:rsidRPr="00D07EF0" w:rsidRDefault="005F1038" w:rsidP="005F1038">
            <w:pPr>
              <w:pStyle w:val="TableParagraph"/>
              <w:rPr>
                <w:rFonts w:ascii="Times New Roman" w:hAnsi="Times New Roman" w:cs="Times New Roman"/>
                <w:sz w:val="24"/>
                <w:szCs w:val="24"/>
              </w:rPr>
            </w:pPr>
          </w:p>
        </w:tc>
        <w:tc>
          <w:tcPr>
            <w:tcW w:w="728" w:type="dxa"/>
          </w:tcPr>
          <w:p w14:paraId="7F24CC08" w14:textId="4112A5D7" w:rsidR="005F1038" w:rsidRPr="00D07EF0" w:rsidRDefault="005F1038" w:rsidP="005F1038">
            <w:pPr>
              <w:pStyle w:val="TableParagraph"/>
              <w:spacing w:before="11"/>
              <w:ind w:left="108"/>
              <w:rPr>
                <w:rFonts w:ascii="Times New Roman" w:hAnsi="Times New Roman" w:cs="Times New Roman"/>
                <w:sz w:val="24"/>
                <w:szCs w:val="24"/>
              </w:rPr>
            </w:pPr>
            <w:r w:rsidRPr="00D07EF0">
              <w:rPr>
                <w:rFonts w:ascii="Times New Roman" w:hAnsi="Times New Roman" w:cs="Times New Roman"/>
                <w:sz w:val="24"/>
                <w:szCs w:val="24"/>
              </w:rPr>
              <w:t>2022</w:t>
            </w:r>
          </w:p>
        </w:tc>
        <w:tc>
          <w:tcPr>
            <w:tcW w:w="9165" w:type="dxa"/>
          </w:tcPr>
          <w:p w14:paraId="41B445E5" w14:textId="0370F83C" w:rsidR="005F1038" w:rsidRPr="00D07EF0" w:rsidRDefault="005F1038" w:rsidP="005F1038">
            <w:pPr>
              <w:pStyle w:val="TableParagraph"/>
              <w:spacing w:before="9" w:line="260" w:lineRule="atLeast"/>
              <w:ind w:right="55"/>
              <w:rPr>
                <w:rFonts w:ascii="Times New Roman" w:hAnsi="Times New Roman" w:cs="Times New Roman"/>
                <w:sz w:val="24"/>
                <w:szCs w:val="24"/>
              </w:rPr>
            </w:pPr>
            <w:r w:rsidRPr="00D07EF0">
              <w:rPr>
                <w:rFonts w:ascii="Times New Roman" w:hAnsi="Times New Roman" w:cs="Times New Roman"/>
                <w:sz w:val="24"/>
                <w:szCs w:val="24"/>
              </w:rPr>
              <w:t>Deanship of Scientific Research (DSR), King Abdulaziz University, Jeddah, under grant No.  (</w:t>
            </w:r>
            <w:r w:rsidRPr="00D07EF0">
              <w:rPr>
                <w:rFonts w:ascii="Times New Roman" w:hAnsi="Times New Roman" w:cs="Times New Roman"/>
                <w:noProof/>
                <w:sz w:val="24"/>
                <w:szCs w:val="24"/>
                <w:lang w:eastAsia="ar-SA"/>
              </w:rPr>
              <w:fldChar w:fldCharType="begin"/>
            </w:r>
            <w:r w:rsidRPr="00D07EF0">
              <w:rPr>
                <w:rFonts w:ascii="Times New Roman" w:hAnsi="Times New Roman" w:cs="Times New Roman"/>
                <w:noProof/>
                <w:sz w:val="24"/>
                <w:szCs w:val="24"/>
                <w:rtl/>
                <w:lang w:eastAsia="ar-SA"/>
              </w:rPr>
              <w:instrText xml:space="preserve"> </w:instrText>
            </w:r>
            <w:r w:rsidRPr="00D07EF0">
              <w:rPr>
                <w:rFonts w:ascii="Times New Roman" w:hAnsi="Times New Roman" w:cs="Times New Roman"/>
                <w:noProof/>
                <w:sz w:val="24"/>
                <w:szCs w:val="24"/>
                <w:lang w:eastAsia="ar-SA"/>
              </w:rPr>
              <w:instrText>MERGEFIELD project_no</w:instrText>
            </w:r>
            <w:r w:rsidRPr="00D07EF0">
              <w:rPr>
                <w:rFonts w:ascii="Times New Roman" w:hAnsi="Times New Roman" w:cs="Times New Roman"/>
                <w:noProof/>
                <w:sz w:val="24"/>
                <w:szCs w:val="24"/>
                <w:rtl/>
                <w:lang w:eastAsia="ar-SA"/>
              </w:rPr>
              <w:instrText xml:space="preserve"> </w:instrText>
            </w:r>
            <w:r w:rsidRPr="00D07EF0">
              <w:rPr>
                <w:rFonts w:ascii="Times New Roman" w:hAnsi="Times New Roman" w:cs="Times New Roman"/>
                <w:noProof/>
                <w:sz w:val="24"/>
                <w:szCs w:val="24"/>
                <w:lang w:eastAsia="ar-SA"/>
              </w:rPr>
              <w:fldChar w:fldCharType="separate"/>
            </w:r>
            <w:r w:rsidRPr="00D07EF0">
              <w:rPr>
                <w:rFonts w:ascii="Times New Roman" w:hAnsi="Times New Roman" w:cs="Times New Roman"/>
                <w:noProof/>
                <w:sz w:val="24"/>
                <w:szCs w:val="24"/>
                <w:lang w:eastAsia="ar-SA"/>
              </w:rPr>
              <w:t>D-297-305-1442</w:t>
            </w:r>
            <w:r w:rsidRPr="00D07EF0">
              <w:rPr>
                <w:rFonts w:ascii="Times New Roman" w:hAnsi="Times New Roman" w:cs="Times New Roman"/>
                <w:noProof/>
                <w:sz w:val="24"/>
                <w:szCs w:val="24"/>
                <w:lang w:eastAsia="ar-SA"/>
              </w:rPr>
              <w:fldChar w:fldCharType="end"/>
            </w:r>
            <w:r w:rsidRPr="00D07EF0">
              <w:rPr>
                <w:rFonts w:ascii="Times New Roman" w:hAnsi="Times New Roman" w:cs="Times New Roman"/>
                <w:sz w:val="24"/>
                <w:szCs w:val="24"/>
              </w:rPr>
              <w:t>).</w:t>
            </w:r>
          </w:p>
        </w:tc>
        <w:tc>
          <w:tcPr>
            <w:tcW w:w="79" w:type="dxa"/>
          </w:tcPr>
          <w:p w14:paraId="3BEA26C0" w14:textId="77777777" w:rsidR="005F1038" w:rsidRPr="000F51CF" w:rsidRDefault="005F1038" w:rsidP="005F1038">
            <w:pPr>
              <w:pStyle w:val="TableParagraph"/>
              <w:rPr>
                <w:rFonts w:asciiTheme="majorHAnsi" w:hAnsiTheme="majorHAnsi"/>
              </w:rPr>
            </w:pPr>
          </w:p>
        </w:tc>
      </w:tr>
      <w:tr w:rsidR="005F1038" w:rsidRPr="000F51CF" w14:paraId="5F865B58" w14:textId="77777777" w:rsidTr="00D07EF0">
        <w:trPr>
          <w:trHeight w:val="398"/>
        </w:trPr>
        <w:tc>
          <w:tcPr>
            <w:tcW w:w="510" w:type="dxa"/>
          </w:tcPr>
          <w:p w14:paraId="6E8C9CBE" w14:textId="77777777" w:rsidR="005F1038" w:rsidRPr="00D07EF0" w:rsidRDefault="005F1038" w:rsidP="005F1038">
            <w:pPr>
              <w:pStyle w:val="TableParagraph"/>
              <w:rPr>
                <w:rFonts w:ascii="Times New Roman" w:hAnsi="Times New Roman" w:cs="Times New Roman"/>
                <w:sz w:val="24"/>
                <w:szCs w:val="24"/>
              </w:rPr>
            </w:pPr>
          </w:p>
        </w:tc>
        <w:tc>
          <w:tcPr>
            <w:tcW w:w="728" w:type="dxa"/>
          </w:tcPr>
          <w:p w14:paraId="23661DBC" w14:textId="11E7E6DB" w:rsidR="005F1038" w:rsidRPr="00D07EF0" w:rsidRDefault="005F1038" w:rsidP="005F1038">
            <w:pPr>
              <w:pStyle w:val="TableParagraph"/>
              <w:spacing w:before="11"/>
              <w:ind w:left="108"/>
              <w:rPr>
                <w:rFonts w:ascii="Times New Roman" w:hAnsi="Times New Roman" w:cs="Times New Roman"/>
                <w:sz w:val="24"/>
                <w:szCs w:val="24"/>
              </w:rPr>
            </w:pPr>
            <w:r w:rsidRPr="00D07EF0">
              <w:rPr>
                <w:rFonts w:ascii="Times New Roman" w:hAnsi="Times New Roman" w:cs="Times New Roman"/>
                <w:sz w:val="24"/>
                <w:szCs w:val="24"/>
              </w:rPr>
              <w:t>2021</w:t>
            </w:r>
          </w:p>
        </w:tc>
        <w:tc>
          <w:tcPr>
            <w:tcW w:w="9165" w:type="dxa"/>
          </w:tcPr>
          <w:p w14:paraId="1F8F80C1" w14:textId="08902672" w:rsidR="005F1038" w:rsidRPr="00D07EF0" w:rsidRDefault="005F1038" w:rsidP="005F1038">
            <w:pPr>
              <w:pStyle w:val="TableParagraph"/>
              <w:spacing w:before="9" w:line="260" w:lineRule="atLeast"/>
              <w:ind w:right="55"/>
              <w:rPr>
                <w:rFonts w:ascii="Times New Roman" w:hAnsi="Times New Roman" w:cs="Times New Roman"/>
                <w:sz w:val="24"/>
                <w:szCs w:val="24"/>
              </w:rPr>
            </w:pPr>
            <w:r w:rsidRPr="00D07EF0">
              <w:rPr>
                <w:rFonts w:ascii="Times New Roman" w:hAnsi="Times New Roman" w:cs="Times New Roman"/>
                <w:sz w:val="24"/>
                <w:szCs w:val="24"/>
              </w:rPr>
              <w:t>Deanship of Scientific Research at King Khalid University under Grant number RGP. 1/387/42</w:t>
            </w:r>
          </w:p>
        </w:tc>
        <w:tc>
          <w:tcPr>
            <w:tcW w:w="79" w:type="dxa"/>
          </w:tcPr>
          <w:p w14:paraId="5F4B1C37" w14:textId="77777777" w:rsidR="005F1038" w:rsidRPr="000F51CF" w:rsidRDefault="005F1038" w:rsidP="005F1038">
            <w:pPr>
              <w:pStyle w:val="TableParagraph"/>
              <w:rPr>
                <w:rFonts w:asciiTheme="majorHAnsi" w:hAnsiTheme="majorHAnsi"/>
              </w:rPr>
            </w:pPr>
          </w:p>
        </w:tc>
      </w:tr>
      <w:tr w:rsidR="005F1038" w:rsidRPr="000F51CF" w14:paraId="3D4BE3EC" w14:textId="77777777" w:rsidTr="00D07EF0">
        <w:trPr>
          <w:trHeight w:val="772"/>
        </w:trPr>
        <w:tc>
          <w:tcPr>
            <w:tcW w:w="510" w:type="dxa"/>
          </w:tcPr>
          <w:p w14:paraId="2D91351B" w14:textId="77777777" w:rsidR="005F1038" w:rsidRPr="00D07EF0" w:rsidRDefault="005F1038" w:rsidP="005F1038">
            <w:pPr>
              <w:pStyle w:val="TableParagraph"/>
              <w:rPr>
                <w:rFonts w:ascii="Times New Roman" w:hAnsi="Times New Roman" w:cs="Times New Roman"/>
                <w:sz w:val="24"/>
                <w:szCs w:val="24"/>
              </w:rPr>
            </w:pPr>
          </w:p>
        </w:tc>
        <w:tc>
          <w:tcPr>
            <w:tcW w:w="728" w:type="dxa"/>
          </w:tcPr>
          <w:p w14:paraId="36AF0BAD" w14:textId="08BE1129" w:rsidR="005F1038" w:rsidRPr="00D07EF0" w:rsidRDefault="005F1038" w:rsidP="005F1038">
            <w:pPr>
              <w:pStyle w:val="TableParagraph"/>
              <w:spacing w:before="11"/>
              <w:ind w:left="108"/>
              <w:rPr>
                <w:rFonts w:ascii="Times New Roman" w:hAnsi="Times New Roman" w:cs="Times New Roman"/>
                <w:sz w:val="24"/>
                <w:szCs w:val="24"/>
              </w:rPr>
            </w:pPr>
            <w:r w:rsidRPr="00D07EF0">
              <w:rPr>
                <w:rFonts w:ascii="Times New Roman" w:hAnsi="Times New Roman" w:cs="Times New Roman"/>
                <w:sz w:val="24"/>
                <w:szCs w:val="24"/>
              </w:rPr>
              <w:t>2021</w:t>
            </w:r>
          </w:p>
        </w:tc>
        <w:tc>
          <w:tcPr>
            <w:tcW w:w="9165" w:type="dxa"/>
          </w:tcPr>
          <w:p w14:paraId="75038893" w14:textId="77777777" w:rsidR="005F1038" w:rsidRPr="00D07EF0" w:rsidRDefault="005F1038" w:rsidP="005F1038">
            <w:pPr>
              <w:pStyle w:val="TableParagraph"/>
              <w:spacing w:before="9" w:line="260" w:lineRule="atLeast"/>
              <w:ind w:right="55"/>
              <w:rPr>
                <w:rFonts w:ascii="Times New Roman" w:hAnsi="Times New Roman" w:cs="Times New Roman"/>
                <w:sz w:val="24"/>
                <w:szCs w:val="24"/>
              </w:rPr>
            </w:pPr>
            <w:r w:rsidRPr="00D07EF0">
              <w:rPr>
                <w:rFonts w:ascii="Times New Roman" w:hAnsi="Times New Roman" w:cs="Times New Roman"/>
                <w:sz w:val="24"/>
                <w:szCs w:val="24"/>
              </w:rPr>
              <w:t xml:space="preserve">Deanship of Scientific Research at King Khalid University Saudi Arabia under </w:t>
            </w:r>
          </w:p>
          <w:p w14:paraId="745FAE88" w14:textId="0C7B65F8" w:rsidR="005F1038" w:rsidRPr="00D07EF0" w:rsidRDefault="005F1038" w:rsidP="005F1038">
            <w:pPr>
              <w:pStyle w:val="TableParagraph"/>
              <w:spacing w:before="9" w:line="260" w:lineRule="atLeast"/>
              <w:ind w:right="55"/>
              <w:rPr>
                <w:rFonts w:ascii="Times New Roman" w:hAnsi="Times New Roman" w:cs="Times New Roman"/>
                <w:sz w:val="24"/>
                <w:szCs w:val="24"/>
              </w:rPr>
            </w:pPr>
            <w:r w:rsidRPr="00D07EF0">
              <w:rPr>
                <w:rFonts w:ascii="Times New Roman" w:hAnsi="Times New Roman" w:cs="Times New Roman"/>
                <w:sz w:val="24"/>
                <w:szCs w:val="24"/>
              </w:rPr>
              <w:t>Grant number RGP. 1/155/42</w:t>
            </w:r>
          </w:p>
        </w:tc>
        <w:tc>
          <w:tcPr>
            <w:tcW w:w="79" w:type="dxa"/>
          </w:tcPr>
          <w:p w14:paraId="15B78A93" w14:textId="77777777" w:rsidR="005F1038" w:rsidRPr="000F51CF" w:rsidRDefault="005F1038" w:rsidP="005F1038">
            <w:pPr>
              <w:pStyle w:val="TableParagraph"/>
              <w:rPr>
                <w:rFonts w:asciiTheme="majorHAnsi" w:hAnsiTheme="majorHAnsi"/>
              </w:rPr>
            </w:pPr>
          </w:p>
        </w:tc>
      </w:tr>
      <w:tr w:rsidR="005F1038" w:rsidRPr="000F51CF" w14:paraId="37221E2E" w14:textId="77777777" w:rsidTr="00D07EF0">
        <w:trPr>
          <w:trHeight w:val="420"/>
        </w:trPr>
        <w:tc>
          <w:tcPr>
            <w:tcW w:w="510" w:type="dxa"/>
          </w:tcPr>
          <w:p w14:paraId="3886C608" w14:textId="77777777" w:rsidR="005F1038" w:rsidRPr="00D07EF0" w:rsidRDefault="005F1038" w:rsidP="005F1038">
            <w:pPr>
              <w:pStyle w:val="TableParagraph"/>
              <w:rPr>
                <w:rFonts w:ascii="Times New Roman" w:hAnsi="Times New Roman" w:cs="Times New Roman"/>
                <w:sz w:val="24"/>
                <w:szCs w:val="24"/>
              </w:rPr>
            </w:pPr>
          </w:p>
        </w:tc>
        <w:tc>
          <w:tcPr>
            <w:tcW w:w="728" w:type="dxa"/>
          </w:tcPr>
          <w:p w14:paraId="2567F6A0" w14:textId="2ECEE2FF" w:rsidR="005F1038" w:rsidRPr="00D07EF0" w:rsidRDefault="005F1038" w:rsidP="005F1038">
            <w:pPr>
              <w:pStyle w:val="TableParagraph"/>
              <w:spacing w:before="11"/>
              <w:ind w:left="108"/>
              <w:rPr>
                <w:rFonts w:ascii="Times New Roman" w:hAnsi="Times New Roman" w:cs="Times New Roman"/>
                <w:sz w:val="24"/>
                <w:szCs w:val="24"/>
              </w:rPr>
            </w:pPr>
            <w:r w:rsidRPr="00D07EF0">
              <w:rPr>
                <w:rFonts w:ascii="Times New Roman" w:hAnsi="Times New Roman" w:cs="Times New Roman"/>
                <w:sz w:val="24"/>
                <w:szCs w:val="24"/>
              </w:rPr>
              <w:t>2021</w:t>
            </w:r>
          </w:p>
        </w:tc>
        <w:tc>
          <w:tcPr>
            <w:tcW w:w="9165" w:type="dxa"/>
          </w:tcPr>
          <w:p w14:paraId="206D2A2C" w14:textId="0DFDFAB2" w:rsidR="005F1038" w:rsidRPr="00D07EF0" w:rsidRDefault="005F1038" w:rsidP="005F1038">
            <w:pPr>
              <w:pStyle w:val="TableParagraph"/>
              <w:spacing w:before="9" w:line="260" w:lineRule="atLeast"/>
              <w:ind w:right="55"/>
              <w:rPr>
                <w:rFonts w:ascii="Times New Roman" w:hAnsi="Times New Roman" w:cs="Times New Roman"/>
                <w:sz w:val="24"/>
                <w:szCs w:val="24"/>
              </w:rPr>
            </w:pPr>
            <w:r w:rsidRPr="00D07EF0">
              <w:rPr>
                <w:rFonts w:ascii="Times New Roman" w:hAnsi="Times New Roman" w:cs="Times New Roman"/>
                <w:sz w:val="24"/>
                <w:szCs w:val="24"/>
              </w:rPr>
              <w:t>Deanship of Scientific Research (DSR), King Abdulaziz University, Jeddah, under grant No. (</w:t>
            </w:r>
            <w:r w:rsidRPr="00D07EF0">
              <w:rPr>
                <w:rFonts w:ascii="Times New Roman" w:hAnsi="Times New Roman" w:cs="Times New Roman"/>
                <w:sz w:val="24"/>
                <w:szCs w:val="24"/>
                <w:lang/>
              </w:rPr>
              <w:t>D-007-130-1</w:t>
            </w:r>
            <w:r w:rsidRPr="00D07EF0">
              <w:rPr>
                <w:rFonts w:ascii="Times New Roman" w:hAnsi="Times New Roman" w:cs="Times New Roman"/>
                <w:sz w:val="24"/>
                <w:szCs w:val="24"/>
              </w:rPr>
              <w:tab/>
            </w:r>
          </w:p>
        </w:tc>
        <w:tc>
          <w:tcPr>
            <w:tcW w:w="79" w:type="dxa"/>
          </w:tcPr>
          <w:p w14:paraId="16F7AFDB" w14:textId="77777777" w:rsidR="005F1038" w:rsidRPr="000F51CF" w:rsidRDefault="005F1038" w:rsidP="005F1038">
            <w:pPr>
              <w:pStyle w:val="TableParagraph"/>
              <w:rPr>
                <w:rFonts w:asciiTheme="majorHAnsi" w:hAnsiTheme="majorHAnsi"/>
              </w:rPr>
            </w:pPr>
          </w:p>
        </w:tc>
      </w:tr>
      <w:tr w:rsidR="005F1038" w:rsidRPr="000F51CF" w14:paraId="6493E80D" w14:textId="77777777" w:rsidTr="00D07EF0">
        <w:trPr>
          <w:trHeight w:val="772"/>
        </w:trPr>
        <w:tc>
          <w:tcPr>
            <w:tcW w:w="510" w:type="dxa"/>
          </w:tcPr>
          <w:p w14:paraId="41723FAA" w14:textId="77777777" w:rsidR="005F1038" w:rsidRPr="00D07EF0" w:rsidRDefault="005F1038" w:rsidP="005F1038">
            <w:pPr>
              <w:pStyle w:val="TableParagraph"/>
              <w:rPr>
                <w:rFonts w:ascii="Times New Roman" w:hAnsi="Times New Roman" w:cs="Times New Roman"/>
                <w:sz w:val="24"/>
                <w:szCs w:val="24"/>
              </w:rPr>
            </w:pPr>
          </w:p>
        </w:tc>
        <w:tc>
          <w:tcPr>
            <w:tcW w:w="728" w:type="dxa"/>
          </w:tcPr>
          <w:p w14:paraId="57013DCA" w14:textId="2A7B1155" w:rsidR="005F1038" w:rsidRPr="00D07EF0" w:rsidRDefault="005F1038" w:rsidP="00C04365">
            <w:pPr>
              <w:pStyle w:val="TableParagraph"/>
              <w:spacing w:before="11"/>
              <w:rPr>
                <w:rFonts w:ascii="Times New Roman" w:hAnsi="Times New Roman" w:cs="Times New Roman"/>
                <w:sz w:val="24"/>
                <w:szCs w:val="24"/>
              </w:rPr>
            </w:pPr>
            <w:r w:rsidRPr="00D07EF0">
              <w:rPr>
                <w:rFonts w:ascii="Times New Roman" w:hAnsi="Times New Roman" w:cs="Times New Roman"/>
                <w:sz w:val="24"/>
                <w:szCs w:val="24"/>
              </w:rPr>
              <w:t>2021</w:t>
            </w:r>
          </w:p>
        </w:tc>
        <w:tc>
          <w:tcPr>
            <w:tcW w:w="9165" w:type="dxa"/>
          </w:tcPr>
          <w:p w14:paraId="65AC50D6" w14:textId="4E54B8B4" w:rsidR="005F1038" w:rsidRPr="00D07EF0" w:rsidRDefault="005F1038" w:rsidP="005F1038">
            <w:pPr>
              <w:pStyle w:val="TableParagraph"/>
              <w:spacing w:before="9" w:line="260" w:lineRule="atLeast"/>
              <w:ind w:right="55"/>
              <w:rPr>
                <w:rFonts w:ascii="Times New Roman" w:hAnsi="Times New Roman" w:cs="Times New Roman"/>
                <w:sz w:val="24"/>
                <w:szCs w:val="24"/>
              </w:rPr>
            </w:pPr>
            <w:r w:rsidRPr="00D07EF0">
              <w:rPr>
                <w:rFonts w:ascii="Times New Roman" w:hAnsi="Times New Roman" w:cs="Times New Roman"/>
                <w:sz w:val="24"/>
                <w:szCs w:val="24"/>
              </w:rPr>
              <w:t>Deanship of Scientific Research (DSR), King Abdulaziz University, Jeddah, under grant No. (</w:t>
            </w:r>
            <w:r w:rsidRPr="00D07EF0">
              <w:rPr>
                <w:rFonts w:ascii="Times New Roman" w:hAnsi="Times New Roman" w:cs="Times New Roman"/>
                <w:sz w:val="24"/>
                <w:szCs w:val="24"/>
                <w:lang/>
              </w:rPr>
              <w:t>FP-096-43</w:t>
            </w:r>
            <w:r w:rsidRPr="00D07EF0">
              <w:rPr>
                <w:rFonts w:ascii="Times New Roman" w:hAnsi="Times New Roman" w:cs="Times New Roman"/>
                <w:sz w:val="24"/>
                <w:szCs w:val="24"/>
              </w:rPr>
              <w:t>).</w:t>
            </w:r>
            <w:r w:rsidRPr="00D07EF0">
              <w:rPr>
                <w:rFonts w:ascii="Times New Roman" w:hAnsi="Times New Roman" w:cs="Times New Roman"/>
                <w:sz w:val="24"/>
                <w:szCs w:val="24"/>
              </w:rPr>
              <w:tab/>
            </w:r>
          </w:p>
        </w:tc>
        <w:tc>
          <w:tcPr>
            <w:tcW w:w="79" w:type="dxa"/>
          </w:tcPr>
          <w:p w14:paraId="1EA61582" w14:textId="77777777" w:rsidR="005F1038" w:rsidRPr="000F51CF" w:rsidRDefault="005F1038" w:rsidP="005F1038">
            <w:pPr>
              <w:pStyle w:val="TableParagraph"/>
              <w:rPr>
                <w:rFonts w:asciiTheme="majorHAnsi" w:hAnsiTheme="majorHAnsi"/>
              </w:rPr>
            </w:pPr>
          </w:p>
        </w:tc>
      </w:tr>
    </w:tbl>
    <w:p w14:paraId="3A368103" w14:textId="77777777" w:rsidR="001650BA" w:rsidRPr="000F51CF" w:rsidRDefault="001650BA" w:rsidP="00793A92">
      <w:pPr>
        <w:tabs>
          <w:tab w:val="left" w:pos="4080"/>
        </w:tabs>
        <w:rPr>
          <w:rFonts w:asciiTheme="majorHAnsi" w:hAnsiTheme="majorHAnsi"/>
          <w:sz w:val="24"/>
        </w:rPr>
        <w:sectPr w:rsidR="001650BA" w:rsidRPr="000F51CF" w:rsidSect="0019424F">
          <w:headerReference w:type="default" r:id="rId18"/>
          <w:footerReference w:type="default" r:id="rId19"/>
          <w:type w:val="continuous"/>
          <w:pgSz w:w="11910" w:h="16840"/>
          <w:pgMar w:top="720" w:right="720" w:bottom="720" w:left="720" w:header="569" w:footer="666" w:gutter="0"/>
          <w:cols w:space="720"/>
          <w:docGrid w:linePitch="299"/>
        </w:sectPr>
      </w:pPr>
    </w:p>
    <w:p w14:paraId="1A74D434" w14:textId="77777777" w:rsidR="006D2567" w:rsidRPr="000F51CF" w:rsidRDefault="0041674A">
      <w:pPr>
        <w:pStyle w:val="ListParagraph"/>
        <w:numPr>
          <w:ilvl w:val="1"/>
          <w:numId w:val="8"/>
        </w:numPr>
        <w:tabs>
          <w:tab w:val="left" w:pos="579"/>
        </w:tabs>
        <w:spacing w:before="101"/>
        <w:rPr>
          <w:rFonts w:asciiTheme="majorHAnsi" w:hAnsiTheme="majorHAnsi"/>
          <w:b/>
          <w:sz w:val="24"/>
        </w:rPr>
      </w:pPr>
      <w:r w:rsidRPr="000F51CF">
        <w:rPr>
          <w:rFonts w:asciiTheme="majorHAnsi" w:hAnsiTheme="majorHAnsi"/>
          <w:b/>
          <w:sz w:val="24"/>
        </w:rPr>
        <w:lastRenderedPageBreak/>
        <w:t>EXPERT</w:t>
      </w:r>
      <w:r w:rsidRPr="000F51CF">
        <w:rPr>
          <w:rFonts w:asciiTheme="majorHAnsi" w:hAnsiTheme="majorHAnsi"/>
          <w:b/>
          <w:spacing w:val="-1"/>
          <w:sz w:val="24"/>
        </w:rPr>
        <w:t xml:space="preserve"> </w:t>
      </w:r>
      <w:r w:rsidRPr="000F51CF">
        <w:rPr>
          <w:rFonts w:asciiTheme="majorHAnsi" w:hAnsiTheme="majorHAnsi"/>
          <w:b/>
          <w:sz w:val="24"/>
        </w:rPr>
        <w:t>ASSIGNMENTS</w:t>
      </w:r>
    </w:p>
    <w:p w14:paraId="73E02C11" w14:textId="5368214C" w:rsidR="00087791" w:rsidRPr="000F51CF" w:rsidRDefault="002453EE" w:rsidP="002453EE">
      <w:pPr>
        <w:spacing w:before="148" w:line="259" w:lineRule="auto"/>
        <w:ind w:right="1294"/>
        <w:jc w:val="center"/>
        <w:rPr>
          <w:rFonts w:asciiTheme="majorHAnsi" w:hAnsiTheme="majorHAnsi"/>
        </w:rPr>
      </w:pPr>
      <w:r w:rsidRPr="000F51CF">
        <w:rPr>
          <w:rFonts w:asciiTheme="majorHAnsi" w:hAnsiTheme="majorHAnsi"/>
          <w:b/>
        </w:rPr>
        <w:t xml:space="preserve">Record of Reviews taken from </w:t>
      </w:r>
      <w:r w:rsidR="00A64B89">
        <w:rPr>
          <w:rFonts w:asciiTheme="majorHAnsi" w:hAnsiTheme="majorHAnsi"/>
          <w:b/>
        </w:rPr>
        <w:t xml:space="preserve">Web of Science </w:t>
      </w:r>
      <w:r w:rsidRPr="000F51CF">
        <w:rPr>
          <w:rFonts w:asciiTheme="majorHAnsi" w:hAnsiTheme="majorHAnsi"/>
          <w:b/>
        </w:rPr>
        <w:t xml:space="preserve">and Google </w:t>
      </w:r>
      <w:r w:rsidR="00706D41">
        <w:rPr>
          <w:rFonts w:asciiTheme="majorHAnsi" w:hAnsiTheme="majorHAnsi"/>
          <w:b/>
        </w:rPr>
        <w:t>S</w:t>
      </w:r>
      <w:r w:rsidRPr="000F51CF">
        <w:rPr>
          <w:rFonts w:asciiTheme="majorHAnsi" w:hAnsiTheme="majorHAnsi"/>
          <w:b/>
        </w:rPr>
        <w:t>cholar Citations</w:t>
      </w:r>
    </w:p>
    <w:p w14:paraId="6B85C314" w14:textId="68CC1E5F" w:rsidR="0034778A" w:rsidRDefault="00562936" w:rsidP="00911747">
      <w:pPr>
        <w:spacing w:before="148" w:line="259" w:lineRule="auto"/>
        <w:ind w:left="698" w:right="1294"/>
        <w:jc w:val="both"/>
        <w:rPr>
          <w:rFonts w:asciiTheme="majorHAnsi" w:hAnsiTheme="majorHAnsi"/>
        </w:rPr>
      </w:pPr>
      <w:r w:rsidRPr="00562936">
        <w:rPr>
          <w:rFonts w:asciiTheme="majorHAnsi" w:hAnsiTheme="majorHAnsi"/>
          <w:noProof/>
        </w:rPr>
        <w:drawing>
          <wp:inline distT="0" distB="0" distL="0" distR="0" wp14:anchorId="677351D5" wp14:editId="2D62DA56">
            <wp:extent cx="2412572" cy="3364199"/>
            <wp:effectExtent l="0" t="0" r="0" b="0"/>
            <wp:docPr id="202094137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0941370" name="Picture 1"/>
                    <pic:cNvPicPr/>
                  </pic:nvPicPr>
                  <pic:blipFill>
                    <a:blip r:embed="rId20">
                      <a:extLst>
                        <a:ext uri="{28A0092B-C50C-407E-A947-70E740481C1C}">
                          <a14:useLocalDpi xmlns:a14="http://schemas.microsoft.com/office/drawing/2010/main" val="0"/>
                        </a:ext>
                      </a:extLst>
                    </a:blip>
                    <a:stretch>
                      <a:fillRect/>
                    </a:stretch>
                  </pic:blipFill>
                  <pic:spPr>
                    <a:xfrm>
                      <a:off x="0" y="0"/>
                      <a:ext cx="2412572" cy="3364199"/>
                    </a:xfrm>
                    <a:prstGeom prst="rect">
                      <a:avLst/>
                    </a:prstGeom>
                  </pic:spPr>
                </pic:pic>
              </a:graphicData>
            </a:graphic>
          </wp:inline>
        </w:drawing>
      </w:r>
      <w:r w:rsidRPr="00562936">
        <w:rPr>
          <w:rFonts w:asciiTheme="majorHAnsi" w:hAnsiTheme="majorHAnsi"/>
          <w:b/>
          <w:noProof/>
          <w:sz w:val="28"/>
        </w:rPr>
        <w:drawing>
          <wp:inline distT="0" distB="0" distL="0" distR="0" wp14:anchorId="01D50061" wp14:editId="758DCDC8">
            <wp:extent cx="3034776" cy="3429297"/>
            <wp:effectExtent l="0" t="0" r="0" b="0"/>
            <wp:docPr id="99710781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7107816" name="Picture 1"/>
                    <pic:cNvPicPr/>
                  </pic:nvPicPr>
                  <pic:blipFill>
                    <a:blip r:embed="rId21">
                      <a:extLst>
                        <a:ext uri="{28A0092B-C50C-407E-A947-70E740481C1C}">
                          <a14:useLocalDpi xmlns:a14="http://schemas.microsoft.com/office/drawing/2010/main" val="0"/>
                        </a:ext>
                      </a:extLst>
                    </a:blip>
                    <a:stretch>
                      <a:fillRect/>
                    </a:stretch>
                  </pic:blipFill>
                  <pic:spPr>
                    <a:xfrm>
                      <a:off x="0" y="0"/>
                      <a:ext cx="3034776" cy="3429297"/>
                    </a:xfrm>
                    <a:prstGeom prst="rect">
                      <a:avLst/>
                    </a:prstGeom>
                  </pic:spPr>
                </pic:pic>
              </a:graphicData>
            </a:graphic>
          </wp:inline>
        </w:drawing>
      </w:r>
    </w:p>
    <w:p w14:paraId="091CB9D4" w14:textId="77777777" w:rsidR="000A1A3E" w:rsidRPr="00235E4B" w:rsidRDefault="000A1A3E" w:rsidP="000A1A3E">
      <w:pPr>
        <w:pStyle w:val="ListParagraph"/>
        <w:numPr>
          <w:ilvl w:val="1"/>
          <w:numId w:val="8"/>
        </w:numPr>
        <w:tabs>
          <w:tab w:val="left" w:pos="579"/>
        </w:tabs>
        <w:rPr>
          <w:rFonts w:asciiTheme="majorHAnsi" w:hAnsiTheme="majorHAnsi"/>
          <w:b/>
          <w:sz w:val="24"/>
        </w:rPr>
      </w:pPr>
      <w:r w:rsidRPr="000F51CF">
        <w:rPr>
          <w:rFonts w:asciiTheme="majorHAnsi" w:hAnsiTheme="majorHAnsi"/>
          <w:b/>
          <w:sz w:val="24"/>
        </w:rPr>
        <w:t>SCIENTIFIC</w:t>
      </w:r>
      <w:r w:rsidRPr="000F51CF">
        <w:rPr>
          <w:rFonts w:asciiTheme="majorHAnsi" w:hAnsiTheme="majorHAnsi"/>
          <w:b/>
          <w:spacing w:val="-2"/>
          <w:sz w:val="24"/>
        </w:rPr>
        <w:t xml:space="preserve"> </w:t>
      </w:r>
      <w:r w:rsidRPr="000F51CF">
        <w:rPr>
          <w:rFonts w:asciiTheme="majorHAnsi" w:hAnsiTheme="majorHAnsi"/>
          <w:b/>
          <w:sz w:val="24"/>
        </w:rPr>
        <w:t>CONFERENCES</w:t>
      </w:r>
      <w:r w:rsidRPr="000F51CF">
        <w:rPr>
          <w:rFonts w:asciiTheme="majorHAnsi" w:hAnsiTheme="majorHAnsi"/>
          <w:b/>
          <w:bCs/>
          <w:sz w:val="24"/>
        </w:rPr>
        <w:t>/SEMINARS/SYMPOSIUM ATTENDED</w:t>
      </w:r>
    </w:p>
    <w:p w14:paraId="0DF7B994" w14:textId="27C45EE6" w:rsidR="00696691" w:rsidRDefault="00696691" w:rsidP="00696691">
      <w:pPr>
        <w:pStyle w:val="ListParagraph"/>
        <w:tabs>
          <w:tab w:val="left" w:pos="579"/>
        </w:tabs>
        <w:ind w:firstLine="0"/>
        <w:rPr>
          <w:rFonts w:asciiTheme="majorHAnsi" w:hAnsiTheme="majorHAnsi"/>
          <w:b/>
          <w:sz w:val="24"/>
        </w:rPr>
      </w:pPr>
    </w:p>
    <w:tbl>
      <w:tblPr>
        <w:tblW w:w="0" w:type="auto"/>
        <w:tblInd w:w="364" w:type="dxa"/>
        <w:tblLayout w:type="fixed"/>
        <w:tblCellMar>
          <w:left w:w="0" w:type="dxa"/>
          <w:right w:w="0" w:type="dxa"/>
        </w:tblCellMar>
        <w:tblLook w:val="01E0" w:firstRow="1" w:lastRow="1" w:firstColumn="1" w:lastColumn="1" w:noHBand="0" w:noVBand="0"/>
      </w:tblPr>
      <w:tblGrid>
        <w:gridCol w:w="419"/>
        <w:gridCol w:w="9581"/>
      </w:tblGrid>
      <w:tr w:rsidR="000A1A3E" w:rsidRPr="000F51CF" w14:paraId="087C5DBC" w14:textId="77777777" w:rsidTr="000A1A3E">
        <w:trPr>
          <w:trHeight w:val="268"/>
        </w:trPr>
        <w:tc>
          <w:tcPr>
            <w:tcW w:w="419" w:type="dxa"/>
          </w:tcPr>
          <w:p w14:paraId="46D485B1" w14:textId="77777777" w:rsidR="000A1A3E" w:rsidRPr="000F51CF" w:rsidRDefault="000A1A3E" w:rsidP="00200F7C">
            <w:pPr>
              <w:pStyle w:val="TableParagraph"/>
              <w:spacing w:before="8" w:line="241" w:lineRule="exact"/>
              <w:ind w:right="106"/>
              <w:jc w:val="right"/>
              <w:rPr>
                <w:rFonts w:asciiTheme="majorHAnsi" w:hAnsiTheme="majorHAnsi"/>
                <w:w w:val="78"/>
              </w:rPr>
            </w:pPr>
            <w:r w:rsidRPr="000F51CF">
              <w:rPr>
                <w:rFonts w:asciiTheme="majorHAnsi" w:hAnsiTheme="majorHAnsi"/>
                <w:w w:val="78"/>
              </w:rPr>
              <w:t>–</w:t>
            </w:r>
          </w:p>
        </w:tc>
        <w:tc>
          <w:tcPr>
            <w:tcW w:w="9581" w:type="dxa"/>
          </w:tcPr>
          <w:p w14:paraId="6219A932" w14:textId="77777777" w:rsidR="000A1A3E" w:rsidRPr="003B5663" w:rsidRDefault="000A1A3E" w:rsidP="00200F7C">
            <w:pPr>
              <w:pStyle w:val="TableParagraph"/>
              <w:spacing w:before="1" w:line="248" w:lineRule="exact"/>
              <w:ind w:left="107"/>
              <w:rPr>
                <w:rFonts w:asciiTheme="majorHAnsi" w:hAnsiTheme="majorHAnsi"/>
              </w:rPr>
            </w:pPr>
            <w:r>
              <w:rPr>
                <w:rFonts w:asciiTheme="majorHAnsi" w:hAnsiTheme="majorHAnsi"/>
              </w:rPr>
              <w:t xml:space="preserve">Member of </w:t>
            </w:r>
            <w:r w:rsidRPr="003B5663">
              <w:rPr>
                <w:rFonts w:asciiTheme="majorHAnsi" w:hAnsiTheme="majorHAnsi"/>
              </w:rPr>
              <w:t>Organizing Committee</w:t>
            </w:r>
            <w:r>
              <w:rPr>
                <w:rFonts w:asciiTheme="majorHAnsi" w:hAnsiTheme="majorHAnsi"/>
              </w:rPr>
              <w:t xml:space="preserve"> of </w:t>
            </w:r>
            <w:r w:rsidRPr="00A70850">
              <w:rPr>
                <w:rFonts w:asciiTheme="majorHAnsi" w:hAnsiTheme="majorHAnsi"/>
              </w:rPr>
              <w:t>International Scientific Conference on Advances in Applied Physics and Mathematics (AAPM-2023)</w:t>
            </w:r>
            <w:r>
              <w:rPr>
                <w:rFonts w:asciiTheme="majorHAnsi" w:hAnsiTheme="majorHAnsi"/>
              </w:rPr>
              <w:t xml:space="preserve">, </w:t>
            </w:r>
            <w:r w:rsidRPr="00A70850">
              <w:rPr>
                <w:rFonts w:asciiTheme="majorHAnsi" w:hAnsiTheme="majorHAnsi"/>
              </w:rPr>
              <w:t>Tashkent</w:t>
            </w:r>
            <w:r>
              <w:rPr>
                <w:rFonts w:asciiTheme="majorHAnsi" w:hAnsiTheme="majorHAnsi"/>
              </w:rPr>
              <w:t xml:space="preserve">, </w:t>
            </w:r>
            <w:r w:rsidRPr="00A70850">
              <w:rPr>
                <w:rFonts w:asciiTheme="majorHAnsi" w:hAnsiTheme="majorHAnsi"/>
              </w:rPr>
              <w:t>Uzbekistan</w:t>
            </w:r>
          </w:p>
          <w:p w14:paraId="0D7CD176" w14:textId="77777777" w:rsidR="000A1A3E" w:rsidRDefault="0068253D" w:rsidP="00200F7C">
            <w:pPr>
              <w:pStyle w:val="TableParagraph"/>
              <w:spacing w:before="1" w:line="248" w:lineRule="exact"/>
              <w:ind w:left="107"/>
              <w:rPr>
                <w:rFonts w:asciiTheme="majorHAnsi" w:hAnsiTheme="majorHAnsi"/>
              </w:rPr>
            </w:pPr>
            <w:hyperlink r:id="rId22" w:history="1">
              <w:r w:rsidR="000A1A3E" w:rsidRPr="000A1A3E">
                <w:rPr>
                  <w:rStyle w:val="Hyperlink"/>
                  <w:rFonts w:asciiTheme="majorHAnsi" w:hAnsiTheme="majorHAnsi"/>
                </w:rPr>
                <w:t>http://aapm-2023.online/committees</w:t>
              </w:r>
            </w:hyperlink>
            <w:r w:rsidR="000A1A3E">
              <w:rPr>
                <w:rFonts w:asciiTheme="majorHAnsi" w:hAnsiTheme="majorHAnsi"/>
              </w:rPr>
              <w:t xml:space="preserve"> </w:t>
            </w:r>
          </w:p>
        </w:tc>
      </w:tr>
      <w:tr w:rsidR="00C229AC" w:rsidRPr="000F51CF" w14:paraId="78011A48" w14:textId="77777777" w:rsidTr="000A1A3E">
        <w:trPr>
          <w:trHeight w:val="268"/>
        </w:trPr>
        <w:tc>
          <w:tcPr>
            <w:tcW w:w="419" w:type="dxa"/>
          </w:tcPr>
          <w:p w14:paraId="2514C7A5" w14:textId="73CB556A" w:rsidR="00C229AC" w:rsidRPr="000F51CF" w:rsidRDefault="00C229AC" w:rsidP="00C229AC">
            <w:pPr>
              <w:pStyle w:val="TableParagraph"/>
              <w:spacing w:before="8" w:line="241" w:lineRule="exact"/>
              <w:ind w:right="106"/>
              <w:jc w:val="right"/>
              <w:rPr>
                <w:rFonts w:asciiTheme="majorHAnsi" w:hAnsiTheme="majorHAnsi"/>
                <w:w w:val="78"/>
              </w:rPr>
            </w:pPr>
            <w:r w:rsidRPr="000F51CF">
              <w:rPr>
                <w:rFonts w:asciiTheme="majorHAnsi" w:hAnsiTheme="majorHAnsi"/>
                <w:w w:val="78"/>
              </w:rPr>
              <w:t>–</w:t>
            </w:r>
          </w:p>
        </w:tc>
        <w:tc>
          <w:tcPr>
            <w:tcW w:w="9581" w:type="dxa"/>
          </w:tcPr>
          <w:p w14:paraId="5A98AEA7" w14:textId="48B2BFFF" w:rsidR="00C229AC" w:rsidRPr="00C229AC" w:rsidRDefault="00C229AC" w:rsidP="00C229AC">
            <w:pPr>
              <w:pStyle w:val="TableParagraph"/>
              <w:spacing w:before="1" w:line="248" w:lineRule="exact"/>
              <w:ind w:left="107"/>
              <w:rPr>
                <w:rFonts w:asciiTheme="majorHAnsi" w:hAnsiTheme="majorHAnsi"/>
              </w:rPr>
            </w:pPr>
            <w:r>
              <w:rPr>
                <w:rFonts w:asciiTheme="majorHAnsi" w:hAnsiTheme="majorHAnsi"/>
              </w:rPr>
              <w:t xml:space="preserve">Member of </w:t>
            </w:r>
            <w:r w:rsidRPr="003B5663">
              <w:rPr>
                <w:rFonts w:asciiTheme="majorHAnsi" w:hAnsiTheme="majorHAnsi"/>
              </w:rPr>
              <w:t>Organizing Committee</w:t>
            </w:r>
            <w:r>
              <w:rPr>
                <w:rFonts w:asciiTheme="majorHAnsi" w:hAnsiTheme="majorHAnsi"/>
              </w:rPr>
              <w:t xml:space="preserve"> of the</w:t>
            </w:r>
            <w:r w:rsidRPr="00C229AC">
              <w:rPr>
                <w:rFonts w:asciiTheme="majorHAnsi" w:hAnsiTheme="majorHAnsi"/>
                <w:lang/>
              </w:rPr>
              <w:t xml:space="preserve"> 10th International Conference on Fuzzy Systems and Data Mining (FSDM 2024)</w:t>
            </w:r>
            <w:r>
              <w:rPr>
                <w:rFonts w:asciiTheme="majorHAnsi" w:hAnsiTheme="majorHAnsi"/>
              </w:rPr>
              <w:t xml:space="preserve">, </w:t>
            </w:r>
            <w:r w:rsidRPr="00C229AC">
              <w:rPr>
                <w:rFonts w:asciiTheme="majorHAnsi" w:hAnsiTheme="majorHAnsi"/>
              </w:rPr>
              <w:t>Matsue, Japan</w:t>
            </w:r>
          </w:p>
          <w:p w14:paraId="293BD903" w14:textId="2E713348" w:rsidR="00C229AC" w:rsidRDefault="0068253D" w:rsidP="00C229AC">
            <w:pPr>
              <w:pStyle w:val="TableParagraph"/>
              <w:spacing w:before="1" w:line="248" w:lineRule="exact"/>
              <w:ind w:left="107"/>
              <w:rPr>
                <w:rFonts w:asciiTheme="majorHAnsi" w:hAnsiTheme="majorHAnsi"/>
              </w:rPr>
            </w:pPr>
            <w:hyperlink r:id="rId23" w:history="1">
              <w:r w:rsidR="00C229AC" w:rsidRPr="000A1A3E">
                <w:rPr>
                  <w:rStyle w:val="Hyperlink"/>
                  <w:rFonts w:asciiTheme="majorHAnsi" w:hAnsiTheme="majorHAnsi"/>
                </w:rPr>
                <w:t>http://www.fsdmconf.org/TPC</w:t>
              </w:r>
            </w:hyperlink>
            <w:r w:rsidR="00C229AC">
              <w:rPr>
                <w:rFonts w:asciiTheme="majorHAnsi" w:hAnsiTheme="majorHAnsi"/>
              </w:rPr>
              <w:t xml:space="preserve"> </w:t>
            </w:r>
          </w:p>
        </w:tc>
      </w:tr>
      <w:tr w:rsidR="000A1A3E" w:rsidRPr="000F51CF" w14:paraId="615F0463" w14:textId="77777777" w:rsidTr="000A1A3E">
        <w:trPr>
          <w:trHeight w:val="268"/>
        </w:trPr>
        <w:tc>
          <w:tcPr>
            <w:tcW w:w="419" w:type="dxa"/>
          </w:tcPr>
          <w:p w14:paraId="26249BD0" w14:textId="77777777" w:rsidR="000A1A3E" w:rsidRPr="000F51CF" w:rsidRDefault="000A1A3E" w:rsidP="00200F7C">
            <w:pPr>
              <w:pStyle w:val="TableParagraph"/>
              <w:spacing w:before="8" w:line="241" w:lineRule="exact"/>
              <w:ind w:right="106"/>
              <w:jc w:val="right"/>
              <w:rPr>
                <w:rFonts w:asciiTheme="majorHAnsi" w:hAnsiTheme="majorHAnsi"/>
                <w:w w:val="78"/>
              </w:rPr>
            </w:pPr>
            <w:r w:rsidRPr="000F51CF">
              <w:rPr>
                <w:rFonts w:asciiTheme="majorHAnsi" w:hAnsiTheme="majorHAnsi"/>
                <w:w w:val="78"/>
              </w:rPr>
              <w:t>–</w:t>
            </w:r>
          </w:p>
        </w:tc>
        <w:tc>
          <w:tcPr>
            <w:tcW w:w="9581" w:type="dxa"/>
          </w:tcPr>
          <w:p w14:paraId="657A3BF9" w14:textId="77777777" w:rsidR="000A1A3E" w:rsidRPr="000D433D" w:rsidRDefault="000A1A3E" w:rsidP="00200F7C">
            <w:pPr>
              <w:pStyle w:val="TableParagraph"/>
              <w:spacing w:before="1" w:line="248" w:lineRule="exact"/>
              <w:ind w:left="107"/>
              <w:rPr>
                <w:rFonts w:asciiTheme="majorHAnsi" w:hAnsiTheme="majorHAnsi"/>
              </w:rPr>
            </w:pPr>
            <w:r w:rsidRPr="000A1A3E">
              <w:rPr>
                <w:rFonts w:asciiTheme="majorHAnsi" w:hAnsiTheme="majorHAnsi"/>
              </w:rPr>
              <w:t xml:space="preserve">Technical Program Committee (TPC) Member </w:t>
            </w:r>
            <w:r>
              <w:rPr>
                <w:rFonts w:asciiTheme="majorHAnsi" w:hAnsiTheme="majorHAnsi"/>
              </w:rPr>
              <w:t xml:space="preserve">of the </w:t>
            </w:r>
            <w:r w:rsidRPr="000A1A3E">
              <w:rPr>
                <w:rFonts w:asciiTheme="majorHAnsi" w:hAnsiTheme="majorHAnsi"/>
              </w:rPr>
              <w:t>9th International Conference on Fuzzy Systems and Data Mining (FSDM 2023)</w:t>
            </w:r>
            <w:r>
              <w:rPr>
                <w:rFonts w:asciiTheme="majorHAnsi" w:hAnsiTheme="majorHAnsi"/>
              </w:rPr>
              <w:t xml:space="preserve">, </w:t>
            </w:r>
            <w:r w:rsidRPr="000D433D">
              <w:rPr>
                <w:rFonts w:asciiTheme="majorHAnsi" w:hAnsiTheme="majorHAnsi"/>
              </w:rPr>
              <w:t>Chongqing, China</w:t>
            </w:r>
          </w:p>
          <w:p w14:paraId="1D5BAF41" w14:textId="77777777" w:rsidR="000A1A3E" w:rsidRDefault="0068253D" w:rsidP="00200F7C">
            <w:pPr>
              <w:pStyle w:val="TableParagraph"/>
              <w:spacing w:before="1" w:line="248" w:lineRule="exact"/>
              <w:ind w:left="107"/>
              <w:rPr>
                <w:rFonts w:asciiTheme="majorHAnsi" w:hAnsiTheme="majorHAnsi"/>
              </w:rPr>
            </w:pPr>
            <w:hyperlink r:id="rId24" w:history="1">
              <w:r w:rsidR="000A1A3E" w:rsidRPr="000A1A3E">
                <w:rPr>
                  <w:rStyle w:val="Hyperlink"/>
                  <w:rFonts w:asciiTheme="majorHAnsi" w:hAnsiTheme="majorHAnsi"/>
                </w:rPr>
                <w:t>http://www.fsdmconf.org/TPC</w:t>
              </w:r>
            </w:hyperlink>
            <w:r w:rsidR="000A1A3E">
              <w:rPr>
                <w:rFonts w:asciiTheme="majorHAnsi" w:hAnsiTheme="majorHAnsi"/>
              </w:rPr>
              <w:t xml:space="preserve"> </w:t>
            </w:r>
          </w:p>
        </w:tc>
      </w:tr>
      <w:tr w:rsidR="000A1A3E" w:rsidRPr="000F51CF" w14:paraId="2A6F43F4" w14:textId="77777777" w:rsidTr="000A1A3E">
        <w:trPr>
          <w:trHeight w:val="268"/>
        </w:trPr>
        <w:tc>
          <w:tcPr>
            <w:tcW w:w="419" w:type="dxa"/>
          </w:tcPr>
          <w:p w14:paraId="15383783" w14:textId="77777777" w:rsidR="000A1A3E" w:rsidRPr="000F51CF" w:rsidRDefault="000A1A3E" w:rsidP="00200F7C">
            <w:pPr>
              <w:pStyle w:val="TableParagraph"/>
              <w:spacing w:before="8" w:line="241" w:lineRule="exact"/>
              <w:ind w:right="106"/>
              <w:jc w:val="right"/>
              <w:rPr>
                <w:rFonts w:asciiTheme="majorHAnsi" w:hAnsiTheme="majorHAnsi"/>
                <w:w w:val="78"/>
              </w:rPr>
            </w:pPr>
            <w:r w:rsidRPr="000F51CF">
              <w:rPr>
                <w:rFonts w:asciiTheme="majorHAnsi" w:hAnsiTheme="majorHAnsi"/>
                <w:w w:val="78"/>
              </w:rPr>
              <w:t>–</w:t>
            </w:r>
          </w:p>
        </w:tc>
        <w:tc>
          <w:tcPr>
            <w:tcW w:w="9581" w:type="dxa"/>
          </w:tcPr>
          <w:p w14:paraId="28B6657F" w14:textId="77777777" w:rsidR="000A1A3E" w:rsidRPr="003B5663" w:rsidRDefault="000A1A3E" w:rsidP="00200F7C">
            <w:pPr>
              <w:pStyle w:val="TableParagraph"/>
              <w:spacing w:before="1" w:line="248" w:lineRule="exact"/>
              <w:ind w:left="107"/>
              <w:rPr>
                <w:rFonts w:asciiTheme="majorHAnsi" w:hAnsiTheme="majorHAnsi"/>
              </w:rPr>
            </w:pPr>
            <w:r w:rsidRPr="00CB716C">
              <w:rPr>
                <w:rFonts w:asciiTheme="majorHAnsi" w:hAnsiTheme="majorHAnsi"/>
              </w:rPr>
              <w:t xml:space="preserve">Scientific Committee Member </w:t>
            </w:r>
            <w:r>
              <w:rPr>
                <w:rFonts w:asciiTheme="majorHAnsi" w:hAnsiTheme="majorHAnsi"/>
              </w:rPr>
              <w:t xml:space="preserve">of </w:t>
            </w:r>
            <w:r w:rsidRPr="00CC7470">
              <w:rPr>
                <w:rFonts w:asciiTheme="majorHAnsi" w:hAnsiTheme="majorHAnsi"/>
              </w:rPr>
              <w:t>2nd International Conference on Computations for Science and Engineering</w:t>
            </w:r>
            <w:r>
              <w:rPr>
                <w:rFonts w:asciiTheme="majorHAnsi" w:hAnsiTheme="majorHAnsi"/>
              </w:rPr>
              <w:t xml:space="preserve">, </w:t>
            </w:r>
            <w:r w:rsidRPr="00CC7470">
              <w:rPr>
                <w:rFonts w:asciiTheme="majorHAnsi" w:hAnsiTheme="majorHAnsi"/>
              </w:rPr>
              <w:t>Rimini Riviera, Italy</w:t>
            </w:r>
          </w:p>
          <w:p w14:paraId="786088DB" w14:textId="77777777" w:rsidR="000A1A3E" w:rsidRDefault="0068253D" w:rsidP="00200F7C">
            <w:pPr>
              <w:pStyle w:val="TableParagraph"/>
              <w:spacing w:before="1" w:line="248" w:lineRule="exact"/>
              <w:ind w:left="107"/>
              <w:rPr>
                <w:rFonts w:asciiTheme="majorHAnsi" w:hAnsiTheme="majorHAnsi"/>
              </w:rPr>
            </w:pPr>
            <w:hyperlink r:id="rId25" w:history="1">
              <w:r w:rsidR="000A1A3E" w:rsidRPr="000A1A3E">
                <w:rPr>
                  <w:rStyle w:val="Hyperlink"/>
                  <w:rFonts w:asciiTheme="majorHAnsi" w:hAnsiTheme="majorHAnsi"/>
                </w:rPr>
                <w:t>https://events.unibo.it/iccse/scientific-committee</w:t>
              </w:r>
            </w:hyperlink>
            <w:r w:rsidR="000A1A3E">
              <w:rPr>
                <w:rFonts w:asciiTheme="majorHAnsi" w:hAnsiTheme="majorHAnsi"/>
              </w:rPr>
              <w:t xml:space="preserve"> </w:t>
            </w:r>
          </w:p>
        </w:tc>
      </w:tr>
      <w:tr w:rsidR="000A1A3E" w:rsidRPr="000F51CF" w14:paraId="6FFEA648" w14:textId="77777777" w:rsidTr="000A1A3E">
        <w:trPr>
          <w:trHeight w:val="268"/>
        </w:trPr>
        <w:tc>
          <w:tcPr>
            <w:tcW w:w="419" w:type="dxa"/>
          </w:tcPr>
          <w:p w14:paraId="098EAE00" w14:textId="77777777" w:rsidR="000A1A3E" w:rsidRPr="000F51CF" w:rsidRDefault="000A1A3E" w:rsidP="00200F7C">
            <w:pPr>
              <w:pStyle w:val="TableParagraph"/>
              <w:spacing w:before="8" w:line="241" w:lineRule="exact"/>
              <w:ind w:right="106"/>
              <w:jc w:val="right"/>
              <w:rPr>
                <w:rFonts w:asciiTheme="majorHAnsi" w:hAnsiTheme="majorHAnsi"/>
                <w:w w:val="78"/>
              </w:rPr>
            </w:pPr>
            <w:r w:rsidRPr="000F51CF">
              <w:rPr>
                <w:rFonts w:asciiTheme="majorHAnsi" w:hAnsiTheme="majorHAnsi"/>
                <w:w w:val="78"/>
              </w:rPr>
              <w:t>–</w:t>
            </w:r>
          </w:p>
        </w:tc>
        <w:tc>
          <w:tcPr>
            <w:tcW w:w="9581" w:type="dxa"/>
          </w:tcPr>
          <w:p w14:paraId="41B5FEFB" w14:textId="77777777" w:rsidR="000A1A3E" w:rsidRPr="000A1A3E" w:rsidRDefault="000A1A3E" w:rsidP="00200F7C">
            <w:pPr>
              <w:pStyle w:val="TableParagraph"/>
              <w:spacing w:before="1" w:line="248" w:lineRule="exact"/>
              <w:ind w:left="107"/>
              <w:rPr>
                <w:rFonts w:asciiTheme="majorHAnsi" w:hAnsiTheme="majorHAnsi"/>
              </w:rPr>
            </w:pPr>
            <w:r w:rsidRPr="00CB716C">
              <w:rPr>
                <w:rFonts w:asciiTheme="majorHAnsi" w:hAnsiTheme="majorHAnsi"/>
              </w:rPr>
              <w:t xml:space="preserve">Scientific Committee Member </w:t>
            </w:r>
            <w:r>
              <w:rPr>
                <w:rFonts w:asciiTheme="majorHAnsi" w:hAnsiTheme="majorHAnsi"/>
              </w:rPr>
              <w:t xml:space="preserve">of </w:t>
            </w:r>
            <w:r w:rsidRPr="00CB716C">
              <w:rPr>
                <w:rFonts w:asciiTheme="majorHAnsi" w:hAnsiTheme="majorHAnsi"/>
              </w:rPr>
              <w:t xml:space="preserve">the </w:t>
            </w:r>
            <w:r w:rsidRPr="00EE6B0F">
              <w:rPr>
                <w:rFonts w:asciiTheme="majorHAnsi" w:hAnsiTheme="majorHAnsi"/>
              </w:rPr>
              <w:t>2nd International Meet on Astronomy and Astrophysics , Brussels, Belgium</w:t>
            </w:r>
          </w:p>
          <w:p w14:paraId="7E03B9DF" w14:textId="77777777" w:rsidR="000A1A3E" w:rsidRPr="00CB716C" w:rsidRDefault="000A1A3E" w:rsidP="00200F7C">
            <w:pPr>
              <w:pStyle w:val="TableParagraph"/>
              <w:spacing w:before="1" w:line="248" w:lineRule="exact"/>
              <w:ind w:left="107"/>
              <w:rPr>
                <w:rFonts w:asciiTheme="majorHAnsi" w:hAnsiTheme="majorHAnsi"/>
              </w:rPr>
            </w:pPr>
            <w:r w:rsidRPr="000A1A3E">
              <w:rPr>
                <w:rFonts w:asciiTheme="majorHAnsi" w:hAnsiTheme="majorHAnsi"/>
              </w:rPr>
              <w:t> </w:t>
            </w:r>
            <w:hyperlink r:id="rId26" w:tgtFrame="_blank" w:history="1">
              <w:r w:rsidRPr="000A1A3E">
                <w:rPr>
                  <w:rStyle w:val="Hyperlink"/>
                  <w:rFonts w:asciiTheme="majorHAnsi" w:hAnsiTheme="majorHAnsi"/>
                </w:rPr>
                <w:t>https://www.albedomeetings.com/2023/astromeet/committee</w:t>
              </w:r>
            </w:hyperlink>
            <w:r w:rsidRPr="000A1A3E">
              <w:rPr>
                <w:rFonts w:asciiTheme="majorHAnsi" w:hAnsiTheme="majorHAnsi"/>
              </w:rPr>
              <w:t xml:space="preserve"> </w:t>
            </w:r>
          </w:p>
        </w:tc>
      </w:tr>
      <w:tr w:rsidR="000A1A3E" w:rsidRPr="000F51CF" w14:paraId="5335CB61" w14:textId="77777777" w:rsidTr="000A1A3E">
        <w:trPr>
          <w:trHeight w:val="268"/>
        </w:trPr>
        <w:tc>
          <w:tcPr>
            <w:tcW w:w="419" w:type="dxa"/>
          </w:tcPr>
          <w:p w14:paraId="173E052E" w14:textId="77777777" w:rsidR="000A1A3E" w:rsidRPr="000F51CF" w:rsidRDefault="000A1A3E" w:rsidP="00200F7C">
            <w:pPr>
              <w:pStyle w:val="TableParagraph"/>
              <w:spacing w:before="8" w:line="241" w:lineRule="exact"/>
              <w:ind w:right="106"/>
              <w:jc w:val="right"/>
              <w:rPr>
                <w:rFonts w:asciiTheme="majorHAnsi" w:hAnsiTheme="majorHAnsi"/>
                <w:w w:val="78"/>
              </w:rPr>
            </w:pPr>
            <w:r w:rsidRPr="000F51CF">
              <w:rPr>
                <w:rFonts w:asciiTheme="majorHAnsi" w:hAnsiTheme="majorHAnsi"/>
                <w:w w:val="78"/>
              </w:rPr>
              <w:t>–</w:t>
            </w:r>
          </w:p>
        </w:tc>
        <w:tc>
          <w:tcPr>
            <w:tcW w:w="9581" w:type="dxa"/>
          </w:tcPr>
          <w:p w14:paraId="41597447" w14:textId="77777777" w:rsidR="000A1A3E" w:rsidRDefault="000A1A3E" w:rsidP="00200F7C">
            <w:pPr>
              <w:pStyle w:val="TableParagraph"/>
              <w:spacing w:before="1" w:line="248" w:lineRule="exact"/>
              <w:ind w:left="107"/>
              <w:rPr>
                <w:rFonts w:asciiTheme="majorHAnsi" w:hAnsiTheme="majorHAnsi"/>
              </w:rPr>
            </w:pPr>
            <w:r>
              <w:rPr>
                <w:rFonts w:asciiTheme="majorHAnsi" w:hAnsiTheme="majorHAnsi"/>
              </w:rPr>
              <w:t xml:space="preserve">Member of </w:t>
            </w:r>
            <w:r w:rsidRPr="000831F9">
              <w:rPr>
                <w:rFonts w:asciiTheme="majorHAnsi" w:hAnsiTheme="majorHAnsi"/>
              </w:rPr>
              <w:t>international Program Committee</w:t>
            </w:r>
            <w:r w:rsidRPr="00CB716C">
              <w:rPr>
                <w:rFonts w:asciiTheme="majorHAnsi" w:hAnsiTheme="majorHAnsi"/>
              </w:rPr>
              <w:t xml:space="preserve"> and Invited speaker at the </w:t>
            </w:r>
            <w:r w:rsidRPr="000831F9">
              <w:rPr>
                <w:rFonts w:asciiTheme="majorHAnsi" w:hAnsiTheme="majorHAnsi"/>
              </w:rPr>
              <w:t>International Conference on Innovations in Energy Engineering &amp; Cleaner Production (IEECP’22)</w:t>
            </w:r>
            <w:r>
              <w:rPr>
                <w:rFonts w:asciiTheme="majorHAnsi" w:hAnsiTheme="majorHAnsi"/>
              </w:rPr>
              <w:t xml:space="preserve">, </w:t>
            </w:r>
            <w:r w:rsidRPr="000A1A3E">
              <w:rPr>
                <w:rFonts w:asciiTheme="majorHAnsi" w:hAnsiTheme="majorHAnsi"/>
              </w:rPr>
              <w:t>Oxford – United Kingdom</w:t>
            </w:r>
          </w:p>
          <w:p w14:paraId="1FCE94F9" w14:textId="77777777" w:rsidR="000A1A3E" w:rsidRPr="00CB716C" w:rsidRDefault="0068253D" w:rsidP="00200F7C">
            <w:pPr>
              <w:pStyle w:val="TableParagraph"/>
              <w:spacing w:before="1" w:line="248" w:lineRule="exact"/>
              <w:ind w:left="107"/>
              <w:rPr>
                <w:rFonts w:asciiTheme="majorHAnsi" w:hAnsiTheme="majorHAnsi"/>
              </w:rPr>
            </w:pPr>
            <w:hyperlink r:id="rId27" w:anchor="international-program-committee" w:history="1">
              <w:r w:rsidR="000A1A3E" w:rsidRPr="000A1A3E">
                <w:rPr>
                  <w:rStyle w:val="Hyperlink"/>
                  <w:rFonts w:asciiTheme="majorHAnsi" w:hAnsiTheme="majorHAnsi"/>
                </w:rPr>
                <w:t>https://ieecp-conference.org/ieecp22-committees/#international-program-committee</w:t>
              </w:r>
            </w:hyperlink>
            <w:r w:rsidR="000A1A3E">
              <w:rPr>
                <w:rFonts w:asciiTheme="majorHAnsi" w:hAnsiTheme="majorHAnsi"/>
              </w:rPr>
              <w:t xml:space="preserve"> </w:t>
            </w:r>
          </w:p>
        </w:tc>
      </w:tr>
      <w:tr w:rsidR="000A1A3E" w:rsidRPr="000F51CF" w14:paraId="40F464CB" w14:textId="77777777" w:rsidTr="000A1A3E">
        <w:trPr>
          <w:trHeight w:val="268"/>
        </w:trPr>
        <w:tc>
          <w:tcPr>
            <w:tcW w:w="419" w:type="dxa"/>
          </w:tcPr>
          <w:p w14:paraId="51C8278C" w14:textId="77777777" w:rsidR="000A1A3E" w:rsidRPr="000A1A3E" w:rsidRDefault="000A1A3E" w:rsidP="00200F7C">
            <w:pPr>
              <w:pStyle w:val="TableParagraph"/>
              <w:spacing w:before="8" w:line="241" w:lineRule="exact"/>
              <w:ind w:right="106"/>
              <w:jc w:val="right"/>
              <w:rPr>
                <w:rFonts w:asciiTheme="majorHAnsi" w:hAnsiTheme="majorHAnsi"/>
                <w:w w:val="78"/>
              </w:rPr>
            </w:pPr>
            <w:r w:rsidRPr="000F51CF">
              <w:rPr>
                <w:rFonts w:asciiTheme="majorHAnsi" w:hAnsiTheme="majorHAnsi"/>
                <w:w w:val="78"/>
              </w:rPr>
              <w:t>–</w:t>
            </w:r>
          </w:p>
        </w:tc>
        <w:tc>
          <w:tcPr>
            <w:tcW w:w="9581" w:type="dxa"/>
          </w:tcPr>
          <w:p w14:paraId="06A20180" w14:textId="77777777" w:rsidR="000A1A3E" w:rsidRDefault="000A1A3E" w:rsidP="00200F7C">
            <w:pPr>
              <w:pStyle w:val="TableParagraph"/>
              <w:spacing w:before="1" w:line="248" w:lineRule="exact"/>
              <w:ind w:left="107"/>
              <w:rPr>
                <w:rFonts w:asciiTheme="majorHAnsi" w:hAnsiTheme="majorHAnsi"/>
              </w:rPr>
            </w:pPr>
            <w:r w:rsidRPr="00CB716C">
              <w:rPr>
                <w:rFonts w:asciiTheme="majorHAnsi" w:hAnsiTheme="majorHAnsi"/>
              </w:rPr>
              <w:t>Scientific Committee Member and Invited speaker at the 2</w:t>
            </w:r>
            <w:r w:rsidRPr="000A1A3E">
              <w:rPr>
                <w:rFonts w:asciiTheme="majorHAnsi" w:hAnsiTheme="majorHAnsi"/>
              </w:rPr>
              <w:t>nd</w:t>
            </w:r>
            <w:r w:rsidRPr="00CB716C">
              <w:rPr>
                <w:rFonts w:asciiTheme="majorHAnsi" w:hAnsiTheme="majorHAnsi"/>
              </w:rPr>
              <w:t>  International Meet &amp; Expo on Semiconductors, Optoelectronics and Nanostructures (SEMICONMEET2022), Barcelona, Spain.</w:t>
            </w:r>
          </w:p>
          <w:p w14:paraId="10204499" w14:textId="77777777" w:rsidR="000A1A3E" w:rsidRPr="000F51CF" w:rsidRDefault="0068253D" w:rsidP="00200F7C">
            <w:pPr>
              <w:pStyle w:val="TableParagraph"/>
              <w:spacing w:before="1" w:line="248" w:lineRule="exact"/>
              <w:ind w:left="107"/>
              <w:rPr>
                <w:rFonts w:asciiTheme="majorHAnsi" w:hAnsiTheme="majorHAnsi"/>
              </w:rPr>
            </w:pPr>
            <w:hyperlink r:id="rId28" w:history="1">
              <w:r w:rsidR="000A1A3E" w:rsidRPr="000A1A3E">
                <w:rPr>
                  <w:rStyle w:val="Hyperlink"/>
                  <w:rFonts w:asciiTheme="majorHAnsi" w:hAnsiTheme="majorHAnsi"/>
                </w:rPr>
                <w:t>https://www.albedomeetings.com/semiconmeet/2022/committee.php</w:t>
              </w:r>
            </w:hyperlink>
            <w:r w:rsidR="000A1A3E">
              <w:rPr>
                <w:rFonts w:asciiTheme="majorHAnsi" w:hAnsiTheme="majorHAnsi"/>
              </w:rPr>
              <w:t xml:space="preserve"> </w:t>
            </w:r>
          </w:p>
        </w:tc>
      </w:tr>
      <w:tr w:rsidR="000A1A3E" w:rsidRPr="000F51CF" w14:paraId="775A5460" w14:textId="77777777" w:rsidTr="000A1A3E">
        <w:trPr>
          <w:trHeight w:val="268"/>
        </w:trPr>
        <w:tc>
          <w:tcPr>
            <w:tcW w:w="419" w:type="dxa"/>
          </w:tcPr>
          <w:p w14:paraId="7ACB96F6" w14:textId="77777777" w:rsidR="000A1A3E" w:rsidRPr="000A1A3E" w:rsidRDefault="000A1A3E" w:rsidP="000A1A3E">
            <w:pPr>
              <w:pStyle w:val="TableParagraph"/>
              <w:spacing w:before="8" w:line="241" w:lineRule="exact"/>
              <w:ind w:right="106"/>
              <w:jc w:val="right"/>
              <w:rPr>
                <w:rFonts w:asciiTheme="majorHAnsi" w:hAnsiTheme="majorHAnsi"/>
                <w:w w:val="78"/>
              </w:rPr>
            </w:pPr>
            <w:r w:rsidRPr="000F51CF">
              <w:rPr>
                <w:rFonts w:asciiTheme="majorHAnsi" w:hAnsiTheme="majorHAnsi"/>
                <w:w w:val="78"/>
              </w:rPr>
              <w:t>–</w:t>
            </w:r>
          </w:p>
        </w:tc>
        <w:tc>
          <w:tcPr>
            <w:tcW w:w="9581" w:type="dxa"/>
          </w:tcPr>
          <w:p w14:paraId="6F6B45B0" w14:textId="77777777" w:rsidR="000A1A3E" w:rsidRDefault="000A1A3E" w:rsidP="000A1A3E">
            <w:pPr>
              <w:pStyle w:val="TableParagraph"/>
              <w:spacing w:before="1" w:line="248" w:lineRule="exact"/>
              <w:ind w:left="107"/>
              <w:rPr>
                <w:rFonts w:asciiTheme="majorHAnsi" w:hAnsiTheme="majorHAnsi"/>
              </w:rPr>
            </w:pPr>
            <w:r w:rsidRPr="00CB716C">
              <w:rPr>
                <w:rFonts w:asciiTheme="majorHAnsi" w:hAnsiTheme="majorHAnsi"/>
              </w:rPr>
              <w:t xml:space="preserve">Scientific Committee Member </w:t>
            </w:r>
            <w:r>
              <w:rPr>
                <w:rFonts w:asciiTheme="majorHAnsi" w:hAnsiTheme="majorHAnsi"/>
              </w:rPr>
              <w:t xml:space="preserve">of </w:t>
            </w:r>
            <w:r w:rsidRPr="00CB716C">
              <w:rPr>
                <w:rFonts w:asciiTheme="majorHAnsi" w:hAnsiTheme="majorHAnsi"/>
              </w:rPr>
              <w:t xml:space="preserve">the </w:t>
            </w:r>
            <w:r w:rsidRPr="00702ED2">
              <w:rPr>
                <w:rFonts w:asciiTheme="majorHAnsi" w:hAnsiTheme="majorHAnsi"/>
              </w:rPr>
              <w:t>1</w:t>
            </w:r>
            <w:r w:rsidRPr="000A1A3E">
              <w:rPr>
                <w:rFonts w:asciiTheme="majorHAnsi" w:hAnsiTheme="majorHAnsi"/>
              </w:rPr>
              <w:t>st</w:t>
            </w:r>
            <w:r>
              <w:rPr>
                <w:rFonts w:asciiTheme="majorHAnsi" w:hAnsiTheme="majorHAnsi"/>
              </w:rPr>
              <w:t xml:space="preserve"> </w:t>
            </w:r>
            <w:r w:rsidRPr="00702ED2">
              <w:rPr>
                <w:rFonts w:asciiTheme="majorHAnsi" w:hAnsiTheme="majorHAnsi"/>
              </w:rPr>
              <w:t xml:space="preserve">International Congress </w:t>
            </w:r>
            <w:r>
              <w:rPr>
                <w:rFonts w:asciiTheme="majorHAnsi" w:hAnsiTheme="majorHAnsi"/>
              </w:rPr>
              <w:t>o</w:t>
            </w:r>
            <w:r w:rsidRPr="00702ED2">
              <w:rPr>
                <w:rFonts w:asciiTheme="majorHAnsi" w:hAnsiTheme="majorHAnsi"/>
              </w:rPr>
              <w:t xml:space="preserve">n Natural Sciences </w:t>
            </w:r>
            <w:r w:rsidRPr="000A1A3E">
              <w:rPr>
                <w:rFonts w:asciiTheme="majorHAnsi" w:hAnsiTheme="majorHAnsi"/>
              </w:rPr>
              <w:t>(ICNAS-2021)</w:t>
            </w:r>
            <w:r>
              <w:rPr>
                <w:rFonts w:asciiTheme="majorHAnsi" w:hAnsiTheme="majorHAnsi"/>
              </w:rPr>
              <w:t xml:space="preserve">, </w:t>
            </w:r>
            <w:r w:rsidRPr="00702ED2">
              <w:rPr>
                <w:rFonts w:asciiTheme="majorHAnsi" w:hAnsiTheme="majorHAnsi"/>
              </w:rPr>
              <w:t>Ataturk University Erzurum, Turkey</w:t>
            </w:r>
          </w:p>
          <w:p w14:paraId="015D678E" w14:textId="77777777" w:rsidR="000A1A3E" w:rsidRPr="000F51CF" w:rsidRDefault="0068253D" w:rsidP="000A1A3E">
            <w:pPr>
              <w:pStyle w:val="TableParagraph"/>
              <w:spacing w:before="1" w:line="248" w:lineRule="exact"/>
              <w:ind w:left="107"/>
              <w:rPr>
                <w:rFonts w:asciiTheme="majorHAnsi" w:hAnsiTheme="majorHAnsi"/>
              </w:rPr>
            </w:pPr>
            <w:hyperlink r:id="rId29" w:history="1">
              <w:r w:rsidR="000A1A3E" w:rsidRPr="000A1A3E">
                <w:rPr>
                  <w:rStyle w:val="Hyperlink"/>
                  <w:rFonts w:asciiTheme="majorHAnsi" w:hAnsiTheme="majorHAnsi"/>
                </w:rPr>
                <w:t>https://icnas2021.atauni.edu.tr/index.php/committee-and-boards</w:t>
              </w:r>
            </w:hyperlink>
            <w:r w:rsidR="000A1A3E">
              <w:rPr>
                <w:rFonts w:asciiTheme="majorHAnsi" w:hAnsiTheme="majorHAnsi"/>
              </w:rPr>
              <w:t xml:space="preserve"> </w:t>
            </w:r>
          </w:p>
        </w:tc>
      </w:tr>
      <w:tr w:rsidR="000A1A3E" w:rsidRPr="000F51CF" w14:paraId="744739D6" w14:textId="77777777" w:rsidTr="000A1A3E">
        <w:trPr>
          <w:trHeight w:val="268"/>
        </w:trPr>
        <w:tc>
          <w:tcPr>
            <w:tcW w:w="419" w:type="dxa"/>
          </w:tcPr>
          <w:p w14:paraId="5F63E401" w14:textId="77777777" w:rsidR="000A1A3E" w:rsidRPr="000F51CF" w:rsidRDefault="000A1A3E" w:rsidP="000A1A3E">
            <w:pPr>
              <w:pStyle w:val="TableParagraph"/>
              <w:spacing w:before="8" w:line="241" w:lineRule="exact"/>
              <w:ind w:right="106"/>
              <w:jc w:val="right"/>
              <w:rPr>
                <w:rFonts w:asciiTheme="majorHAnsi" w:hAnsiTheme="majorHAnsi"/>
                <w:w w:val="78"/>
              </w:rPr>
            </w:pPr>
            <w:r w:rsidRPr="000F51CF">
              <w:rPr>
                <w:rFonts w:asciiTheme="majorHAnsi" w:hAnsiTheme="majorHAnsi"/>
                <w:w w:val="78"/>
              </w:rPr>
              <w:t>–</w:t>
            </w:r>
          </w:p>
        </w:tc>
        <w:tc>
          <w:tcPr>
            <w:tcW w:w="9581" w:type="dxa"/>
          </w:tcPr>
          <w:p w14:paraId="162EECC8" w14:textId="77777777" w:rsidR="000A1A3E" w:rsidRDefault="000A1A3E" w:rsidP="000A1A3E">
            <w:pPr>
              <w:pStyle w:val="TableParagraph"/>
              <w:spacing w:before="1" w:line="248" w:lineRule="exact"/>
              <w:ind w:left="107"/>
              <w:rPr>
                <w:rFonts w:asciiTheme="majorHAnsi" w:hAnsiTheme="majorHAnsi"/>
              </w:rPr>
            </w:pPr>
            <w:r w:rsidRPr="00CB716C">
              <w:rPr>
                <w:rFonts w:asciiTheme="majorHAnsi" w:hAnsiTheme="majorHAnsi"/>
              </w:rPr>
              <w:t xml:space="preserve">Scientific Committee Member </w:t>
            </w:r>
            <w:r>
              <w:rPr>
                <w:rFonts w:asciiTheme="majorHAnsi" w:hAnsiTheme="majorHAnsi"/>
              </w:rPr>
              <w:t xml:space="preserve">of </w:t>
            </w:r>
            <w:r w:rsidRPr="00CB716C">
              <w:rPr>
                <w:rFonts w:asciiTheme="majorHAnsi" w:hAnsiTheme="majorHAnsi"/>
              </w:rPr>
              <w:t>the</w:t>
            </w:r>
            <w:r>
              <w:rPr>
                <w:rFonts w:asciiTheme="majorHAnsi" w:hAnsiTheme="majorHAnsi"/>
              </w:rPr>
              <w:t xml:space="preserve"> </w:t>
            </w:r>
            <w:r w:rsidRPr="00D219AF">
              <w:rPr>
                <w:rFonts w:asciiTheme="majorHAnsi" w:hAnsiTheme="majorHAnsi"/>
              </w:rPr>
              <w:t>1</w:t>
            </w:r>
            <w:r w:rsidRPr="000A1A3E">
              <w:rPr>
                <w:rFonts w:asciiTheme="majorHAnsi" w:hAnsiTheme="majorHAnsi"/>
              </w:rPr>
              <w:t>st</w:t>
            </w:r>
            <w:r>
              <w:rPr>
                <w:rFonts w:asciiTheme="majorHAnsi" w:hAnsiTheme="majorHAnsi"/>
              </w:rPr>
              <w:t xml:space="preserve"> </w:t>
            </w:r>
            <w:r w:rsidRPr="00D219AF">
              <w:rPr>
                <w:rFonts w:asciiTheme="majorHAnsi" w:hAnsiTheme="majorHAnsi"/>
              </w:rPr>
              <w:t xml:space="preserve">International Symposium </w:t>
            </w:r>
            <w:r>
              <w:rPr>
                <w:rFonts w:asciiTheme="majorHAnsi" w:hAnsiTheme="majorHAnsi"/>
              </w:rPr>
              <w:t>o</w:t>
            </w:r>
            <w:r w:rsidRPr="00D219AF">
              <w:rPr>
                <w:rFonts w:asciiTheme="majorHAnsi" w:hAnsiTheme="majorHAnsi"/>
              </w:rPr>
              <w:t xml:space="preserve">n Recent Advances </w:t>
            </w:r>
            <w:r>
              <w:rPr>
                <w:rFonts w:asciiTheme="majorHAnsi" w:hAnsiTheme="majorHAnsi"/>
              </w:rPr>
              <w:t>i</w:t>
            </w:r>
            <w:r w:rsidRPr="00D219AF">
              <w:rPr>
                <w:rFonts w:asciiTheme="majorHAnsi" w:hAnsiTheme="majorHAnsi"/>
              </w:rPr>
              <w:t>n Fundamental And Applied Sciences Atatürk University, Erzurum, Turkey</w:t>
            </w:r>
          </w:p>
          <w:p w14:paraId="213E7625" w14:textId="77777777" w:rsidR="000A1A3E" w:rsidRPr="000F51CF" w:rsidRDefault="0068253D" w:rsidP="000A1A3E">
            <w:pPr>
              <w:pStyle w:val="TableParagraph"/>
              <w:spacing w:before="1" w:line="248" w:lineRule="exact"/>
              <w:ind w:left="107"/>
              <w:rPr>
                <w:rFonts w:asciiTheme="majorHAnsi" w:hAnsiTheme="majorHAnsi"/>
              </w:rPr>
            </w:pPr>
            <w:hyperlink r:id="rId30" w:history="1">
              <w:r w:rsidR="000A1A3E" w:rsidRPr="000A1A3E">
                <w:rPr>
                  <w:rStyle w:val="Hyperlink"/>
                  <w:rFonts w:asciiTheme="majorHAnsi" w:hAnsiTheme="majorHAnsi"/>
                </w:rPr>
                <w:t>https://isfas2021.atauni.edu.tr/index.php/committee-and-boards</w:t>
              </w:r>
            </w:hyperlink>
            <w:r w:rsidR="000A1A3E">
              <w:rPr>
                <w:rFonts w:asciiTheme="majorHAnsi" w:hAnsiTheme="majorHAnsi"/>
              </w:rPr>
              <w:t xml:space="preserve"> </w:t>
            </w:r>
          </w:p>
        </w:tc>
      </w:tr>
      <w:tr w:rsidR="000A1A3E" w:rsidRPr="000F51CF" w14:paraId="446D13DB" w14:textId="77777777" w:rsidTr="000A1A3E">
        <w:trPr>
          <w:trHeight w:val="268"/>
        </w:trPr>
        <w:tc>
          <w:tcPr>
            <w:tcW w:w="419" w:type="dxa"/>
          </w:tcPr>
          <w:p w14:paraId="6B82C31F" w14:textId="77777777" w:rsidR="000A1A3E" w:rsidRPr="000F51CF" w:rsidRDefault="000A1A3E" w:rsidP="000A1A3E">
            <w:pPr>
              <w:pStyle w:val="TableParagraph"/>
              <w:spacing w:before="8" w:line="241" w:lineRule="exact"/>
              <w:ind w:right="106"/>
              <w:jc w:val="right"/>
              <w:rPr>
                <w:rFonts w:asciiTheme="majorHAnsi" w:hAnsiTheme="majorHAnsi"/>
                <w:w w:val="78"/>
              </w:rPr>
            </w:pPr>
            <w:r w:rsidRPr="000F51CF">
              <w:rPr>
                <w:rFonts w:asciiTheme="majorHAnsi" w:hAnsiTheme="majorHAnsi"/>
                <w:w w:val="78"/>
              </w:rPr>
              <w:t>–</w:t>
            </w:r>
          </w:p>
        </w:tc>
        <w:tc>
          <w:tcPr>
            <w:tcW w:w="9581" w:type="dxa"/>
          </w:tcPr>
          <w:p w14:paraId="12846A2F" w14:textId="77777777" w:rsidR="000A1A3E" w:rsidRDefault="000A1A3E" w:rsidP="000A1A3E">
            <w:pPr>
              <w:pStyle w:val="TableParagraph"/>
              <w:spacing w:before="1" w:line="248" w:lineRule="exact"/>
              <w:ind w:left="107"/>
              <w:rPr>
                <w:rFonts w:asciiTheme="majorHAnsi" w:hAnsiTheme="majorHAnsi"/>
              </w:rPr>
            </w:pPr>
            <w:r w:rsidRPr="00CB716C">
              <w:rPr>
                <w:rFonts w:asciiTheme="majorHAnsi" w:hAnsiTheme="majorHAnsi"/>
              </w:rPr>
              <w:t xml:space="preserve">Scientific Committee Member </w:t>
            </w:r>
            <w:r>
              <w:rPr>
                <w:rFonts w:asciiTheme="majorHAnsi" w:hAnsiTheme="majorHAnsi"/>
              </w:rPr>
              <w:t xml:space="preserve">of </w:t>
            </w:r>
            <w:r w:rsidRPr="00CB716C">
              <w:rPr>
                <w:rFonts w:asciiTheme="majorHAnsi" w:hAnsiTheme="majorHAnsi"/>
              </w:rPr>
              <w:t>th</w:t>
            </w:r>
            <w:r>
              <w:rPr>
                <w:rFonts w:asciiTheme="majorHAnsi" w:hAnsiTheme="majorHAnsi"/>
              </w:rPr>
              <w:t xml:space="preserve">e </w:t>
            </w:r>
            <w:r w:rsidRPr="00EC39B2">
              <w:rPr>
                <w:rFonts w:asciiTheme="majorHAnsi" w:hAnsiTheme="majorHAnsi"/>
              </w:rPr>
              <w:t>Academia International Conference on Mathematics and Mathematics Education (AICMME-2021)</w:t>
            </w:r>
            <w:r>
              <w:rPr>
                <w:rFonts w:asciiTheme="majorHAnsi" w:hAnsiTheme="majorHAnsi"/>
              </w:rPr>
              <w:t>, SIIRT University, Turkey</w:t>
            </w:r>
          </w:p>
          <w:p w14:paraId="7CEA5288" w14:textId="77777777" w:rsidR="000A1A3E" w:rsidRPr="00CB716C" w:rsidRDefault="0068253D" w:rsidP="000A1A3E">
            <w:pPr>
              <w:pStyle w:val="TableParagraph"/>
              <w:spacing w:before="1" w:line="248" w:lineRule="exact"/>
              <w:ind w:left="107"/>
              <w:rPr>
                <w:rFonts w:asciiTheme="majorHAnsi" w:hAnsiTheme="majorHAnsi"/>
              </w:rPr>
            </w:pPr>
            <w:hyperlink r:id="rId31" w:history="1">
              <w:r w:rsidR="000A1A3E" w:rsidRPr="000A1A3E">
                <w:rPr>
                  <w:rStyle w:val="Hyperlink"/>
                  <w:rFonts w:asciiTheme="majorHAnsi" w:hAnsiTheme="majorHAnsi"/>
                </w:rPr>
                <w:t>https://www.aicmath.com/committees</w:t>
              </w:r>
            </w:hyperlink>
          </w:p>
        </w:tc>
      </w:tr>
    </w:tbl>
    <w:p w14:paraId="7A07708C" w14:textId="3C7B9166" w:rsidR="0034778A" w:rsidRPr="000F51CF" w:rsidRDefault="0034778A" w:rsidP="006B061F">
      <w:pPr>
        <w:spacing w:before="148" w:line="259" w:lineRule="auto"/>
        <w:ind w:right="1294"/>
        <w:jc w:val="both"/>
        <w:rPr>
          <w:rFonts w:asciiTheme="majorHAnsi" w:hAnsiTheme="majorHAnsi"/>
        </w:rPr>
        <w:sectPr w:rsidR="0034778A" w:rsidRPr="000F51CF" w:rsidSect="0019424F">
          <w:pgSz w:w="11910" w:h="16840"/>
          <w:pgMar w:top="1060" w:right="0" w:bottom="860" w:left="720" w:header="569" w:footer="666" w:gutter="0"/>
          <w:cols w:space="720"/>
        </w:sectPr>
      </w:pPr>
    </w:p>
    <w:p w14:paraId="1FFD7E24" w14:textId="0DA7C1D5" w:rsidR="006D2567" w:rsidRPr="006B645F" w:rsidRDefault="00A271AA" w:rsidP="006B645F">
      <w:pPr>
        <w:pStyle w:val="BodyText"/>
        <w:spacing w:line="20" w:lineRule="exact"/>
        <w:ind w:left="103" w:firstLine="0"/>
        <w:rPr>
          <w:rFonts w:asciiTheme="majorHAnsi" w:hAnsiTheme="majorHAnsi"/>
          <w:sz w:val="2"/>
        </w:rPr>
      </w:pPr>
      <w:r>
        <w:rPr>
          <w:rFonts w:asciiTheme="majorHAnsi" w:hAnsiTheme="majorHAnsi"/>
          <w:noProof/>
          <w:sz w:val="2"/>
        </w:rPr>
        <w:lastRenderedPageBreak/>
        <mc:AlternateContent>
          <mc:Choice Requires="wpg">
            <w:drawing>
              <wp:inline distT="0" distB="0" distL="0" distR="0" wp14:anchorId="29173968" wp14:editId="4555F513">
                <wp:extent cx="6518275" cy="6350"/>
                <wp:effectExtent l="0" t="0" r="0" b="4445"/>
                <wp:docPr id="9"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18275" cy="6350"/>
                          <a:chOff x="0" y="0"/>
                          <a:chExt cx="10265" cy="10"/>
                        </a:xfrm>
                      </wpg:grpSpPr>
                      <wps:wsp>
                        <wps:cNvPr id="10" name="Rectangle 33"/>
                        <wps:cNvSpPr>
                          <a:spLocks noChangeArrowheads="1"/>
                        </wps:cNvSpPr>
                        <wps:spPr bwMode="auto">
                          <a:xfrm>
                            <a:off x="0" y="0"/>
                            <a:ext cx="10265"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5C46DF60" id="Group 32" o:spid="_x0000_s1026" style="width:513.25pt;height:.5pt;mso-position-horizontal-relative:char;mso-position-vertical-relative:line" coordsize="10265,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">
                <v:rect id="Rectangle 33" o:spid="_x0000_s1027" style="position:absolute;width:10265;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" fillcolor="black" stroked="f"/>
                <w10:anchorlock/>
              </v:group>
            </w:pict>
          </mc:Fallback>
        </mc:AlternateContent>
      </w:r>
    </w:p>
    <w:p w14:paraId="5ADCE48C" w14:textId="2E119F55" w:rsidR="006D2567" w:rsidRDefault="0041674A">
      <w:pPr>
        <w:pStyle w:val="ListParagraph"/>
        <w:numPr>
          <w:ilvl w:val="1"/>
          <w:numId w:val="8"/>
        </w:numPr>
        <w:tabs>
          <w:tab w:val="left" w:pos="579"/>
        </w:tabs>
        <w:rPr>
          <w:rFonts w:asciiTheme="majorHAnsi" w:hAnsiTheme="majorHAnsi"/>
          <w:b/>
          <w:sz w:val="24"/>
        </w:rPr>
      </w:pPr>
      <w:r w:rsidRPr="000F51CF">
        <w:rPr>
          <w:rFonts w:asciiTheme="majorHAnsi" w:hAnsiTheme="majorHAnsi"/>
          <w:b/>
          <w:sz w:val="24"/>
        </w:rPr>
        <w:t>MEMBERSHIP IN EDITORIAL BOARDS OF SCIENTIFIC</w:t>
      </w:r>
      <w:r w:rsidRPr="000F51CF">
        <w:rPr>
          <w:rFonts w:asciiTheme="majorHAnsi" w:hAnsiTheme="majorHAnsi"/>
          <w:b/>
          <w:spacing w:val="-5"/>
          <w:sz w:val="24"/>
        </w:rPr>
        <w:t xml:space="preserve"> </w:t>
      </w:r>
      <w:r w:rsidRPr="000F51CF">
        <w:rPr>
          <w:rFonts w:asciiTheme="majorHAnsi" w:hAnsiTheme="majorHAnsi"/>
          <w:b/>
          <w:sz w:val="24"/>
        </w:rPr>
        <w:t>JOURNALS</w:t>
      </w:r>
    </w:p>
    <w:p w14:paraId="751A44E3" w14:textId="13EAB224" w:rsidR="000A1A3E" w:rsidRPr="000A1A3E" w:rsidRDefault="000A1A3E" w:rsidP="000A1A3E">
      <w:pPr>
        <w:pStyle w:val="ListParagraph"/>
        <w:spacing w:before="120"/>
        <w:ind w:left="424" w:right="2722" w:firstLine="0"/>
        <w:rPr>
          <w:rFonts w:asciiTheme="majorHAnsi" w:hAnsiTheme="majorHAnsi"/>
          <w:b/>
        </w:rPr>
      </w:pPr>
      <w:r>
        <w:rPr>
          <w:rFonts w:asciiTheme="majorHAnsi" w:hAnsiTheme="majorHAnsi"/>
          <w:b/>
        </w:rPr>
        <w:t xml:space="preserve">          Editor as a Lead Guest Editor</w:t>
      </w:r>
    </w:p>
    <w:tbl>
      <w:tblPr>
        <w:tblW w:w="0" w:type="auto"/>
        <w:tblInd w:w="364" w:type="dxa"/>
        <w:tblBorders>
          <w:top w:val="single" w:sz="4" w:space="0" w:color="auto"/>
        </w:tblBorders>
        <w:tblLayout w:type="fixed"/>
        <w:tblCellMar>
          <w:left w:w="0" w:type="dxa"/>
          <w:right w:w="0" w:type="dxa"/>
        </w:tblCellMar>
        <w:tblLook w:val="01E0" w:firstRow="1" w:lastRow="1" w:firstColumn="1" w:lastColumn="1" w:noHBand="0" w:noVBand="0"/>
      </w:tblPr>
      <w:tblGrid>
        <w:gridCol w:w="419"/>
        <w:gridCol w:w="9581"/>
      </w:tblGrid>
      <w:tr w:rsidR="000A1A3E" w14:paraId="7032563A" w14:textId="77777777" w:rsidTr="000A1A3E">
        <w:trPr>
          <w:trHeight w:val="268"/>
        </w:trPr>
        <w:tc>
          <w:tcPr>
            <w:tcW w:w="419" w:type="dxa"/>
          </w:tcPr>
          <w:p w14:paraId="49A3FB46" w14:textId="77777777" w:rsidR="000A1A3E" w:rsidRPr="007E0F15" w:rsidRDefault="000A1A3E" w:rsidP="00200F7C">
            <w:pPr>
              <w:pStyle w:val="TableParagraph"/>
              <w:spacing w:before="8" w:line="241" w:lineRule="exact"/>
              <w:ind w:right="106"/>
              <w:jc w:val="right"/>
              <w:rPr>
                <w:rFonts w:asciiTheme="majorBidi" w:hAnsiTheme="majorBidi" w:cstheme="majorBidi"/>
                <w:w w:val="78"/>
                <w:sz w:val="23"/>
                <w:szCs w:val="23"/>
              </w:rPr>
            </w:pPr>
            <w:r w:rsidRPr="007E0F15">
              <w:rPr>
                <w:rFonts w:asciiTheme="majorBidi" w:hAnsiTheme="majorBidi" w:cstheme="majorBidi"/>
                <w:w w:val="78"/>
                <w:sz w:val="23"/>
                <w:szCs w:val="23"/>
              </w:rPr>
              <w:t>–</w:t>
            </w:r>
          </w:p>
        </w:tc>
        <w:tc>
          <w:tcPr>
            <w:tcW w:w="9581" w:type="dxa"/>
          </w:tcPr>
          <w:p w14:paraId="32EB927C" w14:textId="17969C5B" w:rsidR="000A1A3E" w:rsidRPr="007E0F15" w:rsidRDefault="00BC4145" w:rsidP="00200F7C">
            <w:pPr>
              <w:pStyle w:val="TableParagraph"/>
              <w:spacing w:before="1" w:line="248" w:lineRule="exact"/>
              <w:ind w:left="107"/>
              <w:rPr>
                <w:rFonts w:asciiTheme="majorBidi" w:hAnsiTheme="majorBidi" w:cstheme="majorBidi"/>
                <w:sz w:val="23"/>
                <w:szCs w:val="23"/>
              </w:rPr>
            </w:pPr>
            <w:r w:rsidRPr="006C5412">
              <w:rPr>
                <w:rFonts w:asciiTheme="majorBidi" w:hAnsiTheme="majorBidi" w:cstheme="majorBidi"/>
                <w:sz w:val="23"/>
                <w:szCs w:val="23"/>
                <w:lang/>
              </w:rPr>
              <w:t xml:space="preserve">Special Issue: </w:t>
            </w:r>
            <w:r w:rsidR="000E0BD1" w:rsidRPr="000E0BD1">
              <w:rPr>
                <w:rFonts w:asciiTheme="majorBidi" w:hAnsiTheme="majorBidi" w:cstheme="majorBidi"/>
                <w:sz w:val="23"/>
                <w:szCs w:val="23"/>
              </w:rPr>
              <w:t xml:space="preserve">Theory, Applications, and Numerics of Fractional-Order Dynamical Systems </w:t>
            </w:r>
            <w:r w:rsidR="000A1A3E" w:rsidRPr="007E0F15">
              <w:rPr>
                <w:rFonts w:asciiTheme="majorBidi" w:hAnsiTheme="majorBidi" w:cstheme="majorBidi"/>
                <w:sz w:val="23"/>
                <w:szCs w:val="23"/>
              </w:rPr>
              <w:t>(</w:t>
            </w:r>
            <w:hyperlink r:id="rId32" w:history="1">
              <w:r w:rsidR="000A1A3E" w:rsidRPr="007E0F15">
                <w:rPr>
                  <w:rStyle w:val="Hyperlink"/>
                  <w:rFonts w:asciiTheme="majorBidi" w:hAnsiTheme="majorBidi" w:cstheme="majorBidi"/>
                  <w:sz w:val="23"/>
                  <w:szCs w:val="23"/>
                </w:rPr>
                <w:t>Link</w:t>
              </w:r>
            </w:hyperlink>
            <w:r w:rsidR="000A1A3E" w:rsidRPr="007E0F15">
              <w:rPr>
                <w:rFonts w:asciiTheme="majorBidi" w:hAnsiTheme="majorBidi" w:cstheme="majorBidi"/>
                <w:sz w:val="23"/>
                <w:szCs w:val="23"/>
              </w:rPr>
              <w:t>)</w:t>
            </w:r>
          </w:p>
          <w:p w14:paraId="125F61A9" w14:textId="6BD5A0D6" w:rsidR="000A1A3E" w:rsidRPr="007E0F15" w:rsidRDefault="000A1A3E" w:rsidP="00200F7C">
            <w:pPr>
              <w:pStyle w:val="TableParagraph"/>
              <w:spacing w:before="1" w:line="248" w:lineRule="exact"/>
              <w:ind w:left="107"/>
              <w:rPr>
                <w:rFonts w:asciiTheme="majorBidi" w:hAnsiTheme="majorBidi" w:cstheme="majorBidi"/>
                <w:sz w:val="23"/>
                <w:szCs w:val="23"/>
              </w:rPr>
            </w:pPr>
            <w:r w:rsidRPr="007E0F15">
              <w:rPr>
                <w:rFonts w:asciiTheme="majorBidi" w:hAnsiTheme="majorBidi" w:cstheme="majorBidi"/>
                <w:sz w:val="23"/>
                <w:szCs w:val="23"/>
              </w:rPr>
              <w:t xml:space="preserve">Journal: </w:t>
            </w:r>
            <w:r w:rsidR="000E0BD1" w:rsidRPr="000873DF">
              <w:rPr>
                <w:rFonts w:asciiTheme="majorBidi" w:hAnsiTheme="majorBidi" w:cstheme="majorBidi"/>
                <w:sz w:val="23"/>
                <w:szCs w:val="23"/>
              </w:rPr>
              <w:t>FRACTALS</w:t>
            </w:r>
            <w:r w:rsidR="000873DF" w:rsidRPr="000873DF">
              <w:rPr>
                <w:rFonts w:asciiTheme="majorBidi" w:hAnsiTheme="majorBidi" w:cstheme="majorBidi"/>
                <w:sz w:val="23"/>
                <w:szCs w:val="23"/>
              </w:rPr>
              <w:t xml:space="preserve"> </w:t>
            </w:r>
            <w:r w:rsidR="000873DF" w:rsidRPr="000E0BD1">
              <w:rPr>
                <w:rFonts w:asciiTheme="majorBidi" w:hAnsiTheme="majorBidi" w:cstheme="majorBidi"/>
                <w:sz w:val="16"/>
                <w:szCs w:val="16"/>
              </w:rPr>
              <w:t xml:space="preserve">Complex Geometry, Patterns, and Scaling in Nature and </w:t>
            </w:r>
            <w:r w:rsidR="000873DF" w:rsidRPr="000E0BD1">
              <w:rPr>
                <w:rFonts w:asciiTheme="majorBidi" w:hAnsiTheme="majorBidi" w:cstheme="majorBidi"/>
                <w:sz w:val="18"/>
                <w:szCs w:val="18"/>
              </w:rPr>
              <w:t xml:space="preserve">Society </w:t>
            </w:r>
            <w:r w:rsidRPr="000E0BD1">
              <w:rPr>
                <w:rFonts w:asciiTheme="majorBidi" w:hAnsiTheme="majorBidi" w:cstheme="majorBidi"/>
              </w:rPr>
              <w:t>(</w:t>
            </w:r>
            <w:r w:rsidRPr="007E0F15">
              <w:rPr>
                <w:rFonts w:asciiTheme="majorBidi" w:hAnsiTheme="majorBidi" w:cstheme="majorBidi"/>
                <w:sz w:val="23"/>
                <w:szCs w:val="23"/>
              </w:rPr>
              <w:t>Q1</w:t>
            </w:r>
            <w:r w:rsidR="000E0BD1" w:rsidRPr="007E0F15">
              <w:rPr>
                <w:rFonts w:asciiTheme="majorBidi" w:hAnsiTheme="majorBidi" w:cstheme="majorBidi"/>
                <w:sz w:val="23"/>
                <w:szCs w:val="23"/>
              </w:rPr>
              <w:t xml:space="preserve">, having </w:t>
            </w:r>
            <w:r w:rsidR="000E0BD1">
              <w:rPr>
                <w:rFonts w:asciiTheme="majorBidi" w:hAnsiTheme="majorBidi" w:cstheme="majorBidi"/>
                <w:sz w:val="23"/>
                <w:szCs w:val="23"/>
              </w:rPr>
              <w:t>4.7</w:t>
            </w:r>
            <w:r w:rsidR="000E0BD1" w:rsidRPr="007E0F15">
              <w:rPr>
                <w:rFonts w:asciiTheme="majorBidi" w:hAnsiTheme="majorBidi" w:cstheme="majorBidi"/>
                <w:sz w:val="23"/>
                <w:szCs w:val="23"/>
              </w:rPr>
              <w:t xml:space="preserve"> impact factor</w:t>
            </w:r>
            <w:r w:rsidRPr="007E0F15">
              <w:rPr>
                <w:rFonts w:asciiTheme="majorBidi" w:hAnsiTheme="majorBidi" w:cstheme="majorBidi"/>
                <w:sz w:val="23"/>
                <w:szCs w:val="23"/>
              </w:rPr>
              <w:t>)</w:t>
            </w:r>
          </w:p>
        </w:tc>
      </w:tr>
      <w:tr w:rsidR="000A1A3E" w14:paraId="0C40F80E" w14:textId="77777777" w:rsidTr="000A1A3E">
        <w:trPr>
          <w:trHeight w:val="268"/>
        </w:trPr>
        <w:tc>
          <w:tcPr>
            <w:tcW w:w="419" w:type="dxa"/>
          </w:tcPr>
          <w:p w14:paraId="5622D3FF" w14:textId="77777777" w:rsidR="000A1A3E" w:rsidRPr="007E0F15" w:rsidRDefault="000A1A3E" w:rsidP="00200F7C">
            <w:pPr>
              <w:pStyle w:val="TableParagraph"/>
              <w:spacing w:before="8" w:line="241" w:lineRule="exact"/>
              <w:ind w:right="106"/>
              <w:jc w:val="right"/>
              <w:rPr>
                <w:rFonts w:asciiTheme="majorBidi" w:hAnsiTheme="majorBidi" w:cstheme="majorBidi"/>
                <w:w w:val="78"/>
                <w:sz w:val="23"/>
                <w:szCs w:val="23"/>
              </w:rPr>
            </w:pPr>
            <w:r w:rsidRPr="007E0F15">
              <w:rPr>
                <w:rFonts w:asciiTheme="majorBidi" w:hAnsiTheme="majorBidi" w:cstheme="majorBidi"/>
                <w:w w:val="78"/>
                <w:sz w:val="23"/>
                <w:szCs w:val="23"/>
              </w:rPr>
              <w:t>–</w:t>
            </w:r>
          </w:p>
        </w:tc>
        <w:tc>
          <w:tcPr>
            <w:tcW w:w="9581" w:type="dxa"/>
          </w:tcPr>
          <w:p w14:paraId="112BD141" w14:textId="1C5A0B4E" w:rsidR="000A1A3E" w:rsidRPr="007E0F15" w:rsidRDefault="00BC4145" w:rsidP="00200F7C">
            <w:pPr>
              <w:pStyle w:val="TableParagraph"/>
              <w:spacing w:before="1" w:line="248" w:lineRule="exact"/>
              <w:ind w:left="107"/>
              <w:rPr>
                <w:rFonts w:asciiTheme="majorBidi" w:hAnsiTheme="majorBidi" w:cstheme="majorBidi"/>
                <w:sz w:val="23"/>
                <w:szCs w:val="23"/>
              </w:rPr>
            </w:pPr>
            <w:r w:rsidRPr="006C5412">
              <w:rPr>
                <w:rFonts w:asciiTheme="majorBidi" w:hAnsiTheme="majorBidi" w:cstheme="majorBidi"/>
                <w:sz w:val="23"/>
                <w:szCs w:val="23"/>
                <w:lang/>
              </w:rPr>
              <w:t xml:space="preserve">Special Issue: </w:t>
            </w:r>
            <w:r w:rsidR="000A1A3E" w:rsidRPr="007E0F15">
              <w:rPr>
                <w:rFonts w:asciiTheme="majorBidi" w:hAnsiTheme="majorBidi" w:cstheme="majorBidi"/>
                <w:sz w:val="23"/>
                <w:szCs w:val="23"/>
              </w:rPr>
              <w:t>Symmetry in Fractional Calculus: Advances and Applications (</w:t>
            </w:r>
            <w:hyperlink r:id="rId33" w:history="1">
              <w:r w:rsidR="000A1A3E" w:rsidRPr="007E0F15">
                <w:rPr>
                  <w:rStyle w:val="Hyperlink"/>
                  <w:rFonts w:asciiTheme="majorBidi" w:hAnsiTheme="majorBidi" w:cstheme="majorBidi"/>
                  <w:sz w:val="23"/>
                  <w:szCs w:val="23"/>
                </w:rPr>
                <w:t>Link</w:t>
              </w:r>
            </w:hyperlink>
            <w:r w:rsidR="000A1A3E" w:rsidRPr="007E0F15">
              <w:rPr>
                <w:rFonts w:asciiTheme="majorBidi" w:hAnsiTheme="majorBidi" w:cstheme="majorBidi"/>
                <w:sz w:val="23"/>
                <w:szCs w:val="23"/>
              </w:rPr>
              <w:t>)</w:t>
            </w:r>
          </w:p>
          <w:p w14:paraId="59076881" w14:textId="433D24DB" w:rsidR="000A1A3E" w:rsidRPr="007E0F15" w:rsidRDefault="00FB2340" w:rsidP="00200F7C">
            <w:pPr>
              <w:pStyle w:val="TableParagraph"/>
              <w:spacing w:before="1" w:line="248" w:lineRule="exact"/>
              <w:ind w:left="107"/>
              <w:rPr>
                <w:rFonts w:asciiTheme="majorBidi" w:hAnsiTheme="majorBidi" w:cstheme="majorBidi"/>
                <w:sz w:val="23"/>
                <w:szCs w:val="23"/>
              </w:rPr>
            </w:pPr>
            <w:r w:rsidRPr="007E0F15">
              <w:rPr>
                <w:rFonts w:asciiTheme="majorBidi" w:hAnsiTheme="majorBidi" w:cstheme="majorBidi"/>
                <w:sz w:val="23"/>
                <w:szCs w:val="23"/>
              </w:rPr>
              <w:t xml:space="preserve">Journal: </w:t>
            </w:r>
            <w:r w:rsidR="000A1A3E" w:rsidRPr="007E0F15">
              <w:rPr>
                <w:rFonts w:asciiTheme="majorBidi" w:hAnsiTheme="majorBidi" w:cstheme="majorBidi"/>
                <w:sz w:val="23"/>
                <w:szCs w:val="23"/>
              </w:rPr>
              <w:t>Symmetry (Q2, having 2.940 impact factor)</w:t>
            </w:r>
          </w:p>
        </w:tc>
      </w:tr>
      <w:tr w:rsidR="000A1A3E" w14:paraId="3A29F3FD" w14:textId="77777777" w:rsidTr="000A1A3E">
        <w:trPr>
          <w:trHeight w:val="268"/>
        </w:trPr>
        <w:tc>
          <w:tcPr>
            <w:tcW w:w="419" w:type="dxa"/>
          </w:tcPr>
          <w:p w14:paraId="64353DF6" w14:textId="77777777" w:rsidR="000A1A3E" w:rsidRPr="007E0F15" w:rsidRDefault="000A1A3E" w:rsidP="00200F7C">
            <w:pPr>
              <w:pStyle w:val="TableParagraph"/>
              <w:spacing w:before="8" w:line="241" w:lineRule="exact"/>
              <w:ind w:right="106"/>
              <w:jc w:val="right"/>
              <w:rPr>
                <w:rFonts w:asciiTheme="majorBidi" w:hAnsiTheme="majorBidi" w:cstheme="majorBidi"/>
                <w:w w:val="78"/>
                <w:sz w:val="23"/>
                <w:szCs w:val="23"/>
              </w:rPr>
            </w:pPr>
            <w:r w:rsidRPr="007E0F15">
              <w:rPr>
                <w:rFonts w:asciiTheme="majorBidi" w:hAnsiTheme="majorBidi" w:cstheme="majorBidi"/>
                <w:w w:val="78"/>
                <w:sz w:val="23"/>
                <w:szCs w:val="23"/>
              </w:rPr>
              <w:t>–</w:t>
            </w:r>
          </w:p>
        </w:tc>
        <w:tc>
          <w:tcPr>
            <w:tcW w:w="9581" w:type="dxa"/>
          </w:tcPr>
          <w:p w14:paraId="5C801EC9" w14:textId="0423F062" w:rsidR="000A1A3E" w:rsidRPr="007E0F15" w:rsidRDefault="00BC4145" w:rsidP="00BC4145">
            <w:pPr>
              <w:pStyle w:val="TableParagraph"/>
              <w:spacing w:before="1" w:line="248" w:lineRule="exact"/>
              <w:ind w:left="107"/>
              <w:rPr>
                <w:rFonts w:asciiTheme="majorBidi" w:hAnsiTheme="majorBidi" w:cstheme="majorBidi"/>
                <w:sz w:val="23"/>
                <w:szCs w:val="23"/>
              </w:rPr>
            </w:pPr>
            <w:r w:rsidRPr="006C5412">
              <w:rPr>
                <w:rFonts w:asciiTheme="majorBidi" w:hAnsiTheme="majorBidi" w:cstheme="majorBidi"/>
                <w:sz w:val="23"/>
                <w:szCs w:val="23"/>
                <w:lang/>
              </w:rPr>
              <w:t xml:space="preserve">Special Issue: </w:t>
            </w:r>
            <w:r w:rsidR="000A1A3E" w:rsidRPr="007E0F15">
              <w:rPr>
                <w:rFonts w:asciiTheme="majorBidi" w:hAnsiTheme="majorBidi" w:cstheme="majorBidi"/>
                <w:sz w:val="23"/>
                <w:szCs w:val="23"/>
              </w:rPr>
              <w:t>Theoretical and Numerical Study of Nonlinear Models (Dynamical Systems) (</w:t>
            </w:r>
            <w:hyperlink r:id="rId34" w:history="1">
              <w:r w:rsidR="000A1A3E" w:rsidRPr="007E0F15">
                <w:rPr>
                  <w:rStyle w:val="Hyperlink"/>
                  <w:rFonts w:asciiTheme="majorBidi" w:hAnsiTheme="majorBidi" w:cstheme="majorBidi"/>
                  <w:sz w:val="23"/>
                  <w:szCs w:val="23"/>
                </w:rPr>
                <w:t>Link</w:t>
              </w:r>
            </w:hyperlink>
            <w:r w:rsidR="000A1A3E" w:rsidRPr="007E0F15">
              <w:rPr>
                <w:rFonts w:asciiTheme="majorBidi" w:hAnsiTheme="majorBidi" w:cstheme="majorBidi"/>
                <w:sz w:val="23"/>
                <w:szCs w:val="23"/>
              </w:rPr>
              <w:t>)</w:t>
            </w:r>
          </w:p>
        </w:tc>
      </w:tr>
      <w:tr w:rsidR="006C5412" w14:paraId="60D172F5" w14:textId="77777777" w:rsidTr="000A1A3E">
        <w:trPr>
          <w:trHeight w:val="268"/>
        </w:trPr>
        <w:tc>
          <w:tcPr>
            <w:tcW w:w="419" w:type="dxa"/>
          </w:tcPr>
          <w:p w14:paraId="7C1B17F1" w14:textId="77777777" w:rsidR="006C5412" w:rsidRPr="007E0F15" w:rsidRDefault="006C5412" w:rsidP="00200F7C">
            <w:pPr>
              <w:pStyle w:val="TableParagraph"/>
              <w:spacing w:before="8" w:line="241" w:lineRule="exact"/>
              <w:ind w:right="106"/>
              <w:jc w:val="right"/>
              <w:rPr>
                <w:rFonts w:asciiTheme="majorBidi" w:hAnsiTheme="majorBidi" w:cstheme="majorBidi"/>
                <w:w w:val="78"/>
                <w:sz w:val="23"/>
                <w:szCs w:val="23"/>
              </w:rPr>
            </w:pPr>
          </w:p>
        </w:tc>
        <w:tc>
          <w:tcPr>
            <w:tcW w:w="9581" w:type="dxa"/>
          </w:tcPr>
          <w:p w14:paraId="36727A7A" w14:textId="42E7E25F" w:rsidR="006C5412" w:rsidRPr="007E0F15" w:rsidRDefault="006C5412" w:rsidP="006C5412">
            <w:pPr>
              <w:pStyle w:val="TableParagraph"/>
              <w:spacing w:before="1" w:line="248" w:lineRule="exact"/>
              <w:ind w:left="107"/>
              <w:rPr>
                <w:rFonts w:asciiTheme="majorBidi" w:hAnsiTheme="majorBidi" w:cstheme="majorBidi"/>
                <w:sz w:val="23"/>
                <w:szCs w:val="23"/>
                <w:lang/>
              </w:rPr>
            </w:pPr>
            <w:r w:rsidRPr="006C5412">
              <w:rPr>
                <w:rFonts w:asciiTheme="majorBidi" w:hAnsiTheme="majorBidi" w:cstheme="majorBidi"/>
                <w:sz w:val="23"/>
                <w:szCs w:val="23"/>
                <w:lang/>
              </w:rPr>
              <w:t>Journal: </w:t>
            </w:r>
            <w:r w:rsidR="00FB2340" w:rsidRPr="007E0F15">
              <w:rPr>
                <w:rFonts w:asciiTheme="majorBidi" w:hAnsiTheme="majorBidi" w:cstheme="majorBidi"/>
                <w:sz w:val="23"/>
                <w:szCs w:val="23"/>
              </w:rPr>
              <w:t>Mathematical Modelling and Control</w:t>
            </w:r>
            <w:r w:rsidRPr="006C5412">
              <w:rPr>
                <w:rFonts w:asciiTheme="majorBidi" w:hAnsiTheme="majorBidi" w:cstheme="majorBidi"/>
                <w:sz w:val="23"/>
                <w:szCs w:val="23"/>
                <w:lang/>
              </w:rPr>
              <w:br/>
              <w:t>Special Issue: Electromagnetic waves and biology</w:t>
            </w:r>
            <w:r w:rsidRPr="007E0F15">
              <w:rPr>
                <w:rFonts w:asciiTheme="majorBidi" w:hAnsiTheme="majorBidi" w:cstheme="majorBidi"/>
                <w:sz w:val="23"/>
                <w:szCs w:val="23"/>
              </w:rPr>
              <w:t xml:space="preserve"> (</w:t>
            </w:r>
            <w:hyperlink r:id="rId35" w:history="1">
              <w:r w:rsidRPr="007E0F15">
                <w:rPr>
                  <w:rStyle w:val="Hyperlink"/>
                  <w:rFonts w:asciiTheme="majorBidi" w:hAnsiTheme="majorBidi" w:cstheme="majorBidi"/>
                  <w:sz w:val="23"/>
                  <w:szCs w:val="23"/>
                </w:rPr>
                <w:t>Link</w:t>
              </w:r>
            </w:hyperlink>
            <w:r w:rsidRPr="007E0F15">
              <w:rPr>
                <w:rFonts w:asciiTheme="majorBidi" w:hAnsiTheme="majorBidi" w:cstheme="majorBidi"/>
                <w:sz w:val="23"/>
                <w:szCs w:val="23"/>
              </w:rPr>
              <w:t>)</w:t>
            </w:r>
          </w:p>
        </w:tc>
      </w:tr>
      <w:tr w:rsidR="006C5412" w14:paraId="270C6C76" w14:textId="77777777" w:rsidTr="000A1A3E">
        <w:trPr>
          <w:trHeight w:val="268"/>
        </w:trPr>
        <w:tc>
          <w:tcPr>
            <w:tcW w:w="419" w:type="dxa"/>
          </w:tcPr>
          <w:p w14:paraId="520A8528" w14:textId="77777777" w:rsidR="006C5412" w:rsidRPr="007E0F15" w:rsidRDefault="006C5412" w:rsidP="00200F7C">
            <w:pPr>
              <w:pStyle w:val="TableParagraph"/>
              <w:spacing w:before="8" w:line="241" w:lineRule="exact"/>
              <w:ind w:right="106"/>
              <w:jc w:val="right"/>
              <w:rPr>
                <w:rFonts w:asciiTheme="majorBidi" w:hAnsiTheme="majorBidi" w:cstheme="majorBidi"/>
                <w:w w:val="78"/>
                <w:sz w:val="23"/>
                <w:szCs w:val="23"/>
              </w:rPr>
            </w:pPr>
          </w:p>
        </w:tc>
        <w:tc>
          <w:tcPr>
            <w:tcW w:w="9581" w:type="dxa"/>
          </w:tcPr>
          <w:p w14:paraId="78A32D43" w14:textId="6D88E9ED" w:rsidR="006C5412" w:rsidRPr="007E0F15" w:rsidRDefault="006C5412" w:rsidP="00200F7C">
            <w:pPr>
              <w:pStyle w:val="TableParagraph"/>
              <w:spacing w:before="1" w:line="248" w:lineRule="exact"/>
              <w:ind w:left="107"/>
              <w:rPr>
                <w:rFonts w:asciiTheme="majorBidi" w:hAnsiTheme="majorBidi" w:cstheme="majorBidi"/>
                <w:sz w:val="23"/>
                <w:szCs w:val="23"/>
              </w:rPr>
            </w:pPr>
            <w:r w:rsidRPr="007E0F15">
              <w:rPr>
                <w:rFonts w:asciiTheme="majorBidi" w:hAnsiTheme="majorBidi" w:cstheme="majorBidi"/>
                <w:sz w:val="23"/>
                <w:szCs w:val="23"/>
              </w:rPr>
              <w:t xml:space="preserve">Journal: </w:t>
            </w:r>
            <w:r w:rsidR="00FB2340" w:rsidRPr="006C5412">
              <w:rPr>
                <w:rFonts w:asciiTheme="majorBidi" w:hAnsiTheme="majorBidi" w:cstheme="majorBidi"/>
                <w:sz w:val="23"/>
                <w:szCs w:val="23"/>
                <w:lang/>
              </w:rPr>
              <w:t>AIMS Biophysics</w:t>
            </w:r>
          </w:p>
        </w:tc>
      </w:tr>
      <w:tr w:rsidR="000A1A3E" w14:paraId="2BDDE250" w14:textId="77777777" w:rsidTr="000A1A3E">
        <w:trPr>
          <w:trHeight w:val="268"/>
        </w:trPr>
        <w:tc>
          <w:tcPr>
            <w:tcW w:w="419" w:type="dxa"/>
          </w:tcPr>
          <w:p w14:paraId="76820B1F" w14:textId="77777777" w:rsidR="000A1A3E" w:rsidRPr="007E0F15" w:rsidRDefault="000A1A3E" w:rsidP="00200F7C">
            <w:pPr>
              <w:pStyle w:val="TableParagraph"/>
              <w:spacing w:before="8" w:line="241" w:lineRule="exact"/>
              <w:ind w:right="106"/>
              <w:jc w:val="right"/>
              <w:rPr>
                <w:rFonts w:asciiTheme="majorBidi" w:hAnsiTheme="majorBidi" w:cstheme="majorBidi"/>
                <w:w w:val="78"/>
                <w:sz w:val="23"/>
                <w:szCs w:val="23"/>
              </w:rPr>
            </w:pPr>
            <w:r w:rsidRPr="007E0F15">
              <w:rPr>
                <w:rFonts w:asciiTheme="majorBidi" w:hAnsiTheme="majorBidi" w:cstheme="majorBidi"/>
                <w:w w:val="78"/>
                <w:sz w:val="23"/>
                <w:szCs w:val="23"/>
              </w:rPr>
              <w:t>–</w:t>
            </w:r>
          </w:p>
        </w:tc>
        <w:tc>
          <w:tcPr>
            <w:tcW w:w="9581" w:type="dxa"/>
          </w:tcPr>
          <w:p w14:paraId="75F198C6" w14:textId="5ECE4468" w:rsidR="000A1A3E" w:rsidRPr="007E0F15" w:rsidRDefault="00BC4145" w:rsidP="00200F7C">
            <w:pPr>
              <w:pStyle w:val="TableParagraph"/>
              <w:spacing w:before="1" w:line="248" w:lineRule="exact"/>
              <w:ind w:left="107"/>
              <w:rPr>
                <w:rFonts w:asciiTheme="majorBidi" w:hAnsiTheme="majorBidi" w:cstheme="majorBidi"/>
                <w:sz w:val="23"/>
                <w:szCs w:val="23"/>
              </w:rPr>
            </w:pPr>
            <w:r w:rsidRPr="006C5412">
              <w:rPr>
                <w:rFonts w:asciiTheme="majorBidi" w:hAnsiTheme="majorBidi" w:cstheme="majorBidi"/>
                <w:sz w:val="23"/>
                <w:szCs w:val="23"/>
                <w:lang/>
              </w:rPr>
              <w:t xml:space="preserve">Special Issue: </w:t>
            </w:r>
            <w:r w:rsidR="000A1A3E" w:rsidRPr="007E0F15">
              <w:rPr>
                <w:rFonts w:asciiTheme="majorBidi" w:hAnsiTheme="majorBidi" w:cstheme="majorBidi"/>
                <w:sz w:val="23"/>
                <w:szCs w:val="23"/>
              </w:rPr>
              <w:t>Importance of Fractional Order Derivatives in Real-World Applications: New Aspects and Understanding the Natural Phenomena (</w:t>
            </w:r>
            <w:hyperlink r:id="rId36" w:history="1">
              <w:r w:rsidR="000A1A3E" w:rsidRPr="007E0F15">
                <w:rPr>
                  <w:rStyle w:val="Hyperlink"/>
                  <w:rFonts w:asciiTheme="majorBidi" w:hAnsiTheme="majorBidi" w:cstheme="majorBidi"/>
                  <w:sz w:val="23"/>
                  <w:szCs w:val="23"/>
                </w:rPr>
                <w:t>Link</w:t>
              </w:r>
            </w:hyperlink>
            <w:r w:rsidR="000A1A3E" w:rsidRPr="007E0F15">
              <w:rPr>
                <w:rFonts w:asciiTheme="majorBidi" w:hAnsiTheme="majorBidi" w:cstheme="majorBidi"/>
                <w:sz w:val="23"/>
                <w:szCs w:val="23"/>
              </w:rPr>
              <w:t>)</w:t>
            </w:r>
          </w:p>
          <w:p w14:paraId="507ECF27" w14:textId="77777777" w:rsidR="000A1A3E" w:rsidRPr="007E0F15" w:rsidRDefault="000A1A3E" w:rsidP="00200F7C">
            <w:pPr>
              <w:pStyle w:val="TableParagraph"/>
              <w:spacing w:before="1" w:line="248" w:lineRule="exact"/>
              <w:ind w:left="107"/>
              <w:rPr>
                <w:rFonts w:asciiTheme="majorBidi" w:hAnsiTheme="majorBidi" w:cstheme="majorBidi"/>
                <w:sz w:val="23"/>
                <w:szCs w:val="23"/>
              </w:rPr>
            </w:pPr>
            <w:r w:rsidRPr="007E0F15">
              <w:rPr>
                <w:rFonts w:asciiTheme="majorBidi" w:hAnsiTheme="majorBidi" w:cstheme="majorBidi"/>
                <w:sz w:val="23"/>
                <w:szCs w:val="23"/>
              </w:rPr>
              <w:t>Journal: Fractal and Fractional (Q1, having 3.313 impact factor)</w:t>
            </w:r>
          </w:p>
        </w:tc>
      </w:tr>
      <w:tr w:rsidR="000A1A3E" w14:paraId="1A44A9FF" w14:textId="77777777" w:rsidTr="000A1A3E">
        <w:trPr>
          <w:trHeight w:val="268"/>
        </w:trPr>
        <w:tc>
          <w:tcPr>
            <w:tcW w:w="419" w:type="dxa"/>
          </w:tcPr>
          <w:p w14:paraId="7A3FD40D" w14:textId="77777777" w:rsidR="000A1A3E" w:rsidRPr="007E0F15" w:rsidRDefault="000A1A3E" w:rsidP="00200F7C">
            <w:pPr>
              <w:pStyle w:val="TableParagraph"/>
              <w:spacing w:before="8" w:line="241" w:lineRule="exact"/>
              <w:ind w:right="106"/>
              <w:jc w:val="right"/>
              <w:rPr>
                <w:rFonts w:asciiTheme="majorBidi" w:hAnsiTheme="majorBidi" w:cstheme="majorBidi"/>
                <w:w w:val="78"/>
                <w:sz w:val="23"/>
                <w:szCs w:val="23"/>
              </w:rPr>
            </w:pPr>
            <w:r w:rsidRPr="007E0F15">
              <w:rPr>
                <w:rFonts w:asciiTheme="majorBidi" w:hAnsiTheme="majorBidi" w:cstheme="majorBidi"/>
                <w:w w:val="78"/>
                <w:sz w:val="23"/>
                <w:szCs w:val="23"/>
              </w:rPr>
              <w:t>–</w:t>
            </w:r>
          </w:p>
        </w:tc>
        <w:tc>
          <w:tcPr>
            <w:tcW w:w="9581" w:type="dxa"/>
          </w:tcPr>
          <w:p w14:paraId="7DB6F160" w14:textId="4EE434DB" w:rsidR="000A1A3E" w:rsidRPr="007E0F15" w:rsidRDefault="00BC4145" w:rsidP="00200F7C">
            <w:pPr>
              <w:pStyle w:val="TableParagraph"/>
              <w:spacing w:before="1" w:line="248" w:lineRule="exact"/>
              <w:ind w:left="107"/>
              <w:rPr>
                <w:rFonts w:asciiTheme="majorBidi" w:hAnsiTheme="majorBidi" w:cstheme="majorBidi"/>
                <w:sz w:val="23"/>
                <w:szCs w:val="23"/>
              </w:rPr>
            </w:pPr>
            <w:r w:rsidRPr="006C5412">
              <w:rPr>
                <w:rFonts w:asciiTheme="majorBidi" w:hAnsiTheme="majorBidi" w:cstheme="majorBidi"/>
                <w:sz w:val="23"/>
                <w:szCs w:val="23"/>
                <w:lang/>
              </w:rPr>
              <w:t xml:space="preserve">Special Issue: </w:t>
            </w:r>
            <w:r w:rsidR="00473A4A" w:rsidRPr="00473A4A">
              <w:rPr>
                <w:rFonts w:asciiTheme="majorBidi" w:hAnsiTheme="majorBidi" w:cstheme="majorBidi"/>
                <w:sz w:val="23"/>
                <w:szCs w:val="23"/>
                <w:lang/>
              </w:rPr>
              <w:t>Special Issue on Nanofluids: Synthesis, Characterization, and Applications</w:t>
            </w:r>
            <w:r w:rsidR="000A1A3E" w:rsidRPr="007E0F15">
              <w:rPr>
                <w:rFonts w:asciiTheme="majorBidi" w:hAnsiTheme="majorBidi" w:cstheme="majorBidi"/>
                <w:sz w:val="23"/>
                <w:szCs w:val="23"/>
              </w:rPr>
              <w:t xml:space="preserve"> (</w:t>
            </w:r>
            <w:hyperlink r:id="rId37" w:history="1">
              <w:r w:rsidR="000A1A3E" w:rsidRPr="007E0F15">
                <w:rPr>
                  <w:rStyle w:val="Hyperlink"/>
                  <w:rFonts w:asciiTheme="majorBidi" w:hAnsiTheme="majorBidi" w:cstheme="majorBidi"/>
                  <w:sz w:val="23"/>
                  <w:szCs w:val="23"/>
                </w:rPr>
                <w:t>Link</w:t>
              </w:r>
            </w:hyperlink>
            <w:r w:rsidR="000A1A3E" w:rsidRPr="007E0F15">
              <w:rPr>
                <w:rFonts w:asciiTheme="majorBidi" w:hAnsiTheme="majorBidi" w:cstheme="majorBidi"/>
                <w:sz w:val="23"/>
                <w:szCs w:val="23"/>
              </w:rPr>
              <w:t>)</w:t>
            </w:r>
          </w:p>
          <w:p w14:paraId="6E56FD69" w14:textId="08C7D715" w:rsidR="000A1A3E" w:rsidRPr="007E0F15" w:rsidRDefault="000A1A3E" w:rsidP="00200F7C">
            <w:pPr>
              <w:pStyle w:val="TableParagraph"/>
              <w:spacing w:before="1" w:line="248" w:lineRule="exact"/>
              <w:ind w:left="107"/>
              <w:rPr>
                <w:rFonts w:asciiTheme="majorBidi" w:hAnsiTheme="majorBidi" w:cstheme="majorBidi"/>
                <w:sz w:val="23"/>
                <w:szCs w:val="23"/>
              </w:rPr>
            </w:pPr>
            <w:r w:rsidRPr="007E0F15">
              <w:rPr>
                <w:rFonts w:asciiTheme="majorBidi" w:hAnsiTheme="majorBidi" w:cstheme="majorBidi"/>
                <w:sz w:val="23"/>
                <w:szCs w:val="23"/>
              </w:rPr>
              <w:t xml:space="preserve">Journal: </w:t>
            </w:r>
            <w:r w:rsidR="00473A4A">
              <w:rPr>
                <w:rFonts w:asciiTheme="majorBidi" w:hAnsiTheme="majorBidi" w:cstheme="majorBidi"/>
                <w:sz w:val="23"/>
                <w:szCs w:val="23"/>
              </w:rPr>
              <w:t>Open Physics</w:t>
            </w:r>
            <w:r w:rsidRPr="007E0F15">
              <w:rPr>
                <w:rFonts w:asciiTheme="majorBidi" w:hAnsiTheme="majorBidi" w:cstheme="majorBidi"/>
                <w:sz w:val="23"/>
                <w:szCs w:val="23"/>
              </w:rPr>
              <w:t> (Q</w:t>
            </w:r>
            <w:r w:rsidR="00473A4A">
              <w:rPr>
                <w:rFonts w:asciiTheme="majorBidi" w:hAnsiTheme="majorBidi" w:cstheme="majorBidi"/>
                <w:sz w:val="23"/>
                <w:szCs w:val="23"/>
              </w:rPr>
              <w:t>3</w:t>
            </w:r>
            <w:r w:rsidRPr="007E0F15">
              <w:rPr>
                <w:rFonts w:asciiTheme="majorBidi" w:hAnsiTheme="majorBidi" w:cstheme="majorBidi"/>
                <w:sz w:val="23"/>
                <w:szCs w:val="23"/>
              </w:rPr>
              <w:t xml:space="preserve">, having </w:t>
            </w:r>
            <w:r w:rsidR="00473A4A">
              <w:rPr>
                <w:rFonts w:asciiTheme="majorBidi" w:hAnsiTheme="majorBidi" w:cstheme="majorBidi"/>
                <w:sz w:val="23"/>
                <w:szCs w:val="23"/>
              </w:rPr>
              <w:t>1.9</w:t>
            </w:r>
            <w:r w:rsidRPr="007E0F15">
              <w:rPr>
                <w:rFonts w:asciiTheme="majorBidi" w:hAnsiTheme="majorBidi" w:cstheme="majorBidi"/>
                <w:sz w:val="23"/>
                <w:szCs w:val="23"/>
              </w:rPr>
              <w:t xml:space="preserve"> impact factor)</w:t>
            </w:r>
          </w:p>
        </w:tc>
      </w:tr>
      <w:tr w:rsidR="000A1A3E" w14:paraId="7EC69483" w14:textId="77777777" w:rsidTr="000A1A3E">
        <w:trPr>
          <w:trHeight w:val="268"/>
        </w:trPr>
        <w:tc>
          <w:tcPr>
            <w:tcW w:w="419" w:type="dxa"/>
          </w:tcPr>
          <w:p w14:paraId="573A510F" w14:textId="77777777" w:rsidR="000A1A3E" w:rsidRPr="007E0F15" w:rsidRDefault="000A1A3E" w:rsidP="00200F7C">
            <w:pPr>
              <w:pStyle w:val="TableParagraph"/>
              <w:spacing w:before="8" w:line="241" w:lineRule="exact"/>
              <w:ind w:right="106"/>
              <w:jc w:val="right"/>
              <w:rPr>
                <w:rFonts w:asciiTheme="majorBidi" w:hAnsiTheme="majorBidi" w:cstheme="majorBidi"/>
                <w:w w:val="78"/>
                <w:sz w:val="23"/>
                <w:szCs w:val="23"/>
              </w:rPr>
            </w:pPr>
            <w:r w:rsidRPr="007E0F15">
              <w:rPr>
                <w:rFonts w:asciiTheme="majorBidi" w:hAnsiTheme="majorBidi" w:cstheme="majorBidi"/>
                <w:w w:val="78"/>
                <w:sz w:val="23"/>
                <w:szCs w:val="23"/>
              </w:rPr>
              <w:t>–</w:t>
            </w:r>
          </w:p>
        </w:tc>
        <w:tc>
          <w:tcPr>
            <w:tcW w:w="9581" w:type="dxa"/>
          </w:tcPr>
          <w:p w14:paraId="734499D7" w14:textId="0031959A" w:rsidR="000A1A3E" w:rsidRPr="007E0F15" w:rsidRDefault="00BC4145" w:rsidP="00200F7C">
            <w:pPr>
              <w:pStyle w:val="TableParagraph"/>
              <w:spacing w:before="1" w:line="248" w:lineRule="exact"/>
              <w:ind w:left="107"/>
              <w:rPr>
                <w:rFonts w:asciiTheme="majorBidi" w:hAnsiTheme="majorBidi" w:cstheme="majorBidi"/>
                <w:sz w:val="23"/>
                <w:szCs w:val="23"/>
              </w:rPr>
            </w:pPr>
            <w:r w:rsidRPr="006C5412">
              <w:rPr>
                <w:rFonts w:asciiTheme="majorBidi" w:hAnsiTheme="majorBidi" w:cstheme="majorBidi"/>
                <w:sz w:val="23"/>
                <w:szCs w:val="23"/>
                <w:lang/>
              </w:rPr>
              <w:t xml:space="preserve">Special Issue: </w:t>
            </w:r>
            <w:r w:rsidR="000A1A3E" w:rsidRPr="007E0F15">
              <w:rPr>
                <w:rFonts w:asciiTheme="majorBidi" w:hAnsiTheme="majorBidi" w:cstheme="majorBidi"/>
                <w:sz w:val="23"/>
                <w:szCs w:val="23"/>
              </w:rPr>
              <w:t>Heat Transfer Reinforcement Techniques in Heat Exchangers (</w:t>
            </w:r>
            <w:hyperlink r:id="rId38" w:history="1">
              <w:r w:rsidR="000A1A3E" w:rsidRPr="007E0F15">
                <w:rPr>
                  <w:rStyle w:val="Hyperlink"/>
                  <w:rFonts w:asciiTheme="majorBidi" w:hAnsiTheme="majorBidi" w:cstheme="majorBidi"/>
                  <w:sz w:val="23"/>
                  <w:szCs w:val="23"/>
                </w:rPr>
                <w:t>Link</w:t>
              </w:r>
            </w:hyperlink>
            <w:r w:rsidR="000A1A3E" w:rsidRPr="007E0F15">
              <w:rPr>
                <w:rFonts w:asciiTheme="majorBidi" w:hAnsiTheme="majorBidi" w:cstheme="majorBidi"/>
                <w:sz w:val="23"/>
                <w:szCs w:val="23"/>
              </w:rPr>
              <w:t>)</w:t>
            </w:r>
          </w:p>
          <w:p w14:paraId="29CED4CD" w14:textId="77777777" w:rsidR="000A1A3E" w:rsidRPr="007E0F15" w:rsidRDefault="000A1A3E" w:rsidP="00200F7C">
            <w:pPr>
              <w:pStyle w:val="TableParagraph"/>
              <w:spacing w:before="1" w:line="248" w:lineRule="exact"/>
              <w:ind w:left="107"/>
              <w:rPr>
                <w:rFonts w:asciiTheme="majorBidi" w:hAnsiTheme="majorBidi" w:cstheme="majorBidi"/>
                <w:sz w:val="23"/>
                <w:szCs w:val="23"/>
              </w:rPr>
            </w:pPr>
            <w:r w:rsidRPr="007E0F15">
              <w:rPr>
                <w:rFonts w:asciiTheme="majorBidi" w:hAnsiTheme="majorBidi" w:cstheme="majorBidi"/>
                <w:sz w:val="23"/>
                <w:szCs w:val="23"/>
              </w:rPr>
              <w:t>Journal:  Applied Sciences (Q2, having 2.679 impact factor)</w:t>
            </w:r>
          </w:p>
        </w:tc>
      </w:tr>
      <w:tr w:rsidR="000A1A3E" w14:paraId="3667D8F0" w14:textId="77777777" w:rsidTr="000A1A3E">
        <w:trPr>
          <w:trHeight w:val="268"/>
        </w:trPr>
        <w:tc>
          <w:tcPr>
            <w:tcW w:w="419" w:type="dxa"/>
          </w:tcPr>
          <w:p w14:paraId="233C4FD7" w14:textId="77777777" w:rsidR="000A1A3E" w:rsidRPr="007E0F15" w:rsidRDefault="000A1A3E" w:rsidP="00200F7C">
            <w:pPr>
              <w:pStyle w:val="TableParagraph"/>
              <w:spacing w:before="8" w:line="241" w:lineRule="exact"/>
              <w:ind w:right="106"/>
              <w:jc w:val="right"/>
              <w:rPr>
                <w:rFonts w:asciiTheme="majorBidi" w:hAnsiTheme="majorBidi" w:cstheme="majorBidi"/>
                <w:w w:val="78"/>
                <w:sz w:val="23"/>
                <w:szCs w:val="23"/>
              </w:rPr>
            </w:pPr>
            <w:r w:rsidRPr="007E0F15">
              <w:rPr>
                <w:rFonts w:asciiTheme="majorBidi" w:hAnsiTheme="majorBidi" w:cstheme="majorBidi"/>
                <w:w w:val="78"/>
                <w:sz w:val="23"/>
                <w:szCs w:val="23"/>
              </w:rPr>
              <w:t>–</w:t>
            </w:r>
          </w:p>
        </w:tc>
        <w:tc>
          <w:tcPr>
            <w:tcW w:w="9581" w:type="dxa"/>
          </w:tcPr>
          <w:p w14:paraId="5BCFB475" w14:textId="3081AC58" w:rsidR="000A1A3E" w:rsidRPr="007E0F15" w:rsidRDefault="00BC4145" w:rsidP="00200F7C">
            <w:pPr>
              <w:pStyle w:val="TableParagraph"/>
              <w:spacing w:before="1" w:line="248" w:lineRule="exact"/>
              <w:ind w:left="107"/>
              <w:rPr>
                <w:rFonts w:asciiTheme="majorBidi" w:hAnsiTheme="majorBidi" w:cstheme="majorBidi"/>
                <w:sz w:val="23"/>
                <w:szCs w:val="23"/>
              </w:rPr>
            </w:pPr>
            <w:r w:rsidRPr="006C5412">
              <w:rPr>
                <w:rFonts w:asciiTheme="majorBidi" w:hAnsiTheme="majorBidi" w:cstheme="majorBidi"/>
                <w:sz w:val="23"/>
                <w:szCs w:val="23"/>
                <w:lang/>
              </w:rPr>
              <w:t xml:space="preserve">Special Issue: </w:t>
            </w:r>
            <w:r w:rsidR="000A1A3E" w:rsidRPr="007E0F15">
              <w:rPr>
                <w:rFonts w:asciiTheme="majorBidi" w:hAnsiTheme="majorBidi" w:cstheme="majorBidi"/>
                <w:sz w:val="23"/>
                <w:szCs w:val="23"/>
              </w:rPr>
              <w:t>Recent Advances in Solar Energy Collectors: Models and Applications (</w:t>
            </w:r>
            <w:hyperlink r:id="rId39" w:history="1">
              <w:r w:rsidR="000A1A3E" w:rsidRPr="007E0F15">
                <w:rPr>
                  <w:rStyle w:val="Hyperlink"/>
                  <w:rFonts w:asciiTheme="majorBidi" w:hAnsiTheme="majorBidi" w:cstheme="majorBidi"/>
                  <w:sz w:val="23"/>
                  <w:szCs w:val="23"/>
                </w:rPr>
                <w:t>Link</w:t>
              </w:r>
            </w:hyperlink>
            <w:r w:rsidR="000A1A3E" w:rsidRPr="007E0F15">
              <w:rPr>
                <w:rFonts w:asciiTheme="majorBidi" w:hAnsiTheme="majorBidi" w:cstheme="majorBidi"/>
                <w:sz w:val="23"/>
                <w:szCs w:val="23"/>
              </w:rPr>
              <w:t>)</w:t>
            </w:r>
          </w:p>
          <w:p w14:paraId="4A4AE60A" w14:textId="77777777" w:rsidR="000A1A3E" w:rsidRPr="007E0F15" w:rsidRDefault="000A1A3E" w:rsidP="00200F7C">
            <w:pPr>
              <w:pStyle w:val="TableParagraph"/>
              <w:spacing w:before="1" w:line="248" w:lineRule="exact"/>
              <w:ind w:left="107"/>
              <w:rPr>
                <w:rFonts w:asciiTheme="majorBidi" w:hAnsiTheme="majorBidi" w:cstheme="majorBidi"/>
                <w:sz w:val="23"/>
                <w:szCs w:val="23"/>
              </w:rPr>
            </w:pPr>
            <w:r w:rsidRPr="007E0F15">
              <w:rPr>
                <w:rFonts w:asciiTheme="majorBidi" w:hAnsiTheme="majorBidi" w:cstheme="majorBidi"/>
                <w:sz w:val="23"/>
                <w:szCs w:val="23"/>
              </w:rPr>
              <w:t>Journal: Energies (Q1, having 3.004 impact factor)</w:t>
            </w:r>
          </w:p>
        </w:tc>
      </w:tr>
      <w:tr w:rsidR="000A1A3E" w14:paraId="5706C1E6" w14:textId="77777777" w:rsidTr="000A1A3E">
        <w:trPr>
          <w:trHeight w:val="268"/>
        </w:trPr>
        <w:tc>
          <w:tcPr>
            <w:tcW w:w="419" w:type="dxa"/>
          </w:tcPr>
          <w:p w14:paraId="48FA37B8" w14:textId="77777777" w:rsidR="000A1A3E" w:rsidRPr="007E0F15" w:rsidRDefault="000A1A3E" w:rsidP="00200F7C">
            <w:pPr>
              <w:pStyle w:val="TableParagraph"/>
              <w:spacing w:before="8" w:line="241" w:lineRule="exact"/>
              <w:ind w:right="106"/>
              <w:jc w:val="right"/>
              <w:rPr>
                <w:rFonts w:asciiTheme="majorBidi" w:hAnsiTheme="majorBidi" w:cstheme="majorBidi"/>
                <w:w w:val="78"/>
                <w:sz w:val="23"/>
                <w:szCs w:val="23"/>
              </w:rPr>
            </w:pPr>
            <w:r w:rsidRPr="007E0F15">
              <w:rPr>
                <w:rFonts w:asciiTheme="majorBidi" w:hAnsiTheme="majorBidi" w:cstheme="majorBidi"/>
                <w:w w:val="78"/>
                <w:sz w:val="23"/>
                <w:szCs w:val="23"/>
              </w:rPr>
              <w:t>–</w:t>
            </w:r>
          </w:p>
        </w:tc>
        <w:tc>
          <w:tcPr>
            <w:tcW w:w="9581" w:type="dxa"/>
          </w:tcPr>
          <w:p w14:paraId="42386117" w14:textId="7597D958" w:rsidR="000A1A3E" w:rsidRPr="007E0F15" w:rsidRDefault="00BC4145" w:rsidP="00200F7C">
            <w:pPr>
              <w:pStyle w:val="TableParagraph"/>
              <w:spacing w:before="1" w:line="248" w:lineRule="exact"/>
              <w:ind w:left="107"/>
              <w:rPr>
                <w:rFonts w:asciiTheme="majorBidi" w:hAnsiTheme="majorBidi" w:cstheme="majorBidi"/>
                <w:b/>
                <w:bCs/>
                <w:sz w:val="23"/>
                <w:szCs w:val="23"/>
              </w:rPr>
            </w:pPr>
            <w:r w:rsidRPr="006C5412">
              <w:rPr>
                <w:rFonts w:asciiTheme="majorBidi" w:hAnsiTheme="majorBidi" w:cstheme="majorBidi"/>
                <w:sz w:val="23"/>
                <w:szCs w:val="23"/>
                <w:lang/>
              </w:rPr>
              <w:t xml:space="preserve">Special Issue: </w:t>
            </w:r>
            <w:r w:rsidR="000A1A3E" w:rsidRPr="007E0F15">
              <w:rPr>
                <w:rFonts w:asciiTheme="majorBidi" w:hAnsiTheme="majorBidi" w:cstheme="majorBidi"/>
                <w:sz w:val="23"/>
                <w:szCs w:val="23"/>
              </w:rPr>
              <w:t>Dedicated to Professor Ji-Huan He on the Occasion of His 55th Birthday (</w:t>
            </w:r>
            <w:hyperlink r:id="rId40" w:history="1">
              <w:r w:rsidR="000A1A3E" w:rsidRPr="007E0F15">
                <w:rPr>
                  <w:rStyle w:val="Hyperlink"/>
                  <w:rFonts w:asciiTheme="majorBidi" w:hAnsiTheme="majorBidi" w:cstheme="majorBidi"/>
                  <w:sz w:val="23"/>
                  <w:szCs w:val="23"/>
                </w:rPr>
                <w:t>Link</w:t>
              </w:r>
            </w:hyperlink>
            <w:r w:rsidR="000A1A3E" w:rsidRPr="007E0F15">
              <w:rPr>
                <w:rFonts w:asciiTheme="majorBidi" w:hAnsiTheme="majorBidi" w:cstheme="majorBidi"/>
                <w:sz w:val="23"/>
                <w:szCs w:val="23"/>
              </w:rPr>
              <w:t>)</w:t>
            </w:r>
          </w:p>
          <w:p w14:paraId="07F181A1" w14:textId="77777777" w:rsidR="000A1A3E" w:rsidRPr="007E0F15" w:rsidRDefault="000A1A3E" w:rsidP="00200F7C">
            <w:pPr>
              <w:pStyle w:val="TableParagraph"/>
              <w:spacing w:before="1" w:line="248" w:lineRule="exact"/>
              <w:ind w:left="107"/>
              <w:rPr>
                <w:rFonts w:asciiTheme="majorBidi" w:hAnsiTheme="majorBidi" w:cstheme="majorBidi"/>
                <w:sz w:val="23"/>
                <w:szCs w:val="23"/>
              </w:rPr>
            </w:pPr>
            <w:r w:rsidRPr="007E0F15">
              <w:rPr>
                <w:rFonts w:asciiTheme="majorBidi" w:hAnsiTheme="majorBidi" w:cstheme="majorBidi"/>
                <w:sz w:val="23"/>
                <w:szCs w:val="23"/>
              </w:rPr>
              <w:t>Journal: Axioms (Q2, 1.824)</w:t>
            </w:r>
          </w:p>
        </w:tc>
      </w:tr>
      <w:tr w:rsidR="000A1A3E" w:rsidRPr="000F51CF" w14:paraId="7A5C4ABD" w14:textId="77777777" w:rsidTr="000A1A3E">
        <w:trPr>
          <w:trHeight w:val="268"/>
        </w:trPr>
        <w:tc>
          <w:tcPr>
            <w:tcW w:w="419" w:type="dxa"/>
          </w:tcPr>
          <w:p w14:paraId="3949682D" w14:textId="77777777" w:rsidR="000A1A3E" w:rsidRPr="007E0F15" w:rsidRDefault="000A1A3E" w:rsidP="00200F7C">
            <w:pPr>
              <w:pStyle w:val="TableParagraph"/>
              <w:spacing w:before="8" w:line="241" w:lineRule="exact"/>
              <w:ind w:right="106"/>
              <w:jc w:val="right"/>
              <w:rPr>
                <w:rFonts w:asciiTheme="majorBidi" w:hAnsiTheme="majorBidi" w:cstheme="majorBidi"/>
                <w:w w:val="78"/>
                <w:sz w:val="23"/>
                <w:szCs w:val="23"/>
              </w:rPr>
            </w:pPr>
            <w:r w:rsidRPr="007E0F15">
              <w:rPr>
                <w:rFonts w:asciiTheme="majorBidi" w:hAnsiTheme="majorBidi" w:cstheme="majorBidi"/>
                <w:w w:val="78"/>
                <w:sz w:val="23"/>
                <w:szCs w:val="23"/>
              </w:rPr>
              <w:t>–</w:t>
            </w:r>
          </w:p>
        </w:tc>
        <w:tc>
          <w:tcPr>
            <w:tcW w:w="9581" w:type="dxa"/>
          </w:tcPr>
          <w:p w14:paraId="502E5519" w14:textId="2B6A8EA6" w:rsidR="000A1A3E" w:rsidRPr="007E0F15" w:rsidRDefault="00BC4145" w:rsidP="00200F7C">
            <w:pPr>
              <w:pStyle w:val="TableParagraph"/>
              <w:spacing w:before="1" w:line="248" w:lineRule="exact"/>
              <w:ind w:left="107"/>
              <w:rPr>
                <w:rFonts w:asciiTheme="majorBidi" w:hAnsiTheme="majorBidi" w:cstheme="majorBidi"/>
                <w:sz w:val="23"/>
                <w:szCs w:val="23"/>
              </w:rPr>
            </w:pPr>
            <w:r w:rsidRPr="006C5412">
              <w:rPr>
                <w:rFonts w:asciiTheme="majorBidi" w:hAnsiTheme="majorBidi" w:cstheme="majorBidi"/>
                <w:sz w:val="23"/>
                <w:szCs w:val="23"/>
                <w:lang/>
              </w:rPr>
              <w:t xml:space="preserve">Special Issue: </w:t>
            </w:r>
            <w:r w:rsidR="000A1A3E" w:rsidRPr="007E0F15">
              <w:rPr>
                <w:rFonts w:asciiTheme="majorBidi" w:hAnsiTheme="majorBidi" w:cstheme="majorBidi"/>
                <w:sz w:val="23"/>
                <w:szCs w:val="23"/>
              </w:rPr>
              <w:t>Role of Computer in Modelling &amp; Solving Real-World Problems (</w:t>
            </w:r>
            <w:hyperlink r:id="rId41" w:history="1">
              <w:r w:rsidR="000A1A3E" w:rsidRPr="007E0F15">
                <w:rPr>
                  <w:rStyle w:val="Hyperlink"/>
                  <w:rFonts w:asciiTheme="majorBidi" w:hAnsiTheme="majorBidi" w:cstheme="majorBidi"/>
                  <w:sz w:val="23"/>
                  <w:szCs w:val="23"/>
                </w:rPr>
                <w:t>Link</w:t>
              </w:r>
            </w:hyperlink>
            <w:r w:rsidR="000A1A3E" w:rsidRPr="007E0F15">
              <w:rPr>
                <w:rFonts w:asciiTheme="majorBidi" w:hAnsiTheme="majorBidi" w:cstheme="majorBidi"/>
                <w:sz w:val="23"/>
                <w:szCs w:val="23"/>
              </w:rPr>
              <w:t>)</w:t>
            </w:r>
          </w:p>
          <w:p w14:paraId="1C837641" w14:textId="77777777" w:rsidR="000A1A3E" w:rsidRPr="007E0F15" w:rsidRDefault="000A1A3E" w:rsidP="00200F7C">
            <w:pPr>
              <w:pStyle w:val="TableParagraph"/>
              <w:spacing w:before="1" w:line="248" w:lineRule="exact"/>
              <w:ind w:left="107"/>
              <w:rPr>
                <w:rFonts w:asciiTheme="majorBidi" w:hAnsiTheme="majorBidi" w:cstheme="majorBidi"/>
                <w:sz w:val="23"/>
                <w:szCs w:val="23"/>
              </w:rPr>
            </w:pPr>
            <w:r w:rsidRPr="007E0F15">
              <w:rPr>
                <w:rFonts w:asciiTheme="majorBidi" w:hAnsiTheme="majorBidi" w:cstheme="majorBidi"/>
                <w:sz w:val="23"/>
                <w:szCs w:val="23"/>
              </w:rPr>
              <w:t>Journal: Computers, Materials &amp; Continua (Q1, having 4.89 impact factor)</w:t>
            </w:r>
          </w:p>
        </w:tc>
      </w:tr>
    </w:tbl>
    <w:p w14:paraId="471F5F2D" w14:textId="77777777" w:rsidR="000A1A3E" w:rsidRPr="000A1A3E" w:rsidRDefault="000A1A3E" w:rsidP="006B645F">
      <w:pPr>
        <w:tabs>
          <w:tab w:val="left" w:pos="579"/>
        </w:tabs>
        <w:rPr>
          <w:rFonts w:asciiTheme="majorHAnsi" w:hAnsiTheme="majorHAnsi"/>
          <w:b/>
          <w:sz w:val="24"/>
        </w:rPr>
      </w:pPr>
    </w:p>
    <w:p w14:paraId="6738B4E9" w14:textId="652EA795" w:rsidR="006D2567" w:rsidRPr="000F51CF" w:rsidRDefault="000A1A3E" w:rsidP="000A1A3E">
      <w:pPr>
        <w:spacing w:before="120"/>
        <w:ind w:left="399" w:right="2722"/>
        <w:rPr>
          <w:rFonts w:asciiTheme="majorHAnsi" w:hAnsiTheme="majorHAnsi"/>
          <w:b/>
        </w:rPr>
      </w:pPr>
      <w:r>
        <w:rPr>
          <w:rFonts w:asciiTheme="majorHAnsi" w:hAnsiTheme="majorHAnsi"/>
          <w:b/>
        </w:rPr>
        <w:t xml:space="preserve">       Editor as a Permanent Editorial Board Member</w:t>
      </w:r>
    </w:p>
    <w:p w14:paraId="0581379F" w14:textId="77777777" w:rsidR="006D2567" w:rsidRPr="000F51CF" w:rsidRDefault="006D2567">
      <w:pPr>
        <w:pStyle w:val="BodyText"/>
        <w:spacing w:before="3"/>
        <w:ind w:left="0" w:firstLine="0"/>
        <w:rPr>
          <w:rFonts w:asciiTheme="majorHAnsi" w:hAnsiTheme="majorHAnsi"/>
          <w:b/>
          <w:sz w:val="5"/>
        </w:rPr>
      </w:pPr>
    </w:p>
    <w:tbl>
      <w:tblPr>
        <w:tblW w:w="10239" w:type="dxa"/>
        <w:tblInd w:w="314" w:type="dxa"/>
        <w:tblLayout w:type="fixed"/>
        <w:tblCellMar>
          <w:left w:w="0" w:type="dxa"/>
          <w:right w:w="0" w:type="dxa"/>
        </w:tblCellMar>
        <w:tblLook w:val="01E0" w:firstRow="1" w:lastRow="1" w:firstColumn="1" w:lastColumn="1" w:noHBand="0" w:noVBand="0"/>
      </w:tblPr>
      <w:tblGrid>
        <w:gridCol w:w="1552"/>
        <w:gridCol w:w="8687"/>
      </w:tblGrid>
      <w:tr w:rsidR="00833F94" w:rsidRPr="000F51CF" w14:paraId="13C255C9" w14:textId="77777777" w:rsidTr="00200F7C">
        <w:trPr>
          <w:trHeight w:val="283"/>
        </w:trPr>
        <w:tc>
          <w:tcPr>
            <w:tcW w:w="1552" w:type="dxa"/>
            <w:tcBorders>
              <w:top w:val="single" w:sz="4" w:space="0" w:color="000000"/>
            </w:tcBorders>
          </w:tcPr>
          <w:p w14:paraId="247B00FE" w14:textId="7100580E" w:rsidR="00833F94" w:rsidRPr="000F51CF" w:rsidRDefault="00833F94" w:rsidP="00833F94">
            <w:pPr>
              <w:pStyle w:val="TableParagraph"/>
              <w:spacing w:line="257" w:lineRule="exact"/>
              <w:ind w:left="107"/>
              <w:rPr>
                <w:rFonts w:asciiTheme="majorHAnsi" w:hAnsiTheme="majorHAnsi"/>
              </w:rPr>
            </w:pPr>
            <w:r>
              <w:rPr>
                <w:rFonts w:asciiTheme="majorHAnsi" w:hAnsiTheme="majorHAnsi"/>
              </w:rPr>
              <w:t>202</w:t>
            </w:r>
            <w:r w:rsidR="00F80486">
              <w:rPr>
                <w:rFonts w:asciiTheme="majorHAnsi" w:hAnsiTheme="majorHAnsi"/>
              </w:rPr>
              <w:t>4</w:t>
            </w:r>
            <w:r w:rsidRPr="000F51CF">
              <w:rPr>
                <w:rFonts w:asciiTheme="majorHAnsi" w:hAnsiTheme="majorHAnsi"/>
              </w:rPr>
              <w:t>–present</w:t>
            </w:r>
          </w:p>
        </w:tc>
        <w:tc>
          <w:tcPr>
            <w:tcW w:w="8687" w:type="dxa"/>
            <w:tcBorders>
              <w:top w:val="single" w:sz="4" w:space="0" w:color="000000"/>
            </w:tcBorders>
          </w:tcPr>
          <w:p w14:paraId="7E581248" w14:textId="0348C71B" w:rsidR="00833F94" w:rsidRPr="000F51CF" w:rsidRDefault="0068253D" w:rsidP="00833F94">
            <w:pPr>
              <w:pStyle w:val="TableParagraph"/>
              <w:spacing w:line="257" w:lineRule="exact"/>
              <w:ind w:left="118"/>
              <w:rPr>
                <w:rFonts w:asciiTheme="majorHAnsi" w:hAnsiTheme="majorHAnsi"/>
              </w:rPr>
            </w:pPr>
            <w:hyperlink r:id="rId42" w:history="1">
              <w:r w:rsidR="00F80486">
                <w:rPr>
                  <w:rStyle w:val="Hyperlink"/>
                  <w:rFonts w:asciiTheme="majorHAnsi" w:hAnsiTheme="majorHAnsi"/>
                </w:rPr>
                <w:t>Journal of Applied Mathematics and Computational Mechanics</w:t>
              </w:r>
            </w:hyperlink>
          </w:p>
        </w:tc>
      </w:tr>
      <w:tr w:rsidR="00F80486" w:rsidRPr="000F51CF" w14:paraId="4EC60CC6" w14:textId="77777777" w:rsidTr="00200F7C">
        <w:trPr>
          <w:trHeight w:val="223"/>
        </w:trPr>
        <w:tc>
          <w:tcPr>
            <w:tcW w:w="1552" w:type="dxa"/>
          </w:tcPr>
          <w:p w14:paraId="2CF74411" w14:textId="071DC95D" w:rsidR="00F80486" w:rsidRPr="000F51CF" w:rsidRDefault="00F80486" w:rsidP="00F80486">
            <w:pPr>
              <w:pStyle w:val="TableParagraph"/>
              <w:spacing w:line="257" w:lineRule="exact"/>
              <w:ind w:left="107"/>
              <w:rPr>
                <w:rFonts w:asciiTheme="majorHAnsi" w:hAnsiTheme="majorHAnsi"/>
              </w:rPr>
            </w:pPr>
            <w:r>
              <w:rPr>
                <w:rFonts w:asciiTheme="majorHAnsi" w:hAnsiTheme="majorHAnsi"/>
              </w:rPr>
              <w:t>2024</w:t>
            </w:r>
            <w:r w:rsidRPr="000F51CF">
              <w:rPr>
                <w:rFonts w:asciiTheme="majorHAnsi" w:hAnsiTheme="majorHAnsi"/>
              </w:rPr>
              <w:t>–present</w:t>
            </w:r>
          </w:p>
        </w:tc>
        <w:tc>
          <w:tcPr>
            <w:tcW w:w="8687" w:type="dxa"/>
          </w:tcPr>
          <w:p w14:paraId="24FB10F3" w14:textId="4143F2C6" w:rsidR="00F80486" w:rsidRDefault="0068253D" w:rsidP="00F80486">
            <w:pPr>
              <w:pStyle w:val="TableParagraph"/>
              <w:spacing w:line="257" w:lineRule="exact"/>
              <w:ind w:left="118"/>
            </w:pPr>
            <w:hyperlink r:id="rId43" w:history="1">
              <w:r w:rsidR="00F80486">
                <w:rPr>
                  <w:rStyle w:val="Hyperlink"/>
                  <w:rFonts w:asciiTheme="majorHAnsi" w:hAnsiTheme="majorHAnsi"/>
                </w:rPr>
                <w:t>Sigmae</w:t>
              </w:r>
            </w:hyperlink>
          </w:p>
        </w:tc>
      </w:tr>
      <w:tr w:rsidR="00F80486" w:rsidRPr="000F51CF" w14:paraId="7569F115" w14:textId="77777777" w:rsidTr="00200F7C">
        <w:trPr>
          <w:trHeight w:val="223"/>
        </w:trPr>
        <w:tc>
          <w:tcPr>
            <w:tcW w:w="1552" w:type="dxa"/>
          </w:tcPr>
          <w:p w14:paraId="2DB385C7" w14:textId="1321F28B" w:rsidR="00F80486" w:rsidRPr="000F51CF" w:rsidRDefault="00F80486" w:rsidP="00F80486">
            <w:pPr>
              <w:pStyle w:val="TableParagraph"/>
              <w:spacing w:line="257" w:lineRule="exact"/>
              <w:ind w:left="107"/>
              <w:rPr>
                <w:rFonts w:asciiTheme="majorHAnsi" w:hAnsiTheme="majorHAnsi"/>
              </w:rPr>
            </w:pPr>
            <w:r>
              <w:rPr>
                <w:rFonts w:asciiTheme="majorHAnsi" w:hAnsiTheme="majorHAnsi"/>
              </w:rPr>
              <w:t>2023</w:t>
            </w:r>
            <w:r w:rsidRPr="000F51CF">
              <w:rPr>
                <w:rFonts w:asciiTheme="majorHAnsi" w:hAnsiTheme="majorHAnsi"/>
              </w:rPr>
              <w:t>–present</w:t>
            </w:r>
          </w:p>
        </w:tc>
        <w:tc>
          <w:tcPr>
            <w:tcW w:w="8687" w:type="dxa"/>
          </w:tcPr>
          <w:p w14:paraId="5B1FFE41" w14:textId="18627499" w:rsidR="00F80486" w:rsidRDefault="0068253D" w:rsidP="00F80486">
            <w:pPr>
              <w:pStyle w:val="TableParagraph"/>
              <w:spacing w:line="257" w:lineRule="exact"/>
              <w:ind w:left="118"/>
            </w:pPr>
            <w:hyperlink r:id="rId44" w:history="1">
              <w:r w:rsidR="00F80486" w:rsidRPr="00833F94">
                <w:rPr>
                  <w:rStyle w:val="Hyperlink"/>
                  <w:rFonts w:asciiTheme="majorHAnsi" w:hAnsiTheme="majorHAnsi"/>
                </w:rPr>
                <w:t>South African Journal of Chemical Engineering</w:t>
              </w:r>
            </w:hyperlink>
          </w:p>
        </w:tc>
      </w:tr>
      <w:tr w:rsidR="00F80486" w:rsidRPr="000F51CF" w14:paraId="7DEB8907" w14:textId="77777777" w:rsidTr="00200F7C">
        <w:trPr>
          <w:trHeight w:val="223"/>
        </w:trPr>
        <w:tc>
          <w:tcPr>
            <w:tcW w:w="1552" w:type="dxa"/>
          </w:tcPr>
          <w:p w14:paraId="2161BCCA" w14:textId="4149408B" w:rsidR="00F80486" w:rsidRPr="000F51CF" w:rsidRDefault="00F80486" w:rsidP="00F80486">
            <w:pPr>
              <w:pStyle w:val="TableParagraph"/>
              <w:spacing w:line="257" w:lineRule="exact"/>
              <w:ind w:left="107"/>
              <w:rPr>
                <w:rFonts w:asciiTheme="majorHAnsi" w:hAnsiTheme="majorHAnsi"/>
              </w:rPr>
            </w:pPr>
            <w:r w:rsidRPr="000F51CF">
              <w:rPr>
                <w:rFonts w:asciiTheme="majorHAnsi" w:hAnsiTheme="majorHAnsi"/>
              </w:rPr>
              <w:t>20</w:t>
            </w:r>
            <w:r>
              <w:rPr>
                <w:rFonts w:asciiTheme="majorHAnsi" w:hAnsiTheme="majorHAnsi"/>
              </w:rPr>
              <w:t>23</w:t>
            </w:r>
            <w:r w:rsidRPr="000F51CF">
              <w:rPr>
                <w:rFonts w:asciiTheme="majorHAnsi" w:hAnsiTheme="majorHAnsi"/>
              </w:rPr>
              <w:t>–present</w:t>
            </w:r>
          </w:p>
        </w:tc>
        <w:tc>
          <w:tcPr>
            <w:tcW w:w="8687" w:type="dxa"/>
          </w:tcPr>
          <w:p w14:paraId="3D9450C6" w14:textId="253976D0" w:rsidR="00F80486" w:rsidRPr="000F51CF" w:rsidRDefault="0068253D" w:rsidP="00F80486">
            <w:pPr>
              <w:pStyle w:val="TableParagraph"/>
              <w:spacing w:line="257" w:lineRule="exact"/>
              <w:ind w:left="118"/>
              <w:rPr>
                <w:rFonts w:asciiTheme="majorHAnsi" w:hAnsiTheme="majorHAnsi"/>
              </w:rPr>
            </w:pPr>
            <w:hyperlink r:id="rId45" w:history="1">
              <w:r w:rsidR="00F80486" w:rsidRPr="00833F94">
                <w:rPr>
                  <w:rStyle w:val="Hyperlink"/>
                  <w:rFonts w:asciiTheme="majorHAnsi" w:hAnsiTheme="majorHAnsi"/>
                </w:rPr>
                <w:t>Advanced Mathematical Models &amp; Applications</w:t>
              </w:r>
            </w:hyperlink>
          </w:p>
        </w:tc>
      </w:tr>
      <w:tr w:rsidR="00F80486" w:rsidRPr="000F51CF" w14:paraId="7A0DCC90" w14:textId="77777777" w:rsidTr="00200F7C">
        <w:trPr>
          <w:trHeight w:val="223"/>
        </w:trPr>
        <w:tc>
          <w:tcPr>
            <w:tcW w:w="1552" w:type="dxa"/>
          </w:tcPr>
          <w:p w14:paraId="7AA3E8A6" w14:textId="4CACAA52" w:rsidR="00F80486" w:rsidRPr="000F51CF" w:rsidRDefault="00F80486" w:rsidP="00F80486">
            <w:pPr>
              <w:pStyle w:val="TableParagraph"/>
              <w:spacing w:line="257" w:lineRule="exact"/>
              <w:ind w:left="107"/>
              <w:rPr>
                <w:rFonts w:asciiTheme="majorHAnsi" w:hAnsiTheme="majorHAnsi"/>
              </w:rPr>
            </w:pPr>
            <w:r w:rsidRPr="000F51CF">
              <w:rPr>
                <w:rFonts w:asciiTheme="majorHAnsi" w:hAnsiTheme="majorHAnsi"/>
              </w:rPr>
              <w:t>20</w:t>
            </w:r>
            <w:r>
              <w:rPr>
                <w:rFonts w:asciiTheme="majorHAnsi" w:hAnsiTheme="majorHAnsi"/>
              </w:rPr>
              <w:t>23</w:t>
            </w:r>
            <w:r w:rsidRPr="000F51CF">
              <w:rPr>
                <w:rFonts w:asciiTheme="majorHAnsi" w:hAnsiTheme="majorHAnsi"/>
              </w:rPr>
              <w:t>–present</w:t>
            </w:r>
          </w:p>
        </w:tc>
        <w:tc>
          <w:tcPr>
            <w:tcW w:w="8687" w:type="dxa"/>
          </w:tcPr>
          <w:p w14:paraId="7D211ACB" w14:textId="0AC7CDB0" w:rsidR="00F80486" w:rsidRPr="00786A62" w:rsidRDefault="0068253D" w:rsidP="00F80486">
            <w:pPr>
              <w:pStyle w:val="TableParagraph"/>
              <w:spacing w:line="257" w:lineRule="exact"/>
              <w:ind w:left="118"/>
            </w:pPr>
            <w:hyperlink r:id="rId46" w:history="1">
              <w:r w:rsidR="00F80486" w:rsidRPr="00786A62">
                <w:rPr>
                  <w:rStyle w:val="Hyperlink"/>
                </w:rPr>
                <w:t>Chaos Theory and Applications</w:t>
              </w:r>
            </w:hyperlink>
          </w:p>
        </w:tc>
      </w:tr>
      <w:tr w:rsidR="00F80486" w:rsidRPr="000F51CF" w14:paraId="54057406" w14:textId="77777777" w:rsidTr="00200F7C">
        <w:trPr>
          <w:trHeight w:val="223"/>
        </w:trPr>
        <w:tc>
          <w:tcPr>
            <w:tcW w:w="1552" w:type="dxa"/>
          </w:tcPr>
          <w:p w14:paraId="47F26BBB" w14:textId="6D853808" w:rsidR="00F80486" w:rsidRPr="000F51CF" w:rsidRDefault="00F80486" w:rsidP="00F80486">
            <w:pPr>
              <w:pStyle w:val="TableParagraph"/>
              <w:spacing w:before="11"/>
              <w:ind w:left="107"/>
              <w:rPr>
                <w:rFonts w:asciiTheme="majorHAnsi" w:hAnsiTheme="majorHAnsi"/>
              </w:rPr>
            </w:pPr>
            <w:r w:rsidRPr="000F51CF">
              <w:rPr>
                <w:rFonts w:asciiTheme="majorHAnsi" w:hAnsiTheme="majorHAnsi"/>
              </w:rPr>
              <w:t>20</w:t>
            </w:r>
            <w:r>
              <w:rPr>
                <w:rFonts w:asciiTheme="majorHAnsi" w:hAnsiTheme="majorHAnsi"/>
              </w:rPr>
              <w:t>23</w:t>
            </w:r>
            <w:r w:rsidRPr="000F51CF">
              <w:rPr>
                <w:rFonts w:asciiTheme="majorHAnsi" w:hAnsiTheme="majorHAnsi"/>
              </w:rPr>
              <w:t>–present</w:t>
            </w:r>
          </w:p>
        </w:tc>
        <w:tc>
          <w:tcPr>
            <w:tcW w:w="8687" w:type="dxa"/>
          </w:tcPr>
          <w:p w14:paraId="3A1BB542" w14:textId="01F9069B" w:rsidR="00F80486" w:rsidRPr="00C86EB9" w:rsidRDefault="0068253D" w:rsidP="00F80486">
            <w:pPr>
              <w:pStyle w:val="TableParagraph"/>
              <w:spacing w:line="257" w:lineRule="exact"/>
              <w:ind w:left="118"/>
              <w:rPr>
                <w:rFonts w:asciiTheme="majorHAnsi" w:hAnsiTheme="majorHAnsi"/>
              </w:rPr>
            </w:pPr>
            <w:hyperlink r:id="rId47" w:history="1">
              <w:r w:rsidR="00F80486" w:rsidRPr="009772C2">
                <w:rPr>
                  <w:rStyle w:val="Hyperlink"/>
                  <w:rFonts w:asciiTheme="majorHAnsi" w:hAnsiTheme="majorHAnsi"/>
                </w:rPr>
                <w:t>Contemporary Mathematics</w:t>
              </w:r>
            </w:hyperlink>
          </w:p>
        </w:tc>
      </w:tr>
      <w:tr w:rsidR="00F80486" w:rsidRPr="000F51CF" w14:paraId="0DC5A732" w14:textId="77777777" w:rsidTr="00200F7C">
        <w:trPr>
          <w:trHeight w:val="223"/>
        </w:trPr>
        <w:tc>
          <w:tcPr>
            <w:tcW w:w="1552" w:type="dxa"/>
          </w:tcPr>
          <w:p w14:paraId="27AB015D" w14:textId="71D6ECE1" w:rsidR="00F80486" w:rsidRPr="000F51CF" w:rsidRDefault="00F80486" w:rsidP="00F80486">
            <w:pPr>
              <w:pStyle w:val="TableParagraph"/>
              <w:spacing w:before="11"/>
              <w:ind w:left="107"/>
              <w:rPr>
                <w:rFonts w:asciiTheme="majorHAnsi" w:hAnsiTheme="majorHAnsi"/>
              </w:rPr>
            </w:pPr>
            <w:r w:rsidRPr="000F51CF">
              <w:rPr>
                <w:rFonts w:asciiTheme="majorHAnsi" w:hAnsiTheme="majorHAnsi"/>
              </w:rPr>
              <w:t>20</w:t>
            </w:r>
            <w:r>
              <w:rPr>
                <w:rFonts w:asciiTheme="majorHAnsi" w:hAnsiTheme="majorHAnsi"/>
              </w:rPr>
              <w:t>23</w:t>
            </w:r>
            <w:r w:rsidRPr="000F51CF">
              <w:rPr>
                <w:rFonts w:asciiTheme="majorHAnsi" w:hAnsiTheme="majorHAnsi"/>
              </w:rPr>
              <w:t>–present</w:t>
            </w:r>
          </w:p>
        </w:tc>
        <w:tc>
          <w:tcPr>
            <w:tcW w:w="8687" w:type="dxa"/>
          </w:tcPr>
          <w:p w14:paraId="66600C53" w14:textId="45D05163" w:rsidR="00F80486" w:rsidRDefault="0068253D" w:rsidP="00F80486">
            <w:pPr>
              <w:pStyle w:val="TableParagraph"/>
              <w:spacing w:line="257" w:lineRule="exact"/>
              <w:ind w:left="118"/>
            </w:pPr>
            <w:hyperlink r:id="rId48" w:history="1">
              <w:r w:rsidR="00F80486" w:rsidRPr="00E24E1E">
                <w:rPr>
                  <w:rStyle w:val="Hyperlink"/>
                </w:rPr>
                <w:t>Babylonian Journal of Mathematics</w:t>
              </w:r>
            </w:hyperlink>
            <w:r w:rsidR="00F80486">
              <w:t xml:space="preserve">  (Editor-in-Chief)</w:t>
            </w:r>
          </w:p>
        </w:tc>
      </w:tr>
      <w:tr w:rsidR="00F80486" w:rsidRPr="000F51CF" w14:paraId="3F45BF5A" w14:textId="77777777" w:rsidTr="00200F7C">
        <w:trPr>
          <w:trHeight w:val="223"/>
        </w:trPr>
        <w:tc>
          <w:tcPr>
            <w:tcW w:w="1552" w:type="dxa"/>
          </w:tcPr>
          <w:p w14:paraId="14655A56" w14:textId="72BA7B75" w:rsidR="00F80486" w:rsidRPr="000F51CF" w:rsidRDefault="00F80486" w:rsidP="00F80486">
            <w:pPr>
              <w:pStyle w:val="TableParagraph"/>
              <w:spacing w:before="11"/>
              <w:ind w:left="107"/>
              <w:rPr>
                <w:rFonts w:asciiTheme="majorHAnsi" w:hAnsiTheme="majorHAnsi"/>
              </w:rPr>
            </w:pPr>
            <w:r w:rsidRPr="000F51CF">
              <w:rPr>
                <w:rFonts w:asciiTheme="majorHAnsi" w:hAnsiTheme="majorHAnsi"/>
              </w:rPr>
              <w:t>20</w:t>
            </w:r>
            <w:r>
              <w:rPr>
                <w:rFonts w:asciiTheme="majorHAnsi" w:hAnsiTheme="majorHAnsi"/>
              </w:rPr>
              <w:t>23</w:t>
            </w:r>
            <w:r w:rsidRPr="000F51CF">
              <w:rPr>
                <w:rFonts w:asciiTheme="majorHAnsi" w:hAnsiTheme="majorHAnsi"/>
              </w:rPr>
              <w:t>–present</w:t>
            </w:r>
          </w:p>
        </w:tc>
        <w:tc>
          <w:tcPr>
            <w:tcW w:w="8687" w:type="dxa"/>
          </w:tcPr>
          <w:p w14:paraId="0F47599E" w14:textId="2383DDC5" w:rsidR="00F80486" w:rsidRPr="00C86EB9" w:rsidRDefault="0068253D" w:rsidP="00F80486">
            <w:pPr>
              <w:pStyle w:val="TableParagraph"/>
              <w:spacing w:line="257" w:lineRule="exact"/>
              <w:ind w:left="118"/>
              <w:rPr>
                <w:rFonts w:asciiTheme="majorHAnsi" w:hAnsiTheme="majorHAnsi"/>
              </w:rPr>
            </w:pPr>
            <w:hyperlink r:id="rId49" w:history="1">
              <w:r w:rsidR="00F80486" w:rsidRPr="0034160B">
                <w:rPr>
                  <w:rStyle w:val="Hyperlink"/>
                  <w:rFonts w:asciiTheme="majorHAnsi" w:hAnsiTheme="majorHAnsi"/>
                </w:rPr>
                <w:t>Iraqi Journal for Computer Science and Mathematics</w:t>
              </w:r>
            </w:hyperlink>
          </w:p>
        </w:tc>
      </w:tr>
      <w:tr w:rsidR="00F80486" w:rsidRPr="000F51CF" w14:paraId="27629FDC" w14:textId="77777777" w:rsidTr="00200F7C">
        <w:trPr>
          <w:trHeight w:val="223"/>
        </w:trPr>
        <w:tc>
          <w:tcPr>
            <w:tcW w:w="1552" w:type="dxa"/>
          </w:tcPr>
          <w:p w14:paraId="57ED1A38" w14:textId="77777777" w:rsidR="00F80486" w:rsidRDefault="00F80486" w:rsidP="00F80486">
            <w:pPr>
              <w:pStyle w:val="TableParagraph"/>
              <w:spacing w:line="257" w:lineRule="exact"/>
              <w:ind w:left="107"/>
              <w:rPr>
                <w:rFonts w:asciiTheme="majorHAnsi" w:hAnsiTheme="majorHAnsi"/>
              </w:rPr>
            </w:pPr>
            <w:r w:rsidRPr="000F51CF">
              <w:rPr>
                <w:rFonts w:asciiTheme="majorHAnsi" w:hAnsiTheme="majorHAnsi"/>
              </w:rPr>
              <w:t>20</w:t>
            </w:r>
            <w:r>
              <w:rPr>
                <w:rFonts w:asciiTheme="majorHAnsi" w:hAnsiTheme="majorHAnsi"/>
              </w:rPr>
              <w:t>20</w:t>
            </w:r>
            <w:r w:rsidRPr="000F51CF">
              <w:rPr>
                <w:rFonts w:asciiTheme="majorHAnsi" w:hAnsiTheme="majorHAnsi"/>
              </w:rPr>
              <w:t>–present</w:t>
            </w:r>
          </w:p>
          <w:p w14:paraId="3CB1E08F" w14:textId="3E13AFC4" w:rsidR="00F80486" w:rsidRPr="000F51CF" w:rsidRDefault="00F80486" w:rsidP="00F80486">
            <w:pPr>
              <w:pStyle w:val="TableParagraph"/>
              <w:spacing w:before="11"/>
              <w:ind w:left="107"/>
              <w:rPr>
                <w:rFonts w:asciiTheme="majorHAnsi" w:hAnsiTheme="majorHAnsi"/>
              </w:rPr>
            </w:pPr>
            <w:r w:rsidRPr="000F51CF">
              <w:rPr>
                <w:rFonts w:asciiTheme="majorHAnsi" w:hAnsiTheme="majorHAnsi"/>
              </w:rPr>
              <w:t>20</w:t>
            </w:r>
            <w:r>
              <w:rPr>
                <w:rFonts w:asciiTheme="majorHAnsi" w:hAnsiTheme="majorHAnsi"/>
              </w:rPr>
              <w:t>20</w:t>
            </w:r>
            <w:r w:rsidRPr="000F51CF">
              <w:rPr>
                <w:rFonts w:asciiTheme="majorHAnsi" w:hAnsiTheme="majorHAnsi"/>
              </w:rPr>
              <w:t>–present</w:t>
            </w:r>
          </w:p>
        </w:tc>
        <w:tc>
          <w:tcPr>
            <w:tcW w:w="8687" w:type="dxa"/>
          </w:tcPr>
          <w:p w14:paraId="144ACF7E" w14:textId="6E923D77" w:rsidR="00F80486" w:rsidRDefault="0068253D" w:rsidP="00F80486">
            <w:pPr>
              <w:pStyle w:val="TableParagraph"/>
              <w:spacing w:line="257" w:lineRule="exact"/>
              <w:ind w:left="118"/>
              <w:rPr>
                <w:rFonts w:asciiTheme="majorHAnsi" w:hAnsiTheme="majorHAnsi"/>
              </w:rPr>
            </w:pPr>
            <w:hyperlink r:id="rId50" w:history="1">
              <w:r w:rsidR="00F80486" w:rsidRPr="00EA4068">
                <w:rPr>
                  <w:rStyle w:val="Hyperlink"/>
                  <w:rFonts w:ascii="Calibri" w:hAnsi="Calibri" w:cs="Calibri"/>
                  <w:shd w:val="clear" w:color="auto" w:fill="FFFFFF"/>
                </w:rPr>
                <w:t>TWMS Journal of Applied and Engineering Mathematics</w:t>
              </w:r>
            </w:hyperlink>
          </w:p>
          <w:p w14:paraId="0F00A911" w14:textId="3A2D7623" w:rsidR="00F80486" w:rsidRPr="00C86EB9" w:rsidRDefault="0068253D" w:rsidP="00F80486">
            <w:pPr>
              <w:pStyle w:val="TableParagraph"/>
              <w:spacing w:line="257" w:lineRule="exact"/>
              <w:ind w:left="118"/>
              <w:rPr>
                <w:rFonts w:asciiTheme="majorHAnsi" w:hAnsiTheme="majorHAnsi"/>
              </w:rPr>
            </w:pPr>
            <w:hyperlink r:id="rId51" w:history="1">
              <w:r w:rsidR="00F80486" w:rsidRPr="00EA4068">
                <w:rPr>
                  <w:rStyle w:val="Hyperlink"/>
                  <w:rFonts w:asciiTheme="majorHAnsi" w:hAnsiTheme="majorHAnsi"/>
                </w:rPr>
                <w:t>Facta Universitatis, Series: Mathematics and Informatics</w:t>
              </w:r>
            </w:hyperlink>
          </w:p>
        </w:tc>
      </w:tr>
      <w:tr w:rsidR="00F80486" w:rsidRPr="000F51CF" w14:paraId="557ACDFA" w14:textId="77777777" w:rsidTr="00200F7C">
        <w:trPr>
          <w:trHeight w:val="223"/>
        </w:trPr>
        <w:tc>
          <w:tcPr>
            <w:tcW w:w="1552" w:type="dxa"/>
          </w:tcPr>
          <w:p w14:paraId="4FF4CE39" w14:textId="77777777" w:rsidR="00F80486" w:rsidRPr="000F51CF" w:rsidRDefault="00F80486" w:rsidP="00F80486">
            <w:pPr>
              <w:pStyle w:val="TableParagraph"/>
              <w:spacing w:before="11"/>
              <w:ind w:left="107"/>
              <w:rPr>
                <w:rFonts w:asciiTheme="majorHAnsi" w:hAnsiTheme="majorHAnsi"/>
              </w:rPr>
            </w:pPr>
            <w:r w:rsidRPr="000F51CF">
              <w:rPr>
                <w:rFonts w:asciiTheme="majorHAnsi" w:hAnsiTheme="majorHAnsi"/>
              </w:rPr>
              <w:t>20</w:t>
            </w:r>
            <w:r>
              <w:rPr>
                <w:rFonts w:asciiTheme="majorHAnsi" w:hAnsiTheme="majorHAnsi"/>
              </w:rPr>
              <w:t>20</w:t>
            </w:r>
            <w:r w:rsidRPr="000F51CF">
              <w:rPr>
                <w:rFonts w:asciiTheme="majorHAnsi" w:hAnsiTheme="majorHAnsi"/>
              </w:rPr>
              <w:t>–present</w:t>
            </w:r>
          </w:p>
        </w:tc>
        <w:tc>
          <w:tcPr>
            <w:tcW w:w="8687" w:type="dxa"/>
          </w:tcPr>
          <w:p w14:paraId="7D984422" w14:textId="04F3EEBE" w:rsidR="00F80486" w:rsidRPr="000F51CF" w:rsidRDefault="0068253D" w:rsidP="00F80486">
            <w:pPr>
              <w:pStyle w:val="TableParagraph"/>
              <w:spacing w:line="257" w:lineRule="exact"/>
              <w:ind w:left="118"/>
              <w:rPr>
                <w:rFonts w:asciiTheme="majorHAnsi" w:hAnsiTheme="majorHAnsi"/>
              </w:rPr>
            </w:pPr>
            <w:hyperlink r:id="rId52" w:history="1">
              <w:r w:rsidR="00F80486" w:rsidRPr="00EA4068">
                <w:rPr>
                  <w:rStyle w:val="Hyperlink"/>
                  <w:rFonts w:asciiTheme="majorHAnsi" w:hAnsiTheme="majorHAnsi"/>
                </w:rPr>
                <w:t>Journal of Scientific, Technology and Engineering Research</w:t>
              </w:r>
            </w:hyperlink>
            <w:r w:rsidR="00F80486" w:rsidRPr="003E05FC">
              <w:rPr>
                <w:rFonts w:asciiTheme="majorHAnsi" w:hAnsiTheme="majorHAnsi"/>
              </w:rPr>
              <w:t xml:space="preserve"> (JSTER)</w:t>
            </w:r>
          </w:p>
        </w:tc>
      </w:tr>
      <w:tr w:rsidR="00F80486" w:rsidRPr="000F51CF" w14:paraId="4DA2F202" w14:textId="77777777" w:rsidTr="00200F7C">
        <w:trPr>
          <w:trHeight w:val="223"/>
        </w:trPr>
        <w:tc>
          <w:tcPr>
            <w:tcW w:w="1552" w:type="dxa"/>
          </w:tcPr>
          <w:p w14:paraId="633CD2F3" w14:textId="77777777" w:rsidR="00F80486" w:rsidRPr="000F51CF" w:rsidRDefault="00F80486" w:rsidP="00F80486">
            <w:pPr>
              <w:pStyle w:val="TableParagraph"/>
              <w:spacing w:before="11"/>
              <w:ind w:left="107"/>
              <w:rPr>
                <w:rFonts w:asciiTheme="majorHAnsi" w:hAnsiTheme="majorHAnsi"/>
              </w:rPr>
            </w:pPr>
            <w:r w:rsidRPr="000F51CF">
              <w:rPr>
                <w:rFonts w:asciiTheme="majorHAnsi" w:hAnsiTheme="majorHAnsi"/>
              </w:rPr>
              <w:t>20</w:t>
            </w:r>
            <w:r>
              <w:rPr>
                <w:rFonts w:asciiTheme="majorHAnsi" w:hAnsiTheme="majorHAnsi"/>
              </w:rPr>
              <w:t>20</w:t>
            </w:r>
            <w:r w:rsidRPr="000F51CF">
              <w:rPr>
                <w:rFonts w:asciiTheme="majorHAnsi" w:hAnsiTheme="majorHAnsi"/>
              </w:rPr>
              <w:t>–present</w:t>
            </w:r>
          </w:p>
        </w:tc>
        <w:tc>
          <w:tcPr>
            <w:tcW w:w="8687" w:type="dxa"/>
          </w:tcPr>
          <w:p w14:paraId="2F759A08" w14:textId="4A893286" w:rsidR="00F80486" w:rsidRPr="00776B42" w:rsidRDefault="00F80486" w:rsidP="00F80486">
            <w:pPr>
              <w:pStyle w:val="TableParagraph"/>
              <w:spacing w:line="257" w:lineRule="exact"/>
              <w:rPr>
                <w:rFonts w:asciiTheme="majorHAnsi" w:hAnsiTheme="majorHAnsi"/>
              </w:rPr>
            </w:pPr>
            <w:r>
              <w:rPr>
                <w:rFonts w:asciiTheme="majorHAnsi" w:hAnsiTheme="majorHAnsi"/>
              </w:rPr>
              <w:t xml:space="preserve">   </w:t>
            </w:r>
            <w:hyperlink r:id="rId53" w:history="1">
              <w:r w:rsidRPr="00EA4068">
                <w:rPr>
                  <w:rStyle w:val="Hyperlink"/>
                  <w:rFonts w:asciiTheme="majorHAnsi" w:hAnsiTheme="majorHAnsi"/>
                </w:rPr>
                <w:t>Sigma Journal of Engineering and Natural Sciences</w:t>
              </w:r>
            </w:hyperlink>
          </w:p>
        </w:tc>
      </w:tr>
      <w:tr w:rsidR="00F80486" w:rsidRPr="000F51CF" w14:paraId="6C212AEF" w14:textId="77777777" w:rsidTr="00200F7C">
        <w:trPr>
          <w:trHeight w:val="223"/>
        </w:trPr>
        <w:tc>
          <w:tcPr>
            <w:tcW w:w="1552" w:type="dxa"/>
          </w:tcPr>
          <w:p w14:paraId="7F2B0D0A" w14:textId="77777777" w:rsidR="00F80486" w:rsidRPr="000F51CF" w:rsidRDefault="00F80486" w:rsidP="00F80486">
            <w:pPr>
              <w:pStyle w:val="TableParagraph"/>
              <w:spacing w:before="11"/>
              <w:ind w:left="107"/>
              <w:rPr>
                <w:rFonts w:asciiTheme="majorHAnsi" w:hAnsiTheme="majorHAnsi"/>
              </w:rPr>
            </w:pPr>
            <w:r w:rsidRPr="000F51CF">
              <w:rPr>
                <w:rFonts w:asciiTheme="majorHAnsi" w:hAnsiTheme="majorHAnsi"/>
              </w:rPr>
              <w:t>20</w:t>
            </w:r>
            <w:r>
              <w:rPr>
                <w:rFonts w:asciiTheme="majorHAnsi" w:hAnsiTheme="majorHAnsi"/>
              </w:rPr>
              <w:t>20</w:t>
            </w:r>
            <w:r w:rsidRPr="000F51CF">
              <w:rPr>
                <w:rFonts w:asciiTheme="majorHAnsi" w:hAnsiTheme="majorHAnsi"/>
              </w:rPr>
              <w:t>–present</w:t>
            </w:r>
          </w:p>
        </w:tc>
        <w:tc>
          <w:tcPr>
            <w:tcW w:w="8687" w:type="dxa"/>
          </w:tcPr>
          <w:p w14:paraId="31A0426D" w14:textId="729EF54C" w:rsidR="00F80486" w:rsidRPr="000F51CF" w:rsidRDefault="0068253D" w:rsidP="00F80486">
            <w:pPr>
              <w:pStyle w:val="TableParagraph"/>
              <w:spacing w:line="257" w:lineRule="exact"/>
              <w:ind w:left="118"/>
              <w:rPr>
                <w:rFonts w:asciiTheme="majorHAnsi" w:hAnsiTheme="majorHAnsi"/>
              </w:rPr>
            </w:pPr>
            <w:hyperlink r:id="rId54" w:history="1">
              <w:r w:rsidR="00F80486" w:rsidRPr="00EA4068">
                <w:rPr>
                  <w:rStyle w:val="Hyperlink"/>
                  <w:rFonts w:asciiTheme="majorHAnsi" w:hAnsiTheme="majorHAnsi"/>
                </w:rPr>
                <w:t>Baghdad Science Journal</w:t>
              </w:r>
            </w:hyperlink>
          </w:p>
        </w:tc>
      </w:tr>
      <w:tr w:rsidR="00F80486" w:rsidRPr="000F51CF" w14:paraId="047E8E97" w14:textId="77777777" w:rsidTr="00200F7C">
        <w:trPr>
          <w:trHeight w:val="223"/>
        </w:trPr>
        <w:tc>
          <w:tcPr>
            <w:tcW w:w="1552" w:type="dxa"/>
          </w:tcPr>
          <w:p w14:paraId="4F78FCC6" w14:textId="77777777" w:rsidR="00F80486" w:rsidRPr="000F51CF" w:rsidRDefault="00F80486" w:rsidP="00F80486">
            <w:pPr>
              <w:pStyle w:val="TableParagraph"/>
              <w:spacing w:before="11"/>
              <w:ind w:left="107"/>
              <w:rPr>
                <w:rFonts w:asciiTheme="majorHAnsi" w:hAnsiTheme="majorHAnsi"/>
              </w:rPr>
            </w:pPr>
            <w:r w:rsidRPr="000F51CF">
              <w:rPr>
                <w:rFonts w:asciiTheme="majorHAnsi" w:hAnsiTheme="majorHAnsi"/>
              </w:rPr>
              <w:t>20</w:t>
            </w:r>
            <w:r>
              <w:rPr>
                <w:rFonts w:asciiTheme="majorHAnsi" w:hAnsiTheme="majorHAnsi"/>
              </w:rPr>
              <w:t>21</w:t>
            </w:r>
            <w:r w:rsidRPr="000F51CF">
              <w:rPr>
                <w:rFonts w:asciiTheme="majorHAnsi" w:hAnsiTheme="majorHAnsi"/>
              </w:rPr>
              <w:t>–present</w:t>
            </w:r>
          </w:p>
        </w:tc>
        <w:tc>
          <w:tcPr>
            <w:tcW w:w="8687" w:type="dxa"/>
          </w:tcPr>
          <w:p w14:paraId="6F860BC6" w14:textId="23D70992" w:rsidR="00F80486" w:rsidRPr="000F51CF" w:rsidRDefault="0068253D" w:rsidP="00F80486">
            <w:pPr>
              <w:pStyle w:val="TableParagraph"/>
              <w:spacing w:line="257" w:lineRule="exact"/>
              <w:ind w:left="118"/>
              <w:rPr>
                <w:rFonts w:asciiTheme="majorHAnsi" w:hAnsiTheme="majorHAnsi"/>
              </w:rPr>
            </w:pPr>
            <w:hyperlink r:id="rId55" w:history="1">
              <w:r w:rsidR="00F80486" w:rsidRPr="00EA4068">
                <w:rPr>
                  <w:rStyle w:val="Hyperlink"/>
                  <w:rFonts w:asciiTheme="majorHAnsi" w:hAnsiTheme="majorHAnsi"/>
                </w:rPr>
                <w:t>International Advanced Researches and Engineering Journal</w:t>
              </w:r>
            </w:hyperlink>
          </w:p>
        </w:tc>
      </w:tr>
      <w:tr w:rsidR="00F80486" w:rsidRPr="000F51CF" w14:paraId="4C7976DD" w14:textId="77777777" w:rsidTr="00200F7C">
        <w:trPr>
          <w:trHeight w:val="223"/>
        </w:trPr>
        <w:tc>
          <w:tcPr>
            <w:tcW w:w="1552" w:type="dxa"/>
          </w:tcPr>
          <w:p w14:paraId="0630DA73" w14:textId="77777777" w:rsidR="00F80486" w:rsidRDefault="00F80486" w:rsidP="00F80486">
            <w:pPr>
              <w:pStyle w:val="TableParagraph"/>
              <w:spacing w:before="11"/>
              <w:ind w:left="107"/>
              <w:rPr>
                <w:rFonts w:asciiTheme="majorHAnsi" w:hAnsiTheme="majorHAnsi"/>
              </w:rPr>
            </w:pPr>
            <w:r w:rsidRPr="000F51CF">
              <w:rPr>
                <w:rFonts w:asciiTheme="majorHAnsi" w:hAnsiTheme="majorHAnsi"/>
              </w:rPr>
              <w:t>20</w:t>
            </w:r>
            <w:r>
              <w:rPr>
                <w:rFonts w:asciiTheme="majorHAnsi" w:hAnsiTheme="majorHAnsi"/>
              </w:rPr>
              <w:t>21</w:t>
            </w:r>
            <w:r w:rsidRPr="000F51CF">
              <w:rPr>
                <w:rFonts w:asciiTheme="majorHAnsi" w:hAnsiTheme="majorHAnsi"/>
              </w:rPr>
              <w:t>–present</w:t>
            </w:r>
          </w:p>
          <w:p w14:paraId="1B392BF8" w14:textId="77777777" w:rsidR="00F80486" w:rsidRPr="000F51CF" w:rsidRDefault="00F80486" w:rsidP="00F80486">
            <w:pPr>
              <w:pStyle w:val="TableParagraph"/>
              <w:spacing w:before="11"/>
              <w:ind w:left="107"/>
              <w:rPr>
                <w:rFonts w:asciiTheme="majorHAnsi" w:hAnsiTheme="majorHAnsi"/>
              </w:rPr>
            </w:pPr>
            <w:r w:rsidRPr="000F51CF">
              <w:rPr>
                <w:rFonts w:asciiTheme="majorHAnsi" w:hAnsiTheme="majorHAnsi"/>
              </w:rPr>
              <w:t>20</w:t>
            </w:r>
            <w:r>
              <w:rPr>
                <w:rFonts w:asciiTheme="majorHAnsi" w:hAnsiTheme="majorHAnsi"/>
              </w:rPr>
              <w:t>22</w:t>
            </w:r>
            <w:r w:rsidRPr="000F51CF">
              <w:rPr>
                <w:rFonts w:asciiTheme="majorHAnsi" w:hAnsiTheme="majorHAnsi"/>
              </w:rPr>
              <w:t>–present</w:t>
            </w:r>
          </w:p>
        </w:tc>
        <w:tc>
          <w:tcPr>
            <w:tcW w:w="8687" w:type="dxa"/>
          </w:tcPr>
          <w:p w14:paraId="7B5899CA" w14:textId="07018A76" w:rsidR="00F80486" w:rsidRDefault="0068253D" w:rsidP="00F80486">
            <w:pPr>
              <w:pStyle w:val="TableParagraph"/>
              <w:spacing w:line="257" w:lineRule="exact"/>
              <w:ind w:left="118"/>
              <w:rPr>
                <w:rFonts w:asciiTheme="majorHAnsi" w:hAnsiTheme="majorHAnsi"/>
              </w:rPr>
            </w:pPr>
            <w:hyperlink r:id="rId56" w:history="1">
              <w:r w:rsidR="00F80486" w:rsidRPr="00EA4068">
                <w:rPr>
                  <w:rStyle w:val="Hyperlink"/>
                  <w:rFonts w:asciiTheme="majorHAnsi" w:hAnsiTheme="majorHAnsi"/>
                </w:rPr>
                <w:t>Journal of Mathematical Analysis</w:t>
              </w:r>
            </w:hyperlink>
          </w:p>
          <w:p w14:paraId="1110CC47" w14:textId="69420635" w:rsidR="00F80486" w:rsidRPr="009E42A6" w:rsidRDefault="0068253D" w:rsidP="00F80486">
            <w:pPr>
              <w:pStyle w:val="TableParagraph"/>
              <w:spacing w:line="257" w:lineRule="exact"/>
              <w:ind w:left="118"/>
              <w:rPr>
                <w:rFonts w:asciiTheme="majorHAnsi" w:hAnsiTheme="majorHAnsi"/>
              </w:rPr>
            </w:pPr>
            <w:hyperlink r:id="rId57" w:history="1">
              <w:r w:rsidR="00F80486" w:rsidRPr="00EA4068">
                <w:rPr>
                  <w:rStyle w:val="Hyperlink"/>
                  <w:rFonts w:asciiTheme="majorHAnsi" w:hAnsiTheme="majorHAnsi"/>
                </w:rPr>
                <w:t>Mechanical Engineering for Society and Industry</w:t>
              </w:r>
            </w:hyperlink>
          </w:p>
        </w:tc>
      </w:tr>
      <w:tr w:rsidR="00F80486" w:rsidRPr="000F51CF" w14:paraId="12C86DC2" w14:textId="77777777" w:rsidTr="00200F7C">
        <w:trPr>
          <w:trHeight w:val="223"/>
        </w:trPr>
        <w:tc>
          <w:tcPr>
            <w:tcW w:w="1552" w:type="dxa"/>
          </w:tcPr>
          <w:p w14:paraId="6AD1E987" w14:textId="77777777" w:rsidR="00F80486" w:rsidRDefault="00F80486" w:rsidP="00F80486">
            <w:pPr>
              <w:pStyle w:val="TableParagraph"/>
              <w:spacing w:before="11"/>
              <w:ind w:left="107"/>
              <w:rPr>
                <w:rFonts w:asciiTheme="majorHAnsi" w:hAnsiTheme="majorHAnsi"/>
              </w:rPr>
            </w:pPr>
            <w:r>
              <w:rPr>
                <w:rFonts w:asciiTheme="majorHAnsi" w:hAnsiTheme="majorHAnsi"/>
              </w:rPr>
              <w:t>2022-Present</w:t>
            </w:r>
          </w:p>
        </w:tc>
        <w:tc>
          <w:tcPr>
            <w:tcW w:w="8687" w:type="dxa"/>
          </w:tcPr>
          <w:p w14:paraId="11F8D9CE" w14:textId="55E7DDDB" w:rsidR="00F80486" w:rsidRPr="00C6241A" w:rsidRDefault="0068253D" w:rsidP="00F80486">
            <w:pPr>
              <w:pStyle w:val="TableParagraph"/>
              <w:spacing w:line="257" w:lineRule="exact"/>
              <w:ind w:left="118"/>
              <w:rPr>
                <w:rFonts w:asciiTheme="majorHAnsi" w:hAnsiTheme="majorHAnsi"/>
              </w:rPr>
            </w:pPr>
            <w:hyperlink r:id="rId58" w:history="1">
              <w:r w:rsidR="00F80486" w:rsidRPr="00EA4068">
                <w:rPr>
                  <w:rStyle w:val="Hyperlink"/>
                  <w:rFonts w:asciiTheme="majorHAnsi" w:hAnsiTheme="majorHAnsi"/>
                </w:rPr>
                <w:t>Mathematical Modelling and Control</w:t>
              </w:r>
            </w:hyperlink>
            <w:r w:rsidR="00F80486" w:rsidRPr="00C6241A">
              <w:rPr>
                <w:rFonts w:asciiTheme="majorHAnsi" w:hAnsiTheme="majorHAnsi"/>
              </w:rPr>
              <w:t xml:space="preserve"> (MMC)</w:t>
            </w:r>
          </w:p>
        </w:tc>
      </w:tr>
      <w:tr w:rsidR="00F80486" w:rsidRPr="000F51CF" w14:paraId="4760B19A" w14:textId="77777777" w:rsidTr="00200F7C">
        <w:trPr>
          <w:trHeight w:val="223"/>
        </w:trPr>
        <w:tc>
          <w:tcPr>
            <w:tcW w:w="1552" w:type="dxa"/>
          </w:tcPr>
          <w:p w14:paraId="2E276E9D" w14:textId="77777777" w:rsidR="00F80486" w:rsidRDefault="00F80486" w:rsidP="00F80486">
            <w:pPr>
              <w:pStyle w:val="TableParagraph"/>
              <w:spacing w:before="11"/>
              <w:ind w:left="107"/>
              <w:rPr>
                <w:rFonts w:asciiTheme="majorHAnsi" w:hAnsiTheme="majorHAnsi"/>
              </w:rPr>
            </w:pPr>
            <w:r>
              <w:rPr>
                <w:rFonts w:asciiTheme="majorHAnsi" w:hAnsiTheme="majorHAnsi"/>
              </w:rPr>
              <w:t>2022-Present</w:t>
            </w:r>
          </w:p>
        </w:tc>
        <w:tc>
          <w:tcPr>
            <w:tcW w:w="8687" w:type="dxa"/>
          </w:tcPr>
          <w:p w14:paraId="39CB4D49" w14:textId="2E4F3FAE" w:rsidR="00F80486" w:rsidRPr="00C6241A" w:rsidRDefault="0068253D" w:rsidP="00F80486">
            <w:pPr>
              <w:pStyle w:val="TableParagraph"/>
              <w:spacing w:line="257" w:lineRule="exact"/>
              <w:ind w:left="118"/>
              <w:rPr>
                <w:rFonts w:asciiTheme="majorHAnsi" w:hAnsiTheme="majorHAnsi"/>
              </w:rPr>
            </w:pPr>
            <w:hyperlink r:id="rId59" w:history="1">
              <w:r w:rsidR="00F80486" w:rsidRPr="00EA4068">
                <w:rPr>
                  <w:rStyle w:val="Hyperlink"/>
                  <w:rFonts w:asciiTheme="majorHAnsi" w:hAnsiTheme="majorHAnsi"/>
                </w:rPr>
                <w:t>Mechanical Engineering for Society and Industry</w:t>
              </w:r>
            </w:hyperlink>
          </w:p>
        </w:tc>
      </w:tr>
      <w:tr w:rsidR="00F80486" w:rsidRPr="000F51CF" w14:paraId="1ADEAC58" w14:textId="77777777" w:rsidTr="00200F7C">
        <w:trPr>
          <w:trHeight w:val="223"/>
        </w:trPr>
        <w:tc>
          <w:tcPr>
            <w:tcW w:w="1552" w:type="dxa"/>
          </w:tcPr>
          <w:p w14:paraId="638A30BE" w14:textId="77777777" w:rsidR="00F80486" w:rsidRDefault="00F80486" w:rsidP="00F80486">
            <w:pPr>
              <w:pStyle w:val="TableParagraph"/>
              <w:spacing w:before="11"/>
              <w:ind w:left="107"/>
              <w:rPr>
                <w:rFonts w:asciiTheme="majorHAnsi" w:hAnsiTheme="majorHAnsi"/>
              </w:rPr>
            </w:pPr>
            <w:r>
              <w:rPr>
                <w:rFonts w:asciiTheme="majorHAnsi" w:hAnsiTheme="majorHAnsi"/>
              </w:rPr>
              <w:t>2022-Present</w:t>
            </w:r>
          </w:p>
        </w:tc>
        <w:tc>
          <w:tcPr>
            <w:tcW w:w="8687" w:type="dxa"/>
          </w:tcPr>
          <w:p w14:paraId="477CD405" w14:textId="19C8FC96" w:rsidR="00F80486" w:rsidRPr="00C6241A" w:rsidRDefault="0068253D" w:rsidP="00F80486">
            <w:pPr>
              <w:pStyle w:val="TableParagraph"/>
              <w:spacing w:line="257" w:lineRule="exact"/>
              <w:ind w:left="118"/>
              <w:rPr>
                <w:rFonts w:asciiTheme="majorHAnsi" w:hAnsiTheme="majorHAnsi"/>
              </w:rPr>
            </w:pPr>
            <w:hyperlink r:id="rId60" w:history="1">
              <w:r w:rsidR="00F80486" w:rsidRPr="00EA4068">
                <w:rPr>
                  <w:rStyle w:val="Hyperlink"/>
                  <w:rFonts w:asciiTheme="majorHAnsi" w:hAnsiTheme="majorHAnsi"/>
                </w:rPr>
                <w:t>International Advanced Researches and Engineering Journal</w:t>
              </w:r>
            </w:hyperlink>
          </w:p>
        </w:tc>
      </w:tr>
      <w:tr w:rsidR="00F80486" w:rsidRPr="000F51CF" w14:paraId="1F96F7B3" w14:textId="77777777" w:rsidTr="00200F7C">
        <w:trPr>
          <w:trHeight w:val="223"/>
        </w:trPr>
        <w:tc>
          <w:tcPr>
            <w:tcW w:w="1552" w:type="dxa"/>
          </w:tcPr>
          <w:p w14:paraId="6B866E5A" w14:textId="77777777" w:rsidR="00F80486" w:rsidRDefault="00F80486" w:rsidP="00F80486">
            <w:pPr>
              <w:pStyle w:val="TableParagraph"/>
              <w:spacing w:before="11"/>
              <w:ind w:left="107"/>
              <w:rPr>
                <w:rFonts w:asciiTheme="majorHAnsi" w:hAnsiTheme="majorHAnsi"/>
              </w:rPr>
            </w:pPr>
            <w:r>
              <w:rPr>
                <w:rFonts w:asciiTheme="majorHAnsi" w:hAnsiTheme="majorHAnsi"/>
              </w:rPr>
              <w:t>2022-Present</w:t>
            </w:r>
          </w:p>
        </w:tc>
        <w:tc>
          <w:tcPr>
            <w:tcW w:w="8687" w:type="dxa"/>
          </w:tcPr>
          <w:p w14:paraId="1F44705A" w14:textId="7F8C8A00" w:rsidR="00F80486" w:rsidRPr="00C6241A" w:rsidRDefault="0068253D" w:rsidP="00F80486">
            <w:pPr>
              <w:pStyle w:val="TableParagraph"/>
              <w:spacing w:line="257" w:lineRule="exact"/>
              <w:ind w:left="118"/>
              <w:rPr>
                <w:rFonts w:asciiTheme="majorHAnsi" w:hAnsiTheme="majorHAnsi"/>
              </w:rPr>
            </w:pPr>
            <w:hyperlink r:id="rId61" w:history="1">
              <w:r w:rsidR="00F80486" w:rsidRPr="00EA4068">
                <w:rPr>
                  <w:rStyle w:val="Hyperlink"/>
                  <w:rFonts w:asciiTheme="majorHAnsi" w:hAnsiTheme="majorHAnsi"/>
                </w:rPr>
                <w:t>Mathematical Modelling and Numerical Simulation with Applications</w:t>
              </w:r>
            </w:hyperlink>
            <w:r w:rsidR="00F80486" w:rsidRPr="001970EB">
              <w:rPr>
                <w:rFonts w:asciiTheme="majorHAnsi" w:hAnsiTheme="majorHAnsi"/>
              </w:rPr>
              <w:t xml:space="preserve"> (MMNSA)</w:t>
            </w:r>
          </w:p>
        </w:tc>
      </w:tr>
      <w:tr w:rsidR="00F80486" w:rsidRPr="000F51CF" w14:paraId="33205C34" w14:textId="77777777" w:rsidTr="00200F7C">
        <w:trPr>
          <w:trHeight w:val="223"/>
        </w:trPr>
        <w:tc>
          <w:tcPr>
            <w:tcW w:w="1552" w:type="dxa"/>
          </w:tcPr>
          <w:p w14:paraId="7DA9610B" w14:textId="77777777" w:rsidR="00F80486" w:rsidRDefault="00F80486" w:rsidP="00F80486">
            <w:pPr>
              <w:pStyle w:val="TableParagraph"/>
              <w:spacing w:before="11"/>
              <w:ind w:left="107"/>
              <w:rPr>
                <w:rFonts w:asciiTheme="majorHAnsi" w:hAnsiTheme="majorHAnsi"/>
              </w:rPr>
            </w:pPr>
            <w:r>
              <w:rPr>
                <w:rFonts w:asciiTheme="majorHAnsi" w:hAnsiTheme="majorHAnsi"/>
              </w:rPr>
              <w:t>2022-Present</w:t>
            </w:r>
          </w:p>
        </w:tc>
        <w:tc>
          <w:tcPr>
            <w:tcW w:w="8687" w:type="dxa"/>
          </w:tcPr>
          <w:p w14:paraId="65FCED16" w14:textId="1BF62F9D" w:rsidR="00F80486" w:rsidRPr="00C6241A" w:rsidRDefault="0068253D" w:rsidP="00F80486">
            <w:pPr>
              <w:pStyle w:val="TableParagraph"/>
              <w:spacing w:line="257" w:lineRule="exact"/>
              <w:ind w:left="118"/>
              <w:rPr>
                <w:rFonts w:asciiTheme="majorHAnsi" w:hAnsiTheme="majorHAnsi"/>
              </w:rPr>
            </w:pPr>
            <w:hyperlink r:id="rId62" w:history="1">
              <w:r w:rsidR="00F80486" w:rsidRPr="00EA4068">
                <w:rPr>
                  <w:rStyle w:val="Hyperlink"/>
                  <w:rFonts w:ascii="Arial" w:hAnsi="Arial" w:cs="Arial"/>
                  <w:shd w:val="clear" w:color="auto" w:fill="FFFFFF"/>
                </w:rPr>
                <w:t>Journal of Mathematical Analysis and Modeling</w:t>
              </w:r>
            </w:hyperlink>
          </w:p>
        </w:tc>
      </w:tr>
      <w:tr w:rsidR="00F80486" w:rsidRPr="000F51CF" w14:paraId="02D1EB57" w14:textId="77777777" w:rsidTr="00200F7C">
        <w:trPr>
          <w:trHeight w:val="223"/>
        </w:trPr>
        <w:tc>
          <w:tcPr>
            <w:tcW w:w="1552" w:type="dxa"/>
          </w:tcPr>
          <w:p w14:paraId="6AEF3945" w14:textId="658196D5" w:rsidR="00F80486" w:rsidRDefault="00F80486" w:rsidP="00F80486">
            <w:pPr>
              <w:pStyle w:val="TableParagraph"/>
              <w:spacing w:before="11"/>
              <w:ind w:left="107"/>
              <w:rPr>
                <w:rFonts w:asciiTheme="majorHAnsi" w:hAnsiTheme="majorHAnsi"/>
              </w:rPr>
            </w:pPr>
            <w:r>
              <w:rPr>
                <w:rFonts w:asciiTheme="majorHAnsi" w:hAnsiTheme="majorHAnsi"/>
              </w:rPr>
              <w:t>2024-Present</w:t>
            </w:r>
          </w:p>
        </w:tc>
        <w:tc>
          <w:tcPr>
            <w:tcW w:w="8687" w:type="dxa"/>
          </w:tcPr>
          <w:p w14:paraId="76750872" w14:textId="529F7E6D" w:rsidR="00F80486" w:rsidRDefault="0068253D" w:rsidP="00F80486">
            <w:pPr>
              <w:pStyle w:val="TableParagraph"/>
              <w:spacing w:line="257" w:lineRule="exact"/>
              <w:ind w:left="118"/>
            </w:pPr>
            <w:hyperlink r:id="rId63" w:history="1">
              <w:r w:rsidR="00F80486" w:rsidRPr="00F80486">
                <w:rPr>
                  <w:rStyle w:val="Hyperlink"/>
                </w:rPr>
                <w:t>NATURENGS</w:t>
              </w:r>
            </w:hyperlink>
          </w:p>
        </w:tc>
      </w:tr>
    </w:tbl>
    <w:p w14:paraId="2EDA0D71" w14:textId="77777777" w:rsidR="006D2567" w:rsidRPr="000F51CF" w:rsidRDefault="006D2567">
      <w:pPr>
        <w:pStyle w:val="BodyText"/>
        <w:spacing w:before="2"/>
        <w:ind w:left="0" w:firstLine="0"/>
        <w:rPr>
          <w:rFonts w:asciiTheme="majorHAnsi" w:hAnsiTheme="majorHAnsi"/>
          <w:b/>
          <w:sz w:val="25"/>
        </w:rPr>
      </w:pPr>
    </w:p>
    <w:p w14:paraId="7E427B4B" w14:textId="77777777" w:rsidR="006D2567" w:rsidRPr="000F51CF" w:rsidRDefault="00C63317">
      <w:pPr>
        <w:pStyle w:val="ListParagraph"/>
        <w:numPr>
          <w:ilvl w:val="0"/>
          <w:numId w:val="8"/>
        </w:numPr>
        <w:tabs>
          <w:tab w:val="left" w:pos="425"/>
          <w:tab w:val="left" w:pos="10367"/>
        </w:tabs>
        <w:spacing w:before="1"/>
        <w:rPr>
          <w:rFonts w:asciiTheme="majorHAnsi" w:hAnsiTheme="majorHAnsi"/>
          <w:b/>
          <w:sz w:val="24"/>
        </w:rPr>
      </w:pPr>
      <w:r w:rsidRPr="000F51CF">
        <w:rPr>
          <w:rFonts w:asciiTheme="majorHAnsi" w:hAnsiTheme="majorHAnsi"/>
          <w:b/>
          <w:sz w:val="24"/>
          <w:u w:val="single"/>
        </w:rPr>
        <w:t>AWARDS, ACHIEVEMENTS AND EXPERIENCE</w:t>
      </w:r>
      <w:r w:rsidR="0041674A" w:rsidRPr="000F51CF">
        <w:rPr>
          <w:rFonts w:asciiTheme="majorHAnsi" w:hAnsiTheme="majorHAnsi"/>
          <w:b/>
          <w:sz w:val="24"/>
          <w:u w:val="single"/>
        </w:rPr>
        <w:tab/>
      </w:r>
    </w:p>
    <w:p w14:paraId="5780E4E1" w14:textId="77777777" w:rsidR="0095651B" w:rsidRPr="000F51CF" w:rsidRDefault="0095651B" w:rsidP="0095651B">
      <w:pPr>
        <w:pStyle w:val="ListParagraph"/>
        <w:tabs>
          <w:tab w:val="left" w:pos="425"/>
          <w:tab w:val="left" w:pos="10367"/>
        </w:tabs>
        <w:spacing w:before="1"/>
        <w:ind w:left="424" w:firstLine="0"/>
        <w:rPr>
          <w:rFonts w:asciiTheme="majorHAnsi" w:hAnsiTheme="majorHAnsi"/>
          <w:b/>
          <w:sz w:val="24"/>
        </w:rPr>
      </w:pPr>
    </w:p>
    <w:p w14:paraId="06D976AA" w14:textId="77777777" w:rsidR="0095651B" w:rsidRPr="000F51CF" w:rsidRDefault="0095651B" w:rsidP="0095651B">
      <w:pPr>
        <w:pStyle w:val="ListParagraph"/>
        <w:numPr>
          <w:ilvl w:val="1"/>
          <w:numId w:val="8"/>
        </w:numPr>
        <w:tabs>
          <w:tab w:val="left" w:pos="579"/>
        </w:tabs>
        <w:rPr>
          <w:rFonts w:asciiTheme="majorHAnsi" w:hAnsiTheme="majorHAnsi"/>
          <w:b/>
          <w:sz w:val="24"/>
        </w:rPr>
      </w:pPr>
      <w:r w:rsidRPr="000F51CF">
        <w:rPr>
          <w:rFonts w:asciiTheme="majorHAnsi" w:hAnsiTheme="majorHAnsi"/>
          <w:b/>
          <w:sz w:val="24"/>
          <w:u w:val="single"/>
        </w:rPr>
        <w:t>AWARDS AND ACHIEVEMENTS</w:t>
      </w:r>
    </w:p>
    <w:p w14:paraId="3AFE183E" w14:textId="4AC4AA54" w:rsidR="00CF14B7" w:rsidRPr="00577348" w:rsidRDefault="00577348" w:rsidP="00577348">
      <w:pPr>
        <w:pStyle w:val="ListParagraph"/>
        <w:numPr>
          <w:ilvl w:val="0"/>
          <w:numId w:val="9"/>
        </w:numPr>
        <w:rPr>
          <w:rFonts w:asciiTheme="majorHAnsi" w:hAnsiTheme="majorHAnsi"/>
          <w:lang/>
        </w:rPr>
      </w:pPr>
      <w:r w:rsidRPr="00577348">
        <w:rPr>
          <w:rFonts w:asciiTheme="majorHAnsi" w:hAnsiTheme="majorHAnsi"/>
          <w:lang/>
        </w:rPr>
        <w:t>Near East University Publication Award</w:t>
      </w:r>
      <w:r w:rsidR="00777E67" w:rsidRPr="00577348">
        <w:rPr>
          <w:rFonts w:asciiTheme="majorHAnsi" w:hAnsiTheme="majorHAnsi"/>
          <w:lang/>
        </w:rPr>
        <w:t>, Near East University, 2023</w:t>
      </w:r>
    </w:p>
    <w:p w14:paraId="5B3D3A38" w14:textId="660B291E" w:rsidR="00577348" w:rsidRPr="00577348" w:rsidRDefault="00577348" w:rsidP="00577348">
      <w:pPr>
        <w:pStyle w:val="ListParagraph"/>
        <w:numPr>
          <w:ilvl w:val="0"/>
          <w:numId w:val="9"/>
        </w:numPr>
        <w:rPr>
          <w:rFonts w:asciiTheme="majorHAnsi" w:hAnsiTheme="majorHAnsi"/>
          <w:lang/>
        </w:rPr>
      </w:pPr>
      <w:r w:rsidRPr="00577348">
        <w:rPr>
          <w:rFonts w:asciiTheme="majorHAnsi" w:hAnsiTheme="majorHAnsi"/>
          <w:lang/>
        </w:rPr>
        <w:t xml:space="preserve">Near East University Publication </w:t>
      </w:r>
      <w:r>
        <w:rPr>
          <w:rFonts w:asciiTheme="majorHAnsi" w:hAnsiTheme="majorHAnsi"/>
          <w:lang/>
        </w:rPr>
        <w:t xml:space="preserve">Honor </w:t>
      </w:r>
      <w:r w:rsidRPr="00577348">
        <w:rPr>
          <w:rFonts w:asciiTheme="majorHAnsi" w:hAnsiTheme="majorHAnsi"/>
          <w:lang/>
        </w:rPr>
        <w:t>Award, Near East University, 2023</w:t>
      </w:r>
    </w:p>
    <w:p w14:paraId="23900A41" w14:textId="19AE4CB4" w:rsidR="00577348" w:rsidRDefault="00577348" w:rsidP="00577348">
      <w:pPr>
        <w:pStyle w:val="ListParagraph"/>
        <w:numPr>
          <w:ilvl w:val="0"/>
          <w:numId w:val="9"/>
        </w:numPr>
        <w:rPr>
          <w:rFonts w:asciiTheme="majorHAnsi" w:hAnsiTheme="majorHAnsi"/>
          <w:lang/>
        </w:rPr>
      </w:pPr>
      <w:r>
        <w:rPr>
          <w:rFonts w:asciiTheme="majorHAnsi" w:hAnsiTheme="majorHAnsi"/>
          <w:lang/>
        </w:rPr>
        <w:t>Near East University Most Influential Researcher Award</w:t>
      </w:r>
      <w:r w:rsidRPr="00777E67">
        <w:rPr>
          <w:rFonts w:asciiTheme="majorHAnsi" w:hAnsiTheme="majorHAnsi"/>
          <w:lang/>
        </w:rPr>
        <w:t>, Near East University, 202</w:t>
      </w:r>
      <w:r>
        <w:rPr>
          <w:rFonts w:asciiTheme="majorHAnsi" w:hAnsiTheme="majorHAnsi"/>
          <w:lang/>
        </w:rPr>
        <w:t>3</w:t>
      </w:r>
    </w:p>
    <w:p w14:paraId="79943EF4" w14:textId="47400070" w:rsidR="00577348" w:rsidRPr="00577348" w:rsidRDefault="00577348" w:rsidP="00577348">
      <w:pPr>
        <w:pStyle w:val="ListParagraph"/>
        <w:numPr>
          <w:ilvl w:val="0"/>
          <w:numId w:val="9"/>
        </w:numPr>
        <w:rPr>
          <w:rFonts w:asciiTheme="majorHAnsi" w:hAnsiTheme="majorHAnsi"/>
          <w:lang/>
        </w:rPr>
      </w:pPr>
      <w:r>
        <w:rPr>
          <w:rFonts w:asciiTheme="majorHAnsi" w:hAnsiTheme="majorHAnsi"/>
          <w:lang/>
        </w:rPr>
        <w:t>Near East University Best</w:t>
      </w:r>
      <w:r w:rsidRPr="00777E67">
        <w:rPr>
          <w:rFonts w:asciiTheme="majorHAnsi" w:hAnsiTheme="majorHAnsi"/>
          <w:lang/>
        </w:rPr>
        <w:t xml:space="preserve"> Academic </w:t>
      </w:r>
      <w:r>
        <w:rPr>
          <w:rFonts w:asciiTheme="majorHAnsi" w:hAnsiTheme="majorHAnsi"/>
          <w:lang/>
        </w:rPr>
        <w:t>Performance</w:t>
      </w:r>
      <w:r w:rsidRPr="00777E67">
        <w:rPr>
          <w:rFonts w:asciiTheme="majorHAnsi" w:hAnsiTheme="majorHAnsi"/>
          <w:lang/>
        </w:rPr>
        <w:t xml:space="preserve"> Award, Near East University, 202</w:t>
      </w:r>
      <w:r>
        <w:rPr>
          <w:rFonts w:asciiTheme="majorHAnsi" w:hAnsiTheme="majorHAnsi"/>
          <w:lang/>
        </w:rPr>
        <w:t>3</w:t>
      </w:r>
    </w:p>
    <w:p w14:paraId="29A61834" w14:textId="0CC6EE76" w:rsidR="00116A07" w:rsidRPr="00116A07" w:rsidRDefault="00116A07" w:rsidP="00116A07">
      <w:pPr>
        <w:pStyle w:val="ListParagraph"/>
        <w:numPr>
          <w:ilvl w:val="0"/>
          <w:numId w:val="9"/>
        </w:numPr>
        <w:rPr>
          <w:rFonts w:asciiTheme="majorHAnsi" w:hAnsiTheme="majorHAnsi"/>
          <w:lang/>
        </w:rPr>
      </w:pPr>
      <w:r w:rsidRPr="00116A07">
        <w:rPr>
          <w:rFonts w:asciiTheme="majorHAnsi" w:hAnsiTheme="majorHAnsi"/>
        </w:rPr>
        <w:lastRenderedPageBreak/>
        <w:t xml:space="preserve">Honorary Professor degree from </w:t>
      </w:r>
      <w:r w:rsidRPr="00116A07">
        <w:rPr>
          <w:rFonts w:asciiTheme="majorHAnsi" w:hAnsiTheme="majorHAnsi"/>
          <w:lang/>
        </w:rPr>
        <w:t>Azerbaijan University, Jeyhun Hajibeyli street, Baku Azerbaijan</w:t>
      </w:r>
    </w:p>
    <w:p w14:paraId="4DDAEA7C" w14:textId="23FFDBF5" w:rsidR="009956EA" w:rsidRPr="009956EA" w:rsidRDefault="009956EA" w:rsidP="009956EA">
      <w:pPr>
        <w:pStyle w:val="ListParagraph"/>
        <w:numPr>
          <w:ilvl w:val="0"/>
          <w:numId w:val="9"/>
        </w:numPr>
        <w:rPr>
          <w:rFonts w:asciiTheme="majorHAnsi" w:hAnsiTheme="majorHAnsi"/>
        </w:rPr>
      </w:pPr>
      <w:r w:rsidRPr="009956EA">
        <w:rPr>
          <w:rFonts w:asciiTheme="majorHAnsi" w:hAnsiTheme="majorHAnsi"/>
        </w:rPr>
        <w:t>Among World's Top 2% Most Cited Scientist Single Year 2022</w:t>
      </w:r>
      <w:r w:rsidR="009D0ADC">
        <w:rPr>
          <w:rFonts w:asciiTheme="majorHAnsi" w:hAnsiTheme="majorHAnsi"/>
        </w:rPr>
        <w:t xml:space="preserve"> and 2023</w:t>
      </w:r>
      <w:r w:rsidRPr="009956EA">
        <w:rPr>
          <w:rFonts w:asciiTheme="majorHAnsi" w:hAnsiTheme="majorHAnsi"/>
        </w:rPr>
        <w:t xml:space="preserve"> (Stanford University)</w:t>
      </w:r>
    </w:p>
    <w:p w14:paraId="3ADA3FEC" w14:textId="77777777" w:rsidR="005D31E6" w:rsidRDefault="005D31E6" w:rsidP="0094484D">
      <w:pPr>
        <w:pStyle w:val="ListParagraph"/>
        <w:numPr>
          <w:ilvl w:val="0"/>
          <w:numId w:val="9"/>
        </w:numPr>
        <w:rPr>
          <w:rFonts w:asciiTheme="majorHAnsi" w:hAnsiTheme="majorHAnsi"/>
        </w:rPr>
      </w:pPr>
      <w:r w:rsidRPr="005D31E6">
        <w:rPr>
          <w:rFonts w:asciiTheme="majorHAnsi" w:hAnsiTheme="majorHAnsi"/>
        </w:rPr>
        <w:t>Ranked #3 in Cyprus and the top researcher at Near East University according to the 2024 Edition of Research.com's Ranking of Best Scientists in Mathematics</w:t>
      </w:r>
    </w:p>
    <w:p w14:paraId="60A508C4" w14:textId="76B5E334" w:rsidR="006C05C2" w:rsidRPr="0094484D" w:rsidRDefault="005D31E6" w:rsidP="0094484D">
      <w:pPr>
        <w:pStyle w:val="ListParagraph"/>
        <w:numPr>
          <w:ilvl w:val="0"/>
          <w:numId w:val="9"/>
        </w:numPr>
        <w:rPr>
          <w:rFonts w:asciiTheme="majorHAnsi" w:hAnsiTheme="majorHAnsi"/>
        </w:rPr>
      </w:pPr>
      <w:r>
        <w:rPr>
          <w:rFonts w:asciiTheme="majorHAnsi" w:hAnsiTheme="majorHAnsi"/>
        </w:rPr>
        <w:t xml:space="preserve">Hifz ul Quran &amp; </w:t>
      </w:r>
      <w:r w:rsidR="0095651B" w:rsidRPr="000F51CF">
        <w:rPr>
          <w:rFonts w:asciiTheme="majorHAnsi" w:hAnsiTheme="majorHAnsi"/>
        </w:rPr>
        <w:t>Tajvid ul Quran from Daral Uloom Rehmania, mohallah Gul Bahar Lahor Swabi.</w:t>
      </w:r>
      <w:r w:rsidR="0095651B" w:rsidRPr="0094484D">
        <w:rPr>
          <w:rFonts w:asciiTheme="majorHAnsi" w:hAnsiTheme="majorHAnsi"/>
        </w:rPr>
        <w:t xml:space="preserve"> </w:t>
      </w:r>
    </w:p>
    <w:p w14:paraId="33FD5BDF" w14:textId="0A9901A3" w:rsidR="006D2567" w:rsidRPr="000F51CF" w:rsidRDefault="009271A3" w:rsidP="009271A3">
      <w:pPr>
        <w:spacing w:before="90"/>
        <w:ind w:right="3996"/>
        <w:jc w:val="center"/>
        <w:rPr>
          <w:rFonts w:asciiTheme="majorHAnsi" w:hAnsiTheme="majorHAnsi"/>
          <w:b/>
          <w:sz w:val="48"/>
        </w:rPr>
      </w:pPr>
      <w:r>
        <w:rPr>
          <w:rFonts w:asciiTheme="majorHAnsi" w:hAnsiTheme="majorHAnsi"/>
          <w:b/>
          <w:spacing w:val="29"/>
          <w:sz w:val="48"/>
        </w:rPr>
        <w:t xml:space="preserve">                  </w:t>
      </w:r>
      <w:r w:rsidR="0041674A" w:rsidRPr="000F51CF">
        <w:rPr>
          <w:rFonts w:asciiTheme="majorHAnsi" w:hAnsiTheme="majorHAnsi"/>
          <w:b/>
          <w:spacing w:val="29"/>
          <w:sz w:val="48"/>
        </w:rPr>
        <w:t>AP</w:t>
      </w:r>
      <w:r w:rsidR="0041674A" w:rsidRPr="000F51CF">
        <w:rPr>
          <w:rFonts w:asciiTheme="majorHAnsi" w:hAnsiTheme="majorHAnsi"/>
          <w:b/>
          <w:spacing w:val="-46"/>
          <w:sz w:val="48"/>
        </w:rPr>
        <w:t xml:space="preserve"> </w:t>
      </w:r>
      <w:r w:rsidR="0041674A" w:rsidRPr="000F51CF">
        <w:rPr>
          <w:rFonts w:asciiTheme="majorHAnsi" w:hAnsiTheme="majorHAnsi"/>
          <w:b/>
          <w:sz w:val="48"/>
        </w:rPr>
        <w:t>P E N</w:t>
      </w:r>
      <w:r>
        <w:rPr>
          <w:rFonts w:asciiTheme="majorHAnsi" w:hAnsiTheme="majorHAnsi"/>
          <w:b/>
          <w:sz w:val="48"/>
        </w:rPr>
        <w:t xml:space="preserve"> </w:t>
      </w:r>
      <w:r w:rsidR="0041674A" w:rsidRPr="000F51CF">
        <w:rPr>
          <w:rFonts w:asciiTheme="majorHAnsi" w:hAnsiTheme="majorHAnsi"/>
          <w:b/>
          <w:spacing w:val="29"/>
          <w:sz w:val="48"/>
        </w:rPr>
        <w:t>DI</w:t>
      </w:r>
      <w:r w:rsidR="0041674A" w:rsidRPr="000F51CF">
        <w:rPr>
          <w:rFonts w:asciiTheme="majorHAnsi" w:hAnsiTheme="majorHAnsi"/>
          <w:b/>
          <w:spacing w:val="-45"/>
          <w:sz w:val="48"/>
        </w:rPr>
        <w:t xml:space="preserve"> </w:t>
      </w:r>
      <w:r w:rsidR="0041674A" w:rsidRPr="000F51CF">
        <w:rPr>
          <w:rFonts w:asciiTheme="majorHAnsi" w:hAnsiTheme="majorHAnsi"/>
          <w:b/>
          <w:sz w:val="48"/>
        </w:rPr>
        <w:t>X</w:t>
      </w:r>
    </w:p>
    <w:p w14:paraId="19BA3E6D" w14:textId="77777777" w:rsidR="006D2567" w:rsidRPr="00EF35FD" w:rsidRDefault="006D2567">
      <w:pPr>
        <w:pStyle w:val="BodyText"/>
        <w:spacing w:before="10"/>
        <w:ind w:left="0" w:firstLine="0"/>
        <w:rPr>
          <w:rFonts w:asciiTheme="majorHAnsi" w:hAnsiTheme="majorHAnsi"/>
          <w:b/>
        </w:rPr>
      </w:pPr>
    </w:p>
    <w:p w14:paraId="18F988DB" w14:textId="77777777" w:rsidR="006D2567" w:rsidRPr="000F51CF" w:rsidRDefault="0041674A">
      <w:pPr>
        <w:pStyle w:val="Heading1"/>
        <w:tabs>
          <w:tab w:val="left" w:pos="2292"/>
        </w:tabs>
        <w:spacing w:after="22"/>
        <w:ind w:firstLine="0"/>
        <w:rPr>
          <w:rFonts w:asciiTheme="majorHAnsi" w:hAnsiTheme="majorHAnsi"/>
        </w:rPr>
      </w:pPr>
      <w:r w:rsidRPr="000F51CF">
        <w:rPr>
          <w:rFonts w:asciiTheme="majorHAnsi" w:hAnsiTheme="majorHAnsi"/>
        </w:rPr>
        <w:t>APPENDIX</w:t>
      </w:r>
      <w:r w:rsidRPr="000F51CF">
        <w:rPr>
          <w:rFonts w:asciiTheme="majorHAnsi" w:hAnsiTheme="majorHAnsi"/>
          <w:spacing w:val="-1"/>
        </w:rPr>
        <w:t xml:space="preserve"> </w:t>
      </w:r>
      <w:r w:rsidRPr="000F51CF">
        <w:rPr>
          <w:rFonts w:asciiTheme="majorHAnsi" w:hAnsiTheme="majorHAnsi"/>
        </w:rPr>
        <w:t>1:</w:t>
      </w:r>
      <w:r w:rsidRPr="000F51CF">
        <w:rPr>
          <w:rFonts w:asciiTheme="majorHAnsi" w:hAnsiTheme="majorHAnsi"/>
        </w:rPr>
        <w:tab/>
        <w:t>LIST OF</w:t>
      </w:r>
      <w:r w:rsidRPr="000F51CF">
        <w:rPr>
          <w:rFonts w:asciiTheme="majorHAnsi" w:hAnsiTheme="majorHAnsi"/>
          <w:spacing w:val="-2"/>
        </w:rPr>
        <w:t xml:space="preserve"> </w:t>
      </w:r>
      <w:r w:rsidRPr="000F51CF">
        <w:rPr>
          <w:rFonts w:asciiTheme="majorHAnsi" w:hAnsiTheme="majorHAnsi"/>
        </w:rPr>
        <w:t>PUBLICATIONS</w:t>
      </w:r>
    </w:p>
    <w:p w14:paraId="3804084F" w14:textId="2C511FB5" w:rsidR="006D2567" w:rsidRPr="000F51CF" w:rsidRDefault="00A271AA">
      <w:pPr>
        <w:pStyle w:val="BodyText"/>
        <w:spacing w:line="20" w:lineRule="exact"/>
        <w:ind w:left="103" w:firstLine="0"/>
        <w:rPr>
          <w:rFonts w:asciiTheme="majorHAnsi" w:hAnsiTheme="majorHAnsi"/>
          <w:sz w:val="2"/>
        </w:rPr>
      </w:pPr>
      <w:r>
        <w:rPr>
          <w:rFonts w:asciiTheme="majorHAnsi" w:hAnsiTheme="majorHAnsi"/>
          <w:noProof/>
          <w:sz w:val="2"/>
        </w:rPr>
        <mc:AlternateContent>
          <mc:Choice Requires="wpg">
            <w:drawing>
              <wp:inline distT="0" distB="0" distL="0" distR="0" wp14:anchorId="187DE4E4" wp14:editId="42435643">
                <wp:extent cx="6730365" cy="6350"/>
                <wp:effectExtent l="0" t="0" r="0" b="3175"/>
                <wp:docPr id="7"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30365" cy="6350"/>
                          <a:chOff x="0" y="0"/>
                          <a:chExt cx="10599" cy="10"/>
                        </a:xfrm>
                      </wpg:grpSpPr>
                      <wps:wsp>
                        <wps:cNvPr id="8" name="Rectangle 24"/>
                        <wps:cNvSpPr>
                          <a:spLocks noChangeArrowheads="1"/>
                        </wps:cNvSpPr>
                        <wps:spPr bwMode="auto">
                          <a:xfrm>
                            <a:off x="0" y="0"/>
                            <a:ext cx="10599"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548140DF" id="Group 23" o:spid="_x0000_s1026" style="width:529.95pt;height:.5pt;mso-position-horizontal-relative:char;mso-position-vertical-relative:line" coordsize="1059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">
                <v:rect id="Rectangle 24" o:spid="_x0000_s1027" style="position:absolute;width:10599;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" fillcolor="black" stroked="f"/>
                <w10:anchorlock/>
              </v:group>
            </w:pict>
          </mc:Fallback>
        </mc:AlternateContent>
      </w:r>
    </w:p>
    <w:p w14:paraId="0DBF94DF" w14:textId="3D1BB64C" w:rsidR="006D2567" w:rsidRPr="000F51CF" w:rsidRDefault="003F6FFF">
      <w:pPr>
        <w:pStyle w:val="Heading2"/>
        <w:spacing w:before="109"/>
        <w:ind w:left="132" w:firstLine="0"/>
        <w:rPr>
          <w:rFonts w:asciiTheme="majorHAnsi" w:hAnsiTheme="majorHAnsi"/>
        </w:rPr>
      </w:pPr>
      <w:r>
        <w:rPr>
          <w:rFonts w:asciiTheme="majorHAnsi" w:hAnsiTheme="majorHAnsi"/>
        </w:rPr>
        <w:t xml:space="preserve">DR. </w:t>
      </w:r>
      <w:r w:rsidR="00FF6A6D" w:rsidRPr="000F51CF">
        <w:rPr>
          <w:rFonts w:asciiTheme="majorHAnsi" w:hAnsiTheme="majorHAnsi"/>
        </w:rPr>
        <w:t>HIJAZ AHMAD</w:t>
      </w:r>
    </w:p>
    <w:p w14:paraId="09BEDE25" w14:textId="77777777" w:rsidR="006D2567" w:rsidRPr="00EF35FD" w:rsidRDefault="006D2567">
      <w:pPr>
        <w:pStyle w:val="BodyText"/>
        <w:spacing w:before="8"/>
        <w:ind w:left="0" w:firstLine="0"/>
        <w:rPr>
          <w:rFonts w:asciiTheme="majorHAnsi" w:hAnsiTheme="majorHAnsi"/>
          <w:b/>
        </w:rPr>
      </w:pPr>
    </w:p>
    <w:p w14:paraId="7A5CEE94" w14:textId="77777777" w:rsidR="006D2567" w:rsidRPr="000F51CF" w:rsidRDefault="0041674A">
      <w:pPr>
        <w:spacing w:after="22"/>
        <w:ind w:left="132"/>
        <w:rPr>
          <w:rFonts w:asciiTheme="majorHAnsi" w:hAnsiTheme="majorHAnsi"/>
          <w:b/>
          <w:sz w:val="24"/>
        </w:rPr>
      </w:pPr>
      <w:r w:rsidRPr="000F51CF">
        <w:rPr>
          <w:rFonts w:asciiTheme="majorHAnsi" w:hAnsiTheme="majorHAnsi"/>
          <w:b/>
          <w:sz w:val="24"/>
        </w:rPr>
        <w:t>A – PEER-REVIEWED SCIENTIFIC ARTICLES</w:t>
      </w:r>
    </w:p>
    <w:p w14:paraId="5A39AC5C" w14:textId="3321FEAB" w:rsidR="006D2567" w:rsidRPr="000F51CF" w:rsidRDefault="00A271AA">
      <w:pPr>
        <w:pStyle w:val="BodyText"/>
        <w:spacing w:line="20" w:lineRule="exact"/>
        <w:ind w:left="103" w:firstLine="0"/>
        <w:rPr>
          <w:rFonts w:asciiTheme="majorHAnsi" w:hAnsiTheme="majorHAnsi"/>
          <w:sz w:val="2"/>
        </w:rPr>
      </w:pPr>
      <w:r>
        <w:rPr>
          <w:rFonts w:asciiTheme="majorHAnsi" w:hAnsiTheme="majorHAnsi"/>
          <w:noProof/>
          <w:sz w:val="2"/>
        </w:rPr>
        <mc:AlternateContent>
          <mc:Choice Requires="wpg">
            <w:drawing>
              <wp:inline distT="0" distB="0" distL="0" distR="0" wp14:anchorId="38BDA651" wp14:editId="0958EA52">
                <wp:extent cx="6730365" cy="6350"/>
                <wp:effectExtent l="0" t="0" r="0" b="5080"/>
                <wp:docPr id="5"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30365" cy="6350"/>
                          <a:chOff x="0" y="0"/>
                          <a:chExt cx="10599" cy="10"/>
                        </a:xfrm>
                      </wpg:grpSpPr>
                      <wps:wsp>
                        <wps:cNvPr id="6" name="Rectangle 22"/>
                        <wps:cNvSpPr>
                          <a:spLocks noChangeArrowheads="1"/>
                        </wps:cNvSpPr>
                        <wps:spPr bwMode="auto">
                          <a:xfrm>
                            <a:off x="0" y="0"/>
                            <a:ext cx="10599"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1D1D889D" id="Group 21" o:spid="_x0000_s1026" style="width:529.95pt;height:.5pt;mso-position-horizontal-relative:char;mso-position-vertical-relative:line" coordsize="1059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">
                <v:rect id="Rectangle 22" o:spid="_x0000_s1027" style="position:absolute;width:10599;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" fillcolor="black" stroked="f"/>
                <w10:anchorlock/>
              </v:group>
            </w:pict>
          </mc:Fallback>
        </mc:AlternateContent>
      </w:r>
    </w:p>
    <w:p w14:paraId="7196245A" w14:textId="1851EB27" w:rsidR="006D2567" w:rsidRPr="000F51CF" w:rsidRDefault="00A271AA" w:rsidP="00356BBA">
      <w:pPr>
        <w:spacing w:before="232"/>
        <w:ind w:left="142"/>
        <w:rPr>
          <w:rFonts w:asciiTheme="majorHAnsi" w:hAnsiTheme="majorHAnsi"/>
          <w:b/>
          <w:sz w:val="24"/>
        </w:rPr>
      </w:pPr>
      <w:r>
        <w:rPr>
          <w:rFonts w:asciiTheme="majorHAnsi" w:hAnsiTheme="majorHAnsi"/>
          <w:noProof/>
        </w:rPr>
        <mc:AlternateContent>
          <mc:Choice Requires="wps">
            <w:drawing>
              <wp:anchor distT="0" distB="0" distL="0" distR="0" simplePos="0" relativeHeight="487592448" behindDoc="1" locked="0" layoutInCell="1" allowOverlap="1" wp14:anchorId="5EA2554E" wp14:editId="2D4056E2">
                <wp:simplePos x="0" y="0"/>
                <wp:positionH relativeFrom="page">
                  <wp:posOffset>702310</wp:posOffset>
                </wp:positionH>
                <wp:positionV relativeFrom="paragraph">
                  <wp:posOffset>349885</wp:posOffset>
                </wp:positionV>
                <wp:extent cx="6550025" cy="6350"/>
                <wp:effectExtent l="0" t="0" r="0" b="0"/>
                <wp:wrapTopAndBottom/>
                <wp:docPr id="4"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50025"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C3CADD6" id="Rectangle 20" o:spid="_x0000_s1026" style="position:absolute;margin-left:55.3pt;margin-top:27.55pt;width:515.75pt;height:.5pt;z-index:-157240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" fillcolor="black" stroked="f">
                <w10:wrap type="topAndBottom" anchorx="page"/>
              </v:rect>
            </w:pict>
          </mc:Fallback>
        </mc:AlternateContent>
      </w:r>
      <w:r w:rsidR="00356BBA">
        <w:rPr>
          <w:rFonts w:asciiTheme="majorHAnsi" w:hAnsiTheme="majorHAnsi"/>
          <w:b/>
          <w:sz w:val="24"/>
        </w:rPr>
        <w:t xml:space="preserve">     </w:t>
      </w:r>
      <w:r w:rsidR="0041674A" w:rsidRPr="000F51CF">
        <w:rPr>
          <w:rFonts w:asciiTheme="majorHAnsi" w:hAnsiTheme="majorHAnsi"/>
          <w:b/>
          <w:sz w:val="24"/>
        </w:rPr>
        <w:t>Journal articles</w:t>
      </w:r>
    </w:p>
    <w:p w14:paraId="27FD9638" w14:textId="4FE633FF" w:rsidR="006D2567" w:rsidRPr="00A31AA3" w:rsidRDefault="00A271AA">
      <w:pPr>
        <w:pStyle w:val="BodyText"/>
        <w:spacing w:line="20" w:lineRule="exact"/>
        <w:ind w:left="386" w:firstLine="0"/>
        <w:rPr>
          <w:rFonts w:asciiTheme="majorBidi" w:hAnsiTheme="majorBidi" w:cstheme="majorBidi"/>
          <w:sz w:val="22"/>
          <w:szCs w:val="22"/>
        </w:rPr>
      </w:pPr>
      <w:r>
        <w:rPr>
          <w:rFonts w:asciiTheme="majorBidi" w:hAnsiTheme="majorBidi" w:cstheme="majorBidi"/>
          <w:noProof/>
          <w:sz w:val="22"/>
          <w:szCs w:val="22"/>
        </w:rPr>
        <mc:AlternateContent>
          <mc:Choice Requires="wpg">
            <w:drawing>
              <wp:inline distT="0" distB="0" distL="0" distR="0" wp14:anchorId="296A469D" wp14:editId="743928FC">
                <wp:extent cx="6550660" cy="6350"/>
                <wp:effectExtent l="0" t="3175" r="0" b="0"/>
                <wp:docPr id="2"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50660" cy="6350"/>
                          <a:chOff x="0" y="0"/>
                          <a:chExt cx="10316" cy="10"/>
                        </a:xfrm>
                      </wpg:grpSpPr>
                      <wps:wsp>
                        <wps:cNvPr id="3" name="Rectangle 19"/>
                        <wps:cNvSpPr>
                          <a:spLocks noChangeArrowheads="1"/>
                        </wps:cNvSpPr>
                        <wps:spPr bwMode="auto">
                          <a:xfrm>
                            <a:off x="0" y="0"/>
                            <a:ext cx="10316"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664B7D7F" id="Group 18" o:spid="_x0000_s1026" style="width:515.8pt;height:.5pt;mso-position-horizontal-relative:char;mso-position-vertical-relative:line" coordsize="10316,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">
                <v:rect id="Rectangle 19" o:spid="_x0000_s1027" style="position:absolute;width:10316;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" fillcolor="black" stroked="f"/>
                <w10:anchorlock/>
              </v:group>
            </w:pict>
          </mc:Fallback>
        </mc:AlternateContent>
      </w:r>
    </w:p>
    <w:p w14:paraId="4678B032" w14:textId="77777777" w:rsidR="006D2567" w:rsidRPr="00A31AA3" w:rsidRDefault="006D2567">
      <w:pPr>
        <w:pStyle w:val="BodyText"/>
        <w:spacing w:before="1"/>
        <w:ind w:left="0" w:firstLine="0"/>
        <w:rPr>
          <w:rFonts w:asciiTheme="majorBidi" w:hAnsiTheme="majorBidi" w:cstheme="majorBidi"/>
          <w:sz w:val="22"/>
          <w:szCs w:val="22"/>
        </w:rPr>
      </w:pPr>
    </w:p>
    <w:tbl>
      <w:tblPr>
        <w:tblW w:w="10493" w:type="dxa"/>
        <w:tblInd w:w="142" w:type="dxa"/>
        <w:tblLayout w:type="fixed"/>
        <w:tblCellMar>
          <w:left w:w="0" w:type="dxa"/>
          <w:right w:w="0" w:type="dxa"/>
        </w:tblCellMar>
        <w:tblLook w:val="01E0" w:firstRow="1" w:lastRow="1" w:firstColumn="1" w:lastColumn="1" w:noHBand="0" w:noVBand="0"/>
      </w:tblPr>
      <w:tblGrid>
        <w:gridCol w:w="22"/>
        <w:gridCol w:w="10326"/>
        <w:gridCol w:w="145"/>
      </w:tblGrid>
      <w:tr w:rsidR="00F5503D" w:rsidRPr="00A31AA3" w14:paraId="39B57D4C" w14:textId="77777777" w:rsidTr="00254C2D">
        <w:trPr>
          <w:trHeight w:val="268"/>
        </w:trPr>
        <w:tc>
          <w:tcPr>
            <w:tcW w:w="22" w:type="dxa"/>
            <w:tcBorders>
              <w:bottom w:val="single" w:sz="4" w:space="0" w:color="auto"/>
            </w:tcBorders>
          </w:tcPr>
          <w:p w14:paraId="077DA15D" w14:textId="77777777" w:rsidR="00F5503D" w:rsidRPr="00EE38E5" w:rsidRDefault="00F5503D" w:rsidP="00AF5121">
            <w:pPr>
              <w:pStyle w:val="TableParagraph"/>
              <w:jc w:val="both"/>
              <w:rPr>
                <w:rFonts w:asciiTheme="majorBidi" w:hAnsiTheme="majorBidi" w:cstheme="majorBidi"/>
              </w:rPr>
            </w:pPr>
          </w:p>
        </w:tc>
        <w:tc>
          <w:tcPr>
            <w:tcW w:w="10326" w:type="dxa"/>
            <w:tcBorders>
              <w:top w:val="single" w:sz="4" w:space="0" w:color="000000"/>
              <w:bottom w:val="single" w:sz="4" w:space="0" w:color="auto"/>
            </w:tcBorders>
          </w:tcPr>
          <w:p w14:paraId="5AB446CC" w14:textId="3C8C1D18" w:rsidR="00FA7519" w:rsidRDefault="00FA7519" w:rsidP="00AF5121">
            <w:pPr>
              <w:pStyle w:val="ListParagraph"/>
              <w:numPr>
                <w:ilvl w:val="0"/>
                <w:numId w:val="13"/>
              </w:numPr>
              <w:jc w:val="both"/>
              <w:rPr>
                <w:rFonts w:asciiTheme="majorBidi" w:eastAsia="Caladea" w:hAnsiTheme="majorBidi" w:cstheme="majorBidi"/>
              </w:rPr>
            </w:pPr>
            <w:r w:rsidRPr="00FA7519">
              <w:rPr>
                <w:rFonts w:asciiTheme="majorBidi" w:eastAsia="Caladea" w:hAnsiTheme="majorBidi" w:cstheme="majorBidi"/>
              </w:rPr>
              <w:t>Ahmad H, Guedri K, Ahmad S, Ali K, Atta G, Hussain SM, Bayram M, Abd-Elmonem A. Numerical and machine learning based evaluation of ethylene glycol based hybrid nano-structured (TiO 2-SWCNTs) fluid flow. Scientific Reports. 2025;15(1):6084.</w:t>
            </w:r>
            <w:r w:rsidR="002B7667">
              <w:rPr>
                <w:rFonts w:asciiTheme="majorBidi" w:eastAsia="Caladea" w:hAnsiTheme="majorBidi" w:cstheme="majorBidi"/>
              </w:rPr>
              <w:t xml:space="preserve"> </w:t>
            </w:r>
            <w:r w:rsidR="002B7667">
              <w:rPr>
                <w:rFonts w:asciiTheme="majorBidi" w:hAnsiTheme="majorBidi" w:cstheme="majorBidi"/>
                <w:color w:val="0070C0"/>
              </w:rPr>
              <w:t>(Q1, I.F=3.8)</w:t>
            </w:r>
          </w:p>
          <w:p w14:paraId="2C4C44BB" w14:textId="4402B843" w:rsidR="00FA7519" w:rsidRDefault="00FA7519" w:rsidP="00AF5121">
            <w:pPr>
              <w:pStyle w:val="ListParagraph"/>
              <w:numPr>
                <w:ilvl w:val="0"/>
                <w:numId w:val="13"/>
              </w:numPr>
              <w:jc w:val="both"/>
              <w:rPr>
                <w:rFonts w:asciiTheme="majorBidi" w:eastAsia="Caladea" w:hAnsiTheme="majorBidi" w:cstheme="majorBidi"/>
              </w:rPr>
            </w:pPr>
            <w:r w:rsidRPr="00FA7519">
              <w:rPr>
                <w:rFonts w:asciiTheme="majorBidi" w:eastAsia="Caladea" w:hAnsiTheme="majorBidi" w:cstheme="majorBidi"/>
              </w:rPr>
              <w:t>Farman M, Jamil K, Nisar KS, Ahmad H, Sambas A. Predictive behaviour of globally rumour propagation using a fractional order a time scale dynamical model with synthetical social factors. Journal of Applied Mathematics and Computing. 2025:1-36</w:t>
            </w:r>
            <w:r w:rsidR="00913E25" w:rsidRPr="00FA7519">
              <w:rPr>
                <w:rFonts w:asciiTheme="majorBidi" w:eastAsia="Caladea" w:hAnsiTheme="majorBidi" w:cstheme="majorBidi"/>
              </w:rPr>
              <w:t>.</w:t>
            </w:r>
            <w:r w:rsidR="00913E25">
              <w:rPr>
                <w:rFonts w:asciiTheme="majorBidi" w:eastAsia="Caladea" w:hAnsiTheme="majorBidi" w:cstheme="majorBidi"/>
              </w:rPr>
              <w:t xml:space="preserve"> </w:t>
            </w:r>
            <w:r w:rsidR="00913E25">
              <w:rPr>
                <w:rFonts w:asciiTheme="majorBidi" w:hAnsiTheme="majorBidi" w:cstheme="majorBidi"/>
                <w:color w:val="0070C0"/>
              </w:rPr>
              <w:t>(Q1, I.F=2.4)</w:t>
            </w:r>
          </w:p>
          <w:p w14:paraId="583636FA" w14:textId="07C86B39" w:rsidR="00FA7519" w:rsidRPr="00D35147" w:rsidRDefault="00FA7519" w:rsidP="00AF5121">
            <w:pPr>
              <w:pStyle w:val="ListParagraph"/>
              <w:numPr>
                <w:ilvl w:val="0"/>
                <w:numId w:val="13"/>
              </w:numPr>
              <w:jc w:val="both"/>
              <w:rPr>
                <w:rFonts w:asciiTheme="majorBidi" w:eastAsia="Caladea" w:hAnsiTheme="majorBidi" w:cstheme="majorBidi"/>
              </w:rPr>
            </w:pPr>
            <w:r w:rsidRPr="00FA7519">
              <w:rPr>
                <w:rFonts w:asciiTheme="majorBidi" w:eastAsia="Caladea" w:hAnsiTheme="majorBidi" w:cstheme="majorBidi"/>
              </w:rPr>
              <w:t xml:space="preserve">Bilal M, Farooq M, Benghanem M, Ahmad H. Entropy optimization in non-newtonian prandtl-eyring fluid using ANN over a curved riga surface. International Journal of Thermal Sciences. </w:t>
            </w:r>
            <w:r w:rsidRPr="00D35147">
              <w:rPr>
                <w:rFonts w:asciiTheme="majorBidi" w:eastAsia="Caladea" w:hAnsiTheme="majorBidi" w:cstheme="majorBidi"/>
              </w:rPr>
              <w:t>2025;212:109765.</w:t>
            </w:r>
            <w:r w:rsidR="00210F3E" w:rsidRPr="00D35147">
              <w:rPr>
                <w:rFonts w:asciiTheme="majorBidi" w:hAnsiTheme="majorBidi" w:cstheme="majorBidi"/>
                <w:color w:val="0070C0"/>
              </w:rPr>
              <w:t xml:space="preserve"> (Q1, I.F=4.9)</w:t>
            </w:r>
          </w:p>
          <w:p w14:paraId="19186982" w14:textId="5B50ACB6" w:rsidR="00FA7519" w:rsidRDefault="00FA7519" w:rsidP="00AF5121">
            <w:pPr>
              <w:pStyle w:val="ListParagraph"/>
              <w:numPr>
                <w:ilvl w:val="0"/>
                <w:numId w:val="13"/>
              </w:numPr>
              <w:jc w:val="both"/>
              <w:rPr>
                <w:rFonts w:asciiTheme="majorBidi" w:eastAsia="Caladea" w:hAnsiTheme="majorBidi" w:cstheme="majorBidi"/>
              </w:rPr>
            </w:pPr>
            <w:r w:rsidRPr="00FA7519">
              <w:rPr>
                <w:rFonts w:asciiTheme="majorBidi" w:eastAsia="Caladea" w:hAnsiTheme="majorBidi" w:cstheme="majorBidi"/>
              </w:rPr>
              <w:t>Gogoi B, Saha UK, Hazarika B, Ahmad H, Ozsahin DU, Adel M, Alotaibi MF. Integral Solutions of an Initial Value Problem of Fractional Dynamic Equations on Time Scale. Fractals. 2025.</w:t>
            </w:r>
            <w:r w:rsidR="00210F3E">
              <w:rPr>
                <w:rFonts w:asciiTheme="majorBidi" w:eastAsia="Caladea" w:hAnsiTheme="majorBidi" w:cstheme="majorBidi"/>
              </w:rPr>
              <w:t xml:space="preserve"> </w:t>
            </w:r>
            <w:r w:rsidR="00210F3E" w:rsidRPr="00C87AE5">
              <w:rPr>
                <w:rFonts w:asciiTheme="majorBidi" w:hAnsiTheme="majorBidi" w:cstheme="majorBidi"/>
                <w:color w:val="0070C0"/>
              </w:rPr>
              <w:t>(Q1, I.F= 4.7)</w:t>
            </w:r>
          </w:p>
          <w:p w14:paraId="73D0B076" w14:textId="442AE764" w:rsidR="00FA7519" w:rsidRDefault="00FA7519" w:rsidP="00AF5121">
            <w:pPr>
              <w:pStyle w:val="ListParagraph"/>
              <w:numPr>
                <w:ilvl w:val="0"/>
                <w:numId w:val="13"/>
              </w:numPr>
              <w:jc w:val="both"/>
              <w:rPr>
                <w:rFonts w:asciiTheme="majorBidi" w:eastAsia="Caladea" w:hAnsiTheme="majorBidi" w:cstheme="majorBidi"/>
              </w:rPr>
            </w:pPr>
            <w:r w:rsidRPr="00FA7519">
              <w:rPr>
                <w:rFonts w:asciiTheme="majorBidi" w:eastAsia="Caladea" w:hAnsiTheme="majorBidi" w:cstheme="majorBidi"/>
              </w:rPr>
              <w:t>Hussain SM, Ahmad H, Garalleh HA, Atta G, Amjad M. Thermodynamic Case Assessment of the Micropolar Fluid using Neural Network Fitting Tool and Quasi-linearization Technique: An Asymmetric Channel Flow Application. Case Studies in Thermal Engineering. 2025:105874.</w:t>
            </w:r>
            <w:r w:rsidR="00210F3E">
              <w:rPr>
                <w:rFonts w:asciiTheme="majorBidi" w:eastAsia="Caladea" w:hAnsiTheme="majorBidi" w:cstheme="majorBidi"/>
              </w:rPr>
              <w:t xml:space="preserve"> </w:t>
            </w:r>
            <w:r w:rsidR="00210F3E">
              <w:rPr>
                <w:rFonts w:asciiTheme="majorBidi" w:hAnsiTheme="majorBidi" w:cstheme="majorBidi"/>
                <w:color w:val="0070C0"/>
              </w:rPr>
              <w:t>(Q1, I.F=6.4)</w:t>
            </w:r>
          </w:p>
          <w:p w14:paraId="1AA9B182" w14:textId="7AEE037A" w:rsidR="00FA7519" w:rsidRDefault="00FA7519" w:rsidP="00AF5121">
            <w:pPr>
              <w:pStyle w:val="ListParagraph"/>
              <w:numPr>
                <w:ilvl w:val="0"/>
                <w:numId w:val="13"/>
              </w:numPr>
              <w:jc w:val="both"/>
              <w:rPr>
                <w:rFonts w:asciiTheme="majorBidi" w:eastAsia="Caladea" w:hAnsiTheme="majorBidi" w:cstheme="majorBidi"/>
              </w:rPr>
            </w:pPr>
            <w:r w:rsidRPr="00FA7519">
              <w:rPr>
                <w:rFonts w:asciiTheme="majorBidi" w:eastAsia="Caladea" w:hAnsiTheme="majorBidi" w:cstheme="majorBidi"/>
              </w:rPr>
              <w:t>Abd-Elmonem A, Ahmad H, Garalleh HA, Atta G, Amjad M, Suoliman NA, Jamshed W, Hussain SM. Machine learning and differential transform simulation in analysing the ionic liquid (EtSO4) based ternary hybrid flow over a curved geometry. Journal of Molecular Liquids. 2025:127109.</w:t>
            </w:r>
            <w:r w:rsidR="00210F3E">
              <w:rPr>
                <w:rFonts w:asciiTheme="majorBidi" w:eastAsia="Caladea" w:hAnsiTheme="majorBidi" w:cstheme="majorBidi"/>
              </w:rPr>
              <w:t xml:space="preserve"> </w:t>
            </w:r>
            <w:r w:rsidR="00210F3E">
              <w:rPr>
                <w:rFonts w:asciiTheme="majorBidi" w:hAnsiTheme="majorBidi" w:cstheme="majorBidi"/>
                <w:color w:val="0070C0"/>
              </w:rPr>
              <w:t>(Q2, I.F=5.3)</w:t>
            </w:r>
          </w:p>
          <w:p w14:paraId="4506AC19" w14:textId="3FA8FDBB" w:rsidR="00FA7519" w:rsidRDefault="00FA7519" w:rsidP="00AF5121">
            <w:pPr>
              <w:pStyle w:val="ListParagraph"/>
              <w:numPr>
                <w:ilvl w:val="0"/>
                <w:numId w:val="13"/>
              </w:numPr>
              <w:jc w:val="both"/>
              <w:rPr>
                <w:rFonts w:asciiTheme="majorBidi" w:eastAsia="Caladea" w:hAnsiTheme="majorBidi" w:cstheme="majorBidi"/>
              </w:rPr>
            </w:pPr>
            <w:r w:rsidRPr="00FA7519">
              <w:rPr>
                <w:rFonts w:asciiTheme="majorBidi" w:eastAsia="Caladea" w:hAnsiTheme="majorBidi" w:cstheme="majorBidi"/>
              </w:rPr>
              <w:t>Bibi S, Majeed A, Irfan R, Ahmad H, Jamshed W, Nasir NA, Hussain SM. Ternary Nanofluid Flow Over a Stretching Surface with Nanoparticles Shapes Effect Under Transverse Magnetic Field Using Runge Kutta Fehlberg Method. Results in Engineering. 2025:104378.</w:t>
            </w:r>
            <w:r w:rsidR="00210F3E">
              <w:rPr>
                <w:rFonts w:asciiTheme="majorBidi" w:eastAsia="Caladea" w:hAnsiTheme="majorBidi" w:cstheme="majorBidi"/>
              </w:rPr>
              <w:t xml:space="preserve"> </w:t>
            </w:r>
            <w:r w:rsidR="00210F3E">
              <w:rPr>
                <w:rFonts w:asciiTheme="majorBidi" w:hAnsiTheme="majorBidi" w:cstheme="majorBidi"/>
                <w:color w:val="0070C0"/>
              </w:rPr>
              <w:t>(Q1, I.F=6.0)</w:t>
            </w:r>
          </w:p>
          <w:p w14:paraId="7056F0A0" w14:textId="457D5B70" w:rsidR="00FA7519" w:rsidRDefault="00FA7519" w:rsidP="00AF5121">
            <w:pPr>
              <w:pStyle w:val="ListParagraph"/>
              <w:numPr>
                <w:ilvl w:val="0"/>
                <w:numId w:val="13"/>
              </w:numPr>
              <w:jc w:val="both"/>
              <w:rPr>
                <w:rFonts w:asciiTheme="majorBidi" w:eastAsia="Caladea" w:hAnsiTheme="majorBidi" w:cstheme="majorBidi"/>
              </w:rPr>
            </w:pPr>
            <w:r w:rsidRPr="00FA7519">
              <w:rPr>
                <w:rFonts w:asciiTheme="majorBidi" w:eastAsia="Caladea" w:hAnsiTheme="majorBidi" w:cstheme="majorBidi"/>
              </w:rPr>
              <w:t>Khan A, Ahmad H, Devi SU, Farooq M, Batool S, Hussain SM. Significance of Melting Heat Transfer in Maxwell Nanofluid Stagnation Point Flow across Quadratic Stratified Riga Surface. Results in Engineering. 2025:104456.</w:t>
            </w:r>
            <w:r w:rsidR="00210F3E">
              <w:rPr>
                <w:rFonts w:asciiTheme="majorBidi" w:eastAsia="Caladea" w:hAnsiTheme="majorBidi" w:cstheme="majorBidi"/>
              </w:rPr>
              <w:t xml:space="preserve"> </w:t>
            </w:r>
            <w:r w:rsidR="00210F3E">
              <w:rPr>
                <w:rFonts w:asciiTheme="majorBidi" w:hAnsiTheme="majorBidi" w:cstheme="majorBidi"/>
                <w:color w:val="0070C0"/>
              </w:rPr>
              <w:t>(Q1, I.F=6.0)</w:t>
            </w:r>
          </w:p>
          <w:p w14:paraId="1F7475F5" w14:textId="0D585E74" w:rsidR="00FA7519" w:rsidRDefault="00FA7519" w:rsidP="00AF5121">
            <w:pPr>
              <w:pStyle w:val="ListParagraph"/>
              <w:numPr>
                <w:ilvl w:val="0"/>
                <w:numId w:val="13"/>
              </w:numPr>
              <w:jc w:val="both"/>
              <w:rPr>
                <w:rFonts w:asciiTheme="majorBidi" w:eastAsia="Caladea" w:hAnsiTheme="majorBidi" w:cstheme="majorBidi"/>
              </w:rPr>
            </w:pPr>
            <w:r w:rsidRPr="00FA7519">
              <w:rPr>
                <w:rFonts w:asciiTheme="majorBidi" w:eastAsia="Caladea" w:hAnsiTheme="majorBidi" w:cstheme="majorBidi"/>
              </w:rPr>
              <w:t>Farman M, Nisar KS, Ali M, Ahmad H, Tabassum MF, Ghaffari AS. Chaos and forecasting financial risk dynamics with different stochastic economic factors by using fractional operator. Modeling Earth Systems and Environment. 2025;11(2):146.</w:t>
            </w:r>
            <w:r w:rsidR="00232E73">
              <w:rPr>
                <w:rFonts w:asciiTheme="majorBidi" w:eastAsia="Caladea" w:hAnsiTheme="majorBidi" w:cstheme="majorBidi"/>
              </w:rPr>
              <w:t xml:space="preserve"> </w:t>
            </w:r>
            <w:r w:rsidR="00232E73">
              <w:rPr>
                <w:rFonts w:asciiTheme="majorBidi" w:hAnsiTheme="majorBidi" w:cstheme="majorBidi"/>
                <w:color w:val="0070C0"/>
              </w:rPr>
              <w:t>(Q3, I.F=2.7)</w:t>
            </w:r>
          </w:p>
          <w:p w14:paraId="11D7619B" w14:textId="1E78076E" w:rsidR="00FA7519" w:rsidRDefault="00FA7519" w:rsidP="00AF5121">
            <w:pPr>
              <w:pStyle w:val="ListParagraph"/>
              <w:numPr>
                <w:ilvl w:val="0"/>
                <w:numId w:val="13"/>
              </w:numPr>
              <w:jc w:val="both"/>
              <w:rPr>
                <w:rFonts w:asciiTheme="majorBidi" w:eastAsia="Caladea" w:hAnsiTheme="majorBidi" w:cstheme="majorBidi"/>
              </w:rPr>
            </w:pPr>
            <w:r w:rsidRPr="00FA7519">
              <w:rPr>
                <w:rFonts w:asciiTheme="majorBidi" w:eastAsia="Caladea" w:hAnsiTheme="majorBidi" w:cstheme="majorBidi"/>
              </w:rPr>
              <w:t>Hayat AU, Ahmad H, Gana S, Muhammad T, Eladeb A, Kolsi L. Entropy analysis in tri-hybrid nanofluid flow past a curved surface with applications of heat radiation and Lorentz force; numerical simulation. Journal of Radiation Research and Applied Sciences. 2025;18(1):101276.</w:t>
            </w:r>
            <w:r w:rsidR="00232E73">
              <w:rPr>
                <w:rFonts w:asciiTheme="majorBidi" w:eastAsia="Caladea" w:hAnsiTheme="majorBidi" w:cstheme="majorBidi"/>
              </w:rPr>
              <w:t xml:space="preserve"> </w:t>
            </w:r>
            <w:r w:rsidR="00232E73" w:rsidRPr="007572EA">
              <w:rPr>
                <w:rFonts w:asciiTheme="majorBidi" w:hAnsiTheme="majorBidi" w:cstheme="majorBidi"/>
                <w:color w:val="0070C0"/>
              </w:rPr>
              <w:t>(Q3, I.F=1.7)</w:t>
            </w:r>
          </w:p>
          <w:p w14:paraId="22951C00" w14:textId="1C54F6DF" w:rsidR="00FA7519" w:rsidRDefault="00FA7519" w:rsidP="00AF5121">
            <w:pPr>
              <w:pStyle w:val="ListParagraph"/>
              <w:numPr>
                <w:ilvl w:val="0"/>
                <w:numId w:val="13"/>
              </w:numPr>
              <w:jc w:val="both"/>
              <w:rPr>
                <w:rFonts w:asciiTheme="majorBidi" w:eastAsia="Caladea" w:hAnsiTheme="majorBidi" w:cstheme="majorBidi"/>
              </w:rPr>
            </w:pPr>
            <w:r w:rsidRPr="00FA7519">
              <w:rPr>
                <w:rFonts w:asciiTheme="majorBidi" w:eastAsia="Caladea" w:hAnsiTheme="majorBidi" w:cstheme="majorBidi"/>
              </w:rPr>
              <w:t>Nazneen A, Nawaz R, Zada L, Ali N, Benghanem M, Ahmad H. Analysis of the non-linear higher dimensional fractional differential equations arising in dusty plasma using the Atangana–Baleanu fractional derivative. Results in Engineering. 2025:104116.</w:t>
            </w:r>
            <w:r w:rsidR="00210F3E">
              <w:rPr>
                <w:rFonts w:asciiTheme="majorBidi" w:eastAsia="Caladea" w:hAnsiTheme="majorBidi" w:cstheme="majorBidi"/>
              </w:rPr>
              <w:t xml:space="preserve"> </w:t>
            </w:r>
            <w:r w:rsidR="00210F3E">
              <w:rPr>
                <w:rFonts w:asciiTheme="majorBidi" w:hAnsiTheme="majorBidi" w:cstheme="majorBidi"/>
                <w:color w:val="0070C0"/>
              </w:rPr>
              <w:t>(Q1, I.F=6.0)</w:t>
            </w:r>
          </w:p>
          <w:p w14:paraId="6206874D" w14:textId="43A18020" w:rsidR="00FA7519" w:rsidRDefault="00FA7519" w:rsidP="00AF5121">
            <w:pPr>
              <w:pStyle w:val="ListParagraph"/>
              <w:numPr>
                <w:ilvl w:val="0"/>
                <w:numId w:val="13"/>
              </w:numPr>
              <w:jc w:val="both"/>
              <w:rPr>
                <w:rFonts w:asciiTheme="majorBidi" w:eastAsia="Caladea" w:hAnsiTheme="majorBidi" w:cstheme="majorBidi"/>
              </w:rPr>
            </w:pPr>
            <w:r w:rsidRPr="00FA7519">
              <w:rPr>
                <w:rFonts w:asciiTheme="majorBidi" w:eastAsia="Caladea" w:hAnsiTheme="majorBidi" w:cstheme="majorBidi"/>
              </w:rPr>
              <w:t>Bouzidi M, Haq MU, Ullah I, Shukat S, Ahmad H, Alam MM, Khan H, Kouki M. Thermodynamics and solar radiative analysis in Jeffery-Hamel flow through non-parallel channel by novel improved residual power series method. Case Studies in Thermal Engineering. 2025;66:105767.</w:t>
            </w:r>
            <w:r w:rsidR="00210F3E">
              <w:rPr>
                <w:rFonts w:asciiTheme="majorBidi" w:eastAsia="Caladea" w:hAnsiTheme="majorBidi" w:cstheme="majorBidi"/>
              </w:rPr>
              <w:t xml:space="preserve"> </w:t>
            </w:r>
            <w:r w:rsidR="00210F3E">
              <w:rPr>
                <w:rFonts w:asciiTheme="majorBidi" w:hAnsiTheme="majorBidi" w:cstheme="majorBidi"/>
                <w:color w:val="0070C0"/>
              </w:rPr>
              <w:t>(Q1, I.F=6.4)</w:t>
            </w:r>
          </w:p>
          <w:p w14:paraId="3551B446" w14:textId="68DAAD2F" w:rsidR="00FA7519" w:rsidRDefault="00FA7519" w:rsidP="00AF5121">
            <w:pPr>
              <w:pStyle w:val="ListParagraph"/>
              <w:numPr>
                <w:ilvl w:val="0"/>
                <w:numId w:val="13"/>
              </w:numPr>
              <w:jc w:val="both"/>
              <w:rPr>
                <w:rFonts w:asciiTheme="majorBidi" w:eastAsia="Caladea" w:hAnsiTheme="majorBidi" w:cstheme="majorBidi"/>
              </w:rPr>
            </w:pPr>
            <w:r w:rsidRPr="00FA7519">
              <w:rPr>
                <w:rFonts w:asciiTheme="majorBidi" w:eastAsia="Caladea" w:hAnsiTheme="majorBidi" w:cstheme="majorBidi"/>
              </w:rPr>
              <w:t>Shankar Goud B, Jamshed W, Ahmad H, Safdar R, Isa SS, Hussain SM, Bayram M, Dharmaiah G. Thermal Diffusion Effect Analysis of Micropolar Nanofluid Flowing on Inclined Surface: A Chemical Engineering Case Study. Heat Transfer. 2025</w:t>
            </w:r>
            <w:r w:rsidR="004F698D" w:rsidRPr="00FA7519">
              <w:rPr>
                <w:rFonts w:asciiTheme="majorBidi" w:eastAsia="Caladea" w:hAnsiTheme="majorBidi" w:cstheme="majorBidi"/>
              </w:rPr>
              <w:t>.</w:t>
            </w:r>
            <w:r w:rsidR="004F698D">
              <w:rPr>
                <w:rFonts w:asciiTheme="majorBidi" w:eastAsia="Caladea" w:hAnsiTheme="majorBidi" w:cstheme="majorBidi"/>
              </w:rPr>
              <w:t xml:space="preserve"> </w:t>
            </w:r>
            <w:r w:rsidR="004F698D">
              <w:rPr>
                <w:rFonts w:asciiTheme="majorBidi" w:hAnsiTheme="majorBidi" w:cstheme="majorBidi"/>
                <w:color w:val="0070C0"/>
              </w:rPr>
              <w:t>(Q2, I.F=2.8)</w:t>
            </w:r>
          </w:p>
          <w:p w14:paraId="7C07F546" w14:textId="39A90B25" w:rsidR="00FA7519" w:rsidRDefault="00FA7519" w:rsidP="00AF5121">
            <w:pPr>
              <w:pStyle w:val="ListParagraph"/>
              <w:numPr>
                <w:ilvl w:val="0"/>
                <w:numId w:val="13"/>
              </w:numPr>
              <w:jc w:val="both"/>
              <w:rPr>
                <w:rFonts w:asciiTheme="majorBidi" w:eastAsia="Caladea" w:hAnsiTheme="majorBidi" w:cstheme="majorBidi"/>
              </w:rPr>
            </w:pPr>
            <w:r w:rsidRPr="00FA7519">
              <w:rPr>
                <w:rFonts w:asciiTheme="majorBidi" w:eastAsia="Caladea" w:hAnsiTheme="majorBidi" w:cstheme="majorBidi"/>
              </w:rPr>
              <w:t xml:space="preserve">Kumar R, Mehta R, Bhatnagar A, Ozsahin I, Uzun B, Almohsen B, Ahmad H. Numerical Study of Williamson Fluid Flow over a Stretching Sheet with Newtonian Heating Embedded in a Porous Medium in Presence of Thermal Radiation and Heat Source/Sink. Journal of Nonlinear Mathematical Physics. 2025 </w:t>
            </w:r>
            <w:r w:rsidRPr="00FA7519">
              <w:rPr>
                <w:rFonts w:asciiTheme="majorBidi" w:eastAsia="Caladea" w:hAnsiTheme="majorBidi" w:cstheme="majorBidi"/>
              </w:rPr>
              <w:lastRenderedPageBreak/>
              <w:t>Dec;32(1):1-2.</w:t>
            </w:r>
            <w:r w:rsidR="004F698D">
              <w:rPr>
                <w:rFonts w:asciiTheme="majorBidi" w:eastAsia="Caladea" w:hAnsiTheme="majorBidi" w:cstheme="majorBidi"/>
              </w:rPr>
              <w:t xml:space="preserve"> </w:t>
            </w:r>
            <w:r w:rsidR="004F698D">
              <w:rPr>
                <w:rFonts w:asciiTheme="majorBidi" w:hAnsiTheme="majorBidi" w:cstheme="majorBidi"/>
                <w:color w:val="0070C0"/>
              </w:rPr>
              <w:t>(Q2, I.F=1.4)</w:t>
            </w:r>
          </w:p>
          <w:p w14:paraId="308CB17D" w14:textId="0707331A" w:rsidR="00FA7519" w:rsidRDefault="00FA7519" w:rsidP="00AF5121">
            <w:pPr>
              <w:pStyle w:val="ListParagraph"/>
              <w:numPr>
                <w:ilvl w:val="0"/>
                <w:numId w:val="13"/>
              </w:numPr>
              <w:jc w:val="both"/>
              <w:rPr>
                <w:rFonts w:asciiTheme="majorBidi" w:eastAsia="Caladea" w:hAnsiTheme="majorBidi" w:cstheme="majorBidi"/>
              </w:rPr>
            </w:pPr>
            <w:r w:rsidRPr="00FA7519">
              <w:rPr>
                <w:rFonts w:asciiTheme="majorBidi" w:eastAsia="Caladea" w:hAnsiTheme="majorBidi" w:cstheme="majorBidi"/>
              </w:rPr>
              <w:t>Ramalakshmi K, Vadivoo BS, Ahmad H. A fractional-order optimal control models for plant-locust surveillance mechanism with singular and non-singular derivative operators. The European Physical Journal Special Topics. 2025:1-29</w:t>
            </w:r>
            <w:r w:rsidR="004F698D" w:rsidRPr="00C87AE5">
              <w:rPr>
                <w:rFonts w:asciiTheme="majorBidi" w:eastAsia="Caladea" w:hAnsiTheme="majorBidi" w:cstheme="majorBidi"/>
              </w:rPr>
              <w:t xml:space="preserve">. </w:t>
            </w:r>
            <w:r w:rsidR="004F698D" w:rsidRPr="00C87AE5">
              <w:rPr>
                <w:rFonts w:asciiTheme="majorBidi" w:hAnsiTheme="majorBidi" w:cstheme="majorBidi"/>
                <w:color w:val="0070C0"/>
              </w:rPr>
              <w:t>(Q2, I.F=2.8)</w:t>
            </w:r>
          </w:p>
          <w:p w14:paraId="74A86310" w14:textId="2AF01251" w:rsidR="00FA7519" w:rsidRDefault="00FA7519" w:rsidP="00AF5121">
            <w:pPr>
              <w:pStyle w:val="ListParagraph"/>
              <w:numPr>
                <w:ilvl w:val="0"/>
                <w:numId w:val="13"/>
              </w:numPr>
              <w:jc w:val="both"/>
              <w:rPr>
                <w:rFonts w:asciiTheme="majorBidi" w:eastAsia="Caladea" w:hAnsiTheme="majorBidi" w:cstheme="majorBidi"/>
              </w:rPr>
            </w:pPr>
            <w:r w:rsidRPr="00FA7519">
              <w:rPr>
                <w:rFonts w:asciiTheme="majorBidi" w:eastAsia="Caladea" w:hAnsiTheme="majorBidi" w:cstheme="majorBidi"/>
              </w:rPr>
              <w:t>Bilal M, Maiz F, Farooq M, Ahmad H, Nasrat MK, Ghazwani HA. Novel numerical and artificial neural computing with experimental validation towards unsteady micropolar nanofluid flow across a Riga plate. Scientific Reports. 2025;15(1):759.</w:t>
            </w:r>
            <w:r w:rsidR="002B7667">
              <w:rPr>
                <w:rFonts w:asciiTheme="majorBidi" w:eastAsia="Caladea" w:hAnsiTheme="majorBidi" w:cstheme="majorBidi"/>
              </w:rPr>
              <w:t xml:space="preserve"> </w:t>
            </w:r>
            <w:r w:rsidR="002B7667">
              <w:rPr>
                <w:rFonts w:asciiTheme="majorBidi" w:hAnsiTheme="majorBidi" w:cstheme="majorBidi"/>
                <w:color w:val="0070C0"/>
              </w:rPr>
              <w:t>(Q1, I.F=3.8)</w:t>
            </w:r>
          </w:p>
          <w:p w14:paraId="08EED966" w14:textId="19E365B4" w:rsidR="00FA7519" w:rsidRDefault="00FA7519" w:rsidP="00AF5121">
            <w:pPr>
              <w:pStyle w:val="ListParagraph"/>
              <w:numPr>
                <w:ilvl w:val="0"/>
                <w:numId w:val="13"/>
              </w:numPr>
              <w:jc w:val="both"/>
              <w:rPr>
                <w:rFonts w:asciiTheme="majorBidi" w:eastAsia="Caladea" w:hAnsiTheme="majorBidi" w:cstheme="majorBidi"/>
              </w:rPr>
            </w:pPr>
            <w:r w:rsidRPr="00FA7519">
              <w:rPr>
                <w:rFonts w:asciiTheme="majorBidi" w:eastAsia="Caladea" w:hAnsiTheme="majorBidi" w:cstheme="majorBidi"/>
              </w:rPr>
              <w:t>Dhandapani PB, Abraham AR, Ahmad H, Radwan T. Novel solutions and stability of quaternion differential equations: symmetry and asymmetry analyses using matrix representation and Lyapunov methods. Applied Mathematics in Science and Engineering. 2025;33(1):2448192.</w:t>
            </w:r>
            <w:r w:rsidR="00AE5128">
              <w:rPr>
                <w:rFonts w:asciiTheme="majorBidi" w:hAnsiTheme="majorBidi" w:cstheme="majorBidi"/>
                <w:color w:val="0070C0"/>
              </w:rPr>
              <w:t xml:space="preserve"> (Q2, I.F=1.7)</w:t>
            </w:r>
          </w:p>
          <w:p w14:paraId="69942CEA" w14:textId="0991C81A" w:rsidR="00FA7519" w:rsidRDefault="00FA7519" w:rsidP="00AF5121">
            <w:pPr>
              <w:pStyle w:val="ListParagraph"/>
              <w:numPr>
                <w:ilvl w:val="0"/>
                <w:numId w:val="13"/>
              </w:numPr>
              <w:jc w:val="both"/>
              <w:rPr>
                <w:rFonts w:asciiTheme="majorBidi" w:eastAsia="Caladea" w:hAnsiTheme="majorBidi" w:cstheme="majorBidi"/>
              </w:rPr>
            </w:pPr>
            <w:r w:rsidRPr="00FA7519">
              <w:rPr>
                <w:rFonts w:asciiTheme="majorBidi" w:eastAsia="Caladea" w:hAnsiTheme="majorBidi" w:cstheme="majorBidi"/>
              </w:rPr>
              <w:t>ur Rehman H, Shuaib M, Ahmad H, Ullah A, Maiz F. Medical ultrasound thermal therapy by incommensurate fractional modeling of acoustic bubble dynamics. International Communications in Heat and Mass Transfer. 2025;161:108423.</w:t>
            </w:r>
            <w:r w:rsidR="00AE5128">
              <w:rPr>
                <w:rFonts w:asciiTheme="majorBidi" w:hAnsiTheme="majorBidi" w:cstheme="majorBidi"/>
                <w:color w:val="0070C0"/>
              </w:rPr>
              <w:t xml:space="preserve"> (Q1, I.F=6.4)</w:t>
            </w:r>
          </w:p>
          <w:p w14:paraId="4CA2BA66" w14:textId="0FC02E13" w:rsidR="00CD3E4E" w:rsidRPr="001854F3" w:rsidRDefault="00CD3E4E" w:rsidP="00AF5121">
            <w:pPr>
              <w:pStyle w:val="ListParagraph"/>
              <w:numPr>
                <w:ilvl w:val="0"/>
                <w:numId w:val="13"/>
              </w:numPr>
              <w:jc w:val="both"/>
              <w:rPr>
                <w:rFonts w:asciiTheme="majorBidi" w:eastAsia="Caladea" w:hAnsiTheme="majorBidi" w:cstheme="majorBidi"/>
              </w:rPr>
            </w:pPr>
            <w:r w:rsidRPr="001854F3">
              <w:rPr>
                <w:rFonts w:asciiTheme="majorBidi" w:eastAsia="Caladea" w:hAnsiTheme="majorBidi" w:cstheme="majorBidi"/>
              </w:rPr>
              <w:t>Ahmad H, Nawaz R, Zia F, Farooq M, Almohsen B. Application of novel method to withdrawal of thin film flow of a magnetohydrodynamic third grade fluid. Ain Shams Engineering Journal. 2024 Jul 14:102885.</w:t>
            </w:r>
            <w:r w:rsidR="0062468A" w:rsidRPr="001854F3">
              <w:rPr>
                <w:rFonts w:asciiTheme="majorBidi" w:eastAsia="Caladea" w:hAnsiTheme="majorBidi" w:cstheme="majorBidi"/>
              </w:rPr>
              <w:t xml:space="preserve"> </w:t>
            </w:r>
            <w:r w:rsidR="0062468A" w:rsidRPr="001854F3">
              <w:rPr>
                <w:rFonts w:asciiTheme="majorBidi" w:hAnsiTheme="majorBidi" w:cstheme="majorBidi"/>
                <w:color w:val="0070C0"/>
              </w:rPr>
              <w:t>(Q1, I.F=6.0)</w:t>
            </w:r>
          </w:p>
          <w:p w14:paraId="656583E9" w14:textId="5452F00E" w:rsidR="00871476" w:rsidRPr="001854F3" w:rsidRDefault="005F41ED" w:rsidP="00AF5121">
            <w:pPr>
              <w:pStyle w:val="ListParagraph"/>
              <w:numPr>
                <w:ilvl w:val="0"/>
                <w:numId w:val="13"/>
              </w:numPr>
              <w:jc w:val="both"/>
              <w:rPr>
                <w:rFonts w:asciiTheme="majorBidi" w:eastAsia="Caladea" w:hAnsiTheme="majorBidi" w:cstheme="majorBidi"/>
              </w:rPr>
            </w:pPr>
            <w:r w:rsidRPr="001854F3">
              <w:rPr>
                <w:rFonts w:asciiTheme="majorBidi" w:eastAsia="Caladea" w:hAnsiTheme="majorBidi" w:cstheme="majorBidi"/>
              </w:rPr>
              <w:t>Houwe A, Abbagari S, Akinyemi L, Doka SY, Metwally AS, Ahmad H. Bifurcation and chaotic patterns of the solitary waves in nonlinear electrical transmission line lattice. Chaos, Solitons &amp; Fractals. 2024 Sep 1;186:115231.</w:t>
            </w:r>
            <w:r w:rsidR="0062468A" w:rsidRPr="001854F3">
              <w:rPr>
                <w:rFonts w:asciiTheme="majorBidi" w:hAnsiTheme="majorBidi" w:cstheme="majorBidi"/>
                <w:color w:val="0070C0"/>
              </w:rPr>
              <w:t xml:space="preserve"> (Q1, I.F=5.3)</w:t>
            </w:r>
          </w:p>
          <w:p w14:paraId="5FBDF32E" w14:textId="17F6A6C7" w:rsidR="00982359" w:rsidRPr="001854F3" w:rsidRDefault="00982359" w:rsidP="00AF5121">
            <w:pPr>
              <w:pStyle w:val="ListParagraph"/>
              <w:numPr>
                <w:ilvl w:val="0"/>
                <w:numId w:val="13"/>
              </w:numPr>
              <w:jc w:val="both"/>
              <w:rPr>
                <w:rFonts w:asciiTheme="majorBidi" w:eastAsia="Caladea" w:hAnsiTheme="majorBidi" w:cstheme="majorBidi"/>
              </w:rPr>
            </w:pPr>
            <w:r w:rsidRPr="001854F3">
              <w:rPr>
                <w:rFonts w:asciiTheme="majorBidi" w:eastAsia="Caladea" w:hAnsiTheme="majorBidi" w:cstheme="majorBidi"/>
              </w:rPr>
              <w:t>Ahmad H, Tariq KU, Kazmi SR. Stability, modulation instability and traveling wave solutions of (3+ 1) dimensional Schrödinger model in physics. Optical and Quantum Electronics. 2024 Jun 26;56(7):1237.</w:t>
            </w:r>
            <w:r w:rsidR="0062468A" w:rsidRPr="001854F3">
              <w:rPr>
                <w:rFonts w:asciiTheme="majorBidi" w:eastAsia="Caladea" w:hAnsiTheme="majorBidi" w:cstheme="majorBidi"/>
              </w:rPr>
              <w:t xml:space="preserve"> </w:t>
            </w:r>
            <w:r w:rsidR="0062468A" w:rsidRPr="001854F3">
              <w:rPr>
                <w:rFonts w:asciiTheme="majorBidi" w:hAnsiTheme="majorBidi" w:cstheme="majorBidi"/>
                <w:color w:val="0070C0"/>
              </w:rPr>
              <w:t>(Q2, I.F=3.3)</w:t>
            </w:r>
          </w:p>
          <w:p w14:paraId="27ACE232" w14:textId="06368BDC" w:rsidR="00B12953" w:rsidRPr="001854F3" w:rsidRDefault="00612EA7" w:rsidP="00AF5121">
            <w:pPr>
              <w:pStyle w:val="ListParagraph"/>
              <w:numPr>
                <w:ilvl w:val="0"/>
                <w:numId w:val="13"/>
              </w:numPr>
              <w:jc w:val="both"/>
              <w:rPr>
                <w:rFonts w:asciiTheme="majorBidi" w:eastAsia="Caladea" w:hAnsiTheme="majorBidi" w:cstheme="majorBidi"/>
              </w:rPr>
            </w:pPr>
            <w:r w:rsidRPr="001854F3">
              <w:rPr>
                <w:rFonts w:asciiTheme="majorBidi" w:eastAsia="Caladea" w:hAnsiTheme="majorBidi" w:cstheme="majorBidi"/>
              </w:rPr>
              <w:t>Ahmad H, Farooq M, Khan I, Nawaz R, Fewster-Young N, Askar S. Analysis of nonlinear fractional-order Fisher equation using two reliable techniques. Open Physics. 2024 May 11;22(1):20230185.</w:t>
            </w:r>
            <w:r w:rsidR="0062468A" w:rsidRPr="001854F3">
              <w:rPr>
                <w:rFonts w:asciiTheme="majorBidi" w:hAnsiTheme="majorBidi" w:cstheme="majorBidi"/>
                <w:color w:val="0070C0"/>
              </w:rPr>
              <w:t xml:space="preserve"> (Q2, I.F=1.8)</w:t>
            </w:r>
          </w:p>
          <w:p w14:paraId="36D37683" w14:textId="6A0711BA" w:rsidR="00B12953"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Gupta V, Ahmad H, Barak MS, Das S, Kumar S. Rayleigh wave in nonlocal piezo-thermo-electric semiconductor medium with fractional MGT model. Waves in Random and Complex Media. 2024:1-24.</w:t>
            </w:r>
          </w:p>
          <w:p w14:paraId="4BF9C102" w14:textId="7D8895CF"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Sankari MS, Rao ME, Jamshed W, Eid MR, Hussain SM, Ahmad H, Abd-Elmonem A, Alhubieshi N. Exploring heat transfer in magnetized binary nanofluid flows with gyrotactic microorganisms through bioconvection analysis. Numerical Heat Transfer, Part A: Applications. 202:1-22.</w:t>
            </w:r>
            <w:r w:rsidR="00AE5128">
              <w:rPr>
                <w:rFonts w:asciiTheme="majorBidi" w:eastAsia="Caladea" w:hAnsiTheme="majorBidi" w:cstheme="majorBidi"/>
              </w:rPr>
              <w:t xml:space="preserve"> </w:t>
            </w:r>
            <w:r w:rsidR="00AE5128" w:rsidRPr="007572EA">
              <w:rPr>
                <w:rFonts w:asciiTheme="majorBidi" w:hAnsiTheme="majorBidi" w:cstheme="majorBidi"/>
                <w:color w:val="0070C0"/>
              </w:rPr>
              <w:t>(Q</w:t>
            </w:r>
            <w:r w:rsidR="00AE5128">
              <w:rPr>
                <w:rFonts w:asciiTheme="majorBidi" w:hAnsiTheme="majorBidi" w:cstheme="majorBidi"/>
                <w:color w:val="0070C0"/>
              </w:rPr>
              <w:t>2</w:t>
            </w:r>
            <w:r w:rsidR="00AE5128" w:rsidRPr="007572EA">
              <w:rPr>
                <w:rFonts w:asciiTheme="majorBidi" w:hAnsiTheme="majorBidi" w:cstheme="majorBidi"/>
                <w:color w:val="0070C0"/>
              </w:rPr>
              <w:t>, I.F=</w:t>
            </w:r>
            <w:r w:rsidR="00AE5128">
              <w:rPr>
                <w:rFonts w:asciiTheme="majorBidi" w:hAnsiTheme="majorBidi" w:cstheme="majorBidi"/>
                <w:color w:val="0070C0"/>
              </w:rPr>
              <w:t>2.8</w:t>
            </w:r>
            <w:r w:rsidR="00AE5128" w:rsidRPr="007572EA">
              <w:rPr>
                <w:rFonts w:asciiTheme="majorBidi" w:hAnsiTheme="majorBidi" w:cstheme="majorBidi"/>
                <w:color w:val="0070C0"/>
              </w:rPr>
              <w:t>)</w:t>
            </w:r>
          </w:p>
          <w:p w14:paraId="68BFADEE" w14:textId="3B7B264C"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Nawaz R, Farooq M, Rehman SU, Ismail GM, Ahmad H. Analytical Analysis of Thermal Conductivity by Laminar Flow Under the Influence of MHD Using Vogel’s Model. Acta Mechanica et Automatica. 2024;18(3):548-63.</w:t>
            </w:r>
            <w:r w:rsidR="00AE5128" w:rsidRPr="007572EA">
              <w:rPr>
                <w:rFonts w:asciiTheme="majorBidi" w:hAnsiTheme="majorBidi" w:cstheme="majorBidi"/>
                <w:color w:val="0070C0"/>
              </w:rPr>
              <w:t xml:space="preserve"> (Q</w:t>
            </w:r>
            <w:r w:rsidR="00AE5128">
              <w:rPr>
                <w:rFonts w:asciiTheme="majorBidi" w:hAnsiTheme="majorBidi" w:cstheme="majorBidi"/>
                <w:color w:val="0070C0"/>
              </w:rPr>
              <w:t>4</w:t>
            </w:r>
            <w:r w:rsidR="00AE5128" w:rsidRPr="007572EA">
              <w:rPr>
                <w:rFonts w:asciiTheme="majorBidi" w:hAnsiTheme="majorBidi" w:cstheme="majorBidi"/>
                <w:color w:val="0070C0"/>
              </w:rPr>
              <w:t>, I.F=</w:t>
            </w:r>
            <w:r w:rsidR="00AE5128">
              <w:rPr>
                <w:rFonts w:asciiTheme="majorBidi" w:hAnsiTheme="majorBidi" w:cstheme="majorBidi"/>
                <w:color w:val="0070C0"/>
              </w:rPr>
              <w:t>1.0</w:t>
            </w:r>
            <w:r w:rsidR="00AE5128" w:rsidRPr="007572EA">
              <w:rPr>
                <w:rFonts w:asciiTheme="majorBidi" w:hAnsiTheme="majorBidi" w:cstheme="majorBidi"/>
                <w:color w:val="0070C0"/>
              </w:rPr>
              <w:t>)</w:t>
            </w:r>
          </w:p>
          <w:p w14:paraId="0F1B38FD" w14:textId="4DEA0333"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Khan MS, Gul B, Khan G, Benabdellah G, Ahmad B, Albaqami MD, Mohammad S, Auranzeb MK, Ahmad H. Exploring the physical properties of novel ACu3S3 (A= Sc, Y) semiconductors via first-principles calculation. Materials Science in Semiconductor Processing. 2024;182:108696.</w:t>
            </w:r>
            <w:r w:rsidR="00AE5128" w:rsidRPr="007572EA">
              <w:rPr>
                <w:rFonts w:asciiTheme="majorBidi" w:hAnsiTheme="majorBidi" w:cstheme="majorBidi"/>
                <w:color w:val="0070C0"/>
              </w:rPr>
              <w:t xml:space="preserve"> (Q</w:t>
            </w:r>
            <w:r w:rsidR="00AE5128">
              <w:rPr>
                <w:rFonts w:asciiTheme="majorBidi" w:hAnsiTheme="majorBidi" w:cstheme="majorBidi"/>
                <w:color w:val="0070C0"/>
              </w:rPr>
              <w:t>2</w:t>
            </w:r>
            <w:r w:rsidR="00AE5128" w:rsidRPr="007572EA">
              <w:rPr>
                <w:rFonts w:asciiTheme="majorBidi" w:hAnsiTheme="majorBidi" w:cstheme="majorBidi"/>
                <w:color w:val="0070C0"/>
              </w:rPr>
              <w:t>, I.F=</w:t>
            </w:r>
            <w:r w:rsidR="00AE5128">
              <w:rPr>
                <w:rFonts w:asciiTheme="majorBidi" w:hAnsiTheme="majorBidi" w:cstheme="majorBidi"/>
                <w:color w:val="0070C0"/>
              </w:rPr>
              <w:t>4.2</w:t>
            </w:r>
            <w:r w:rsidR="00AE5128" w:rsidRPr="007572EA">
              <w:rPr>
                <w:rFonts w:asciiTheme="majorBidi" w:hAnsiTheme="majorBidi" w:cstheme="majorBidi"/>
                <w:color w:val="0070C0"/>
              </w:rPr>
              <w:t>)</w:t>
            </w:r>
          </w:p>
          <w:p w14:paraId="523949EA" w14:textId="07528087"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Murugan RD, Sivakumar N, Tarakaramu N, Ahmad H, Askar S. Entropy generation on MHD motion of hybrid nanofluid with porous medium in presence of thermo-radiation and ohmic viscous dissipation. Discover Applied Sciences. 2024;6(4):199.</w:t>
            </w:r>
          </w:p>
          <w:p w14:paraId="582FD1B0" w14:textId="00457156"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Bilal M, Alameer A, Ahmad H, Khalifa HA, Shaaban AA, Khan Y. Numerical study of an electrically conducting nanofluid flow past a vertical stretching Riga plate. Journal of Radiation Research and Applied Sciences. 2024;17(4):101195.</w:t>
            </w:r>
            <w:r w:rsidR="00232E73">
              <w:rPr>
                <w:rFonts w:asciiTheme="majorBidi" w:eastAsia="Caladea" w:hAnsiTheme="majorBidi" w:cstheme="majorBidi"/>
              </w:rPr>
              <w:t xml:space="preserve"> </w:t>
            </w:r>
            <w:r w:rsidR="00232E73" w:rsidRPr="007572EA">
              <w:rPr>
                <w:rFonts w:asciiTheme="majorBidi" w:hAnsiTheme="majorBidi" w:cstheme="majorBidi"/>
                <w:color w:val="0070C0"/>
              </w:rPr>
              <w:t>(Q3, I.F=1.7)</w:t>
            </w:r>
          </w:p>
          <w:p w14:paraId="32EBB2FD" w14:textId="0FB8C181"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Adel M, Khader MM, Alraddadi I, Sweilam NH, Riaz MB, Ahmad H. An Effective Numerical Method for Studying the Fractal-Fractional Smoking Model. Fractals. 2024 Oct 29.</w:t>
            </w:r>
            <w:r w:rsidR="00210F3E">
              <w:rPr>
                <w:rFonts w:asciiTheme="majorBidi" w:eastAsia="Caladea" w:hAnsiTheme="majorBidi" w:cstheme="majorBidi"/>
              </w:rPr>
              <w:t xml:space="preserve"> </w:t>
            </w:r>
            <w:r w:rsidR="00210F3E" w:rsidRPr="00C87AE5">
              <w:rPr>
                <w:rFonts w:asciiTheme="majorBidi" w:hAnsiTheme="majorBidi" w:cstheme="majorBidi"/>
                <w:color w:val="0070C0"/>
              </w:rPr>
              <w:t>(Q1, I.F= 4.7)</w:t>
            </w:r>
          </w:p>
          <w:p w14:paraId="3ACE74BC" w14:textId="005F129B"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Bilal M, Farooq M, Ahmad H, Ullah I, Alam MM. Mathematical simulation of tangent hyperbolic nanofluid flow coupled with homogenous/heterogeneous chemical reaction by using Levenberg–Marquardt back propagation over a Riga plate. Journal of Thermal Analysis and Calorimetry. 2024:1-5.</w:t>
            </w:r>
            <w:r w:rsidR="007E00B5">
              <w:rPr>
                <w:rFonts w:asciiTheme="majorBidi" w:eastAsia="Caladea" w:hAnsiTheme="majorBidi" w:cstheme="majorBidi"/>
              </w:rPr>
              <w:t xml:space="preserve"> </w:t>
            </w:r>
            <w:r w:rsidR="007E00B5" w:rsidRPr="006E538D">
              <w:rPr>
                <w:rFonts w:asciiTheme="majorBidi" w:hAnsiTheme="majorBidi" w:cstheme="majorBidi"/>
                <w:color w:val="0070C0"/>
              </w:rPr>
              <w:t>(Q</w:t>
            </w:r>
            <w:r w:rsidR="007E00B5">
              <w:rPr>
                <w:rFonts w:asciiTheme="majorBidi" w:hAnsiTheme="majorBidi" w:cstheme="majorBidi"/>
                <w:color w:val="0070C0"/>
              </w:rPr>
              <w:t>2</w:t>
            </w:r>
            <w:r w:rsidR="007E00B5" w:rsidRPr="006E538D">
              <w:rPr>
                <w:rFonts w:asciiTheme="majorBidi" w:hAnsiTheme="majorBidi" w:cstheme="majorBidi"/>
                <w:color w:val="0070C0"/>
              </w:rPr>
              <w:t>, I.F=</w:t>
            </w:r>
            <w:r w:rsidR="007E00B5">
              <w:rPr>
                <w:rFonts w:asciiTheme="majorBidi" w:hAnsiTheme="majorBidi" w:cstheme="majorBidi"/>
                <w:color w:val="0070C0"/>
              </w:rPr>
              <w:t>3.0</w:t>
            </w:r>
            <w:r w:rsidR="007E00B5" w:rsidRPr="006E538D">
              <w:rPr>
                <w:rFonts w:asciiTheme="majorBidi" w:hAnsiTheme="majorBidi" w:cstheme="majorBidi"/>
                <w:color w:val="0070C0"/>
              </w:rPr>
              <w:t>)</w:t>
            </w:r>
          </w:p>
          <w:p w14:paraId="1548DA25" w14:textId="09DA3412"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Yasin MW, Ahmed N, Saeed J, Raza A, Rafiq M, Ahmad H, Mastaliyev R, Almohsen B. Numerical Study of the Reaction Diffusion Prey–Predator Model Having Holling II Increasing Function in the Predator Under Noisy Environment. Journal of Nonlinear Mathematical Physics. 2024;31(1):68.</w:t>
            </w:r>
            <w:r w:rsidR="007E00B5">
              <w:rPr>
                <w:rFonts w:asciiTheme="majorBidi" w:eastAsia="Caladea" w:hAnsiTheme="majorBidi" w:cstheme="majorBidi"/>
              </w:rPr>
              <w:t xml:space="preserve"> </w:t>
            </w:r>
            <w:r w:rsidR="007E00B5">
              <w:rPr>
                <w:rFonts w:asciiTheme="majorBidi" w:hAnsiTheme="majorBidi" w:cstheme="majorBidi"/>
                <w:color w:val="0070C0"/>
              </w:rPr>
              <w:t>(Q2, I.F=1.4)</w:t>
            </w:r>
          </w:p>
          <w:p w14:paraId="12D5FA62" w14:textId="5495BA07"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Das A, Ahmad H, Bag T. Some fixed point theorems in generalized parametric metric spaces and applications to ordinary differential equations. Mathematica Slovaca. 2024;74(5):1277-90</w:t>
            </w:r>
            <w:r w:rsidR="007E00B5" w:rsidRPr="00EE38E5">
              <w:rPr>
                <w:rFonts w:asciiTheme="majorBidi" w:eastAsia="Caladea" w:hAnsiTheme="majorBidi" w:cstheme="majorBidi"/>
              </w:rPr>
              <w:t xml:space="preserve">. </w:t>
            </w:r>
            <w:r w:rsidR="007E00B5">
              <w:rPr>
                <w:rFonts w:asciiTheme="majorBidi" w:hAnsiTheme="majorBidi" w:cstheme="majorBidi"/>
                <w:color w:val="0070C0"/>
              </w:rPr>
              <w:t>(Q2, I.F= 1.6)</w:t>
            </w:r>
          </w:p>
          <w:p w14:paraId="5075467C" w14:textId="0777ECAA"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Yousaf MZ, Abbas M, Iqbal MK, Hamed YS, Aljohani AF, Ahmad H. Abundant different types of soliton solutions with stability analysis for the (2+ 1)-dimensional extended shallow water wave equation in ocean engineering with applications. Nonlinear Dynamics. 2024:1-21.</w:t>
            </w:r>
            <w:r w:rsidR="007E00B5">
              <w:rPr>
                <w:rFonts w:asciiTheme="majorBidi" w:eastAsia="Caladea" w:hAnsiTheme="majorBidi" w:cstheme="majorBidi"/>
              </w:rPr>
              <w:t xml:space="preserve"> </w:t>
            </w:r>
            <w:r w:rsidR="007E00B5">
              <w:rPr>
                <w:rFonts w:asciiTheme="majorBidi" w:hAnsiTheme="majorBidi" w:cstheme="majorBidi"/>
                <w:color w:val="0070C0"/>
              </w:rPr>
              <w:t>(Q1, I.F= 5.6)</w:t>
            </w:r>
          </w:p>
          <w:p w14:paraId="5F345531" w14:textId="27969608"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Sadaf M, Arshed S, Akram G, Iqbal MA, Ahmad H, Ali MR. Simulations for the Schrödinger–Hirota equation arising in nonlinear optics in the presence of chromatic dispersion. Partial Differential Equations in Applied Mathematics. 2024:100969.</w:t>
            </w:r>
          </w:p>
          <w:p w14:paraId="01D91E20" w14:textId="138BBFC1"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 xml:space="preserve">Wasim D, Suhail M, Khan SA, Shabbir M, Awwad FA, Ismail EA, Ahmad H, Ali A. Quantile-based robust </w:t>
            </w:r>
            <w:r w:rsidRPr="005233B1">
              <w:rPr>
                <w:rFonts w:asciiTheme="majorBidi" w:eastAsia="Caladea" w:hAnsiTheme="majorBidi" w:cstheme="majorBidi"/>
              </w:rPr>
              <w:lastRenderedPageBreak/>
              <w:t>Kibria–Lukman estimator for linear regression model to combat multicollinearity and outliers: Real life applications using T20 Cricket sports and anthropometric data. Kuwait Journal of Science. 2024:100336</w:t>
            </w:r>
            <w:r w:rsidR="007E00B5" w:rsidRPr="005233B1">
              <w:rPr>
                <w:rFonts w:asciiTheme="majorBidi" w:eastAsia="Caladea" w:hAnsiTheme="majorBidi" w:cstheme="majorBidi"/>
              </w:rPr>
              <w:t>.</w:t>
            </w:r>
            <w:r w:rsidR="007E00B5">
              <w:rPr>
                <w:rFonts w:asciiTheme="majorBidi" w:eastAsia="Caladea" w:hAnsiTheme="majorBidi" w:cstheme="majorBidi"/>
              </w:rPr>
              <w:t xml:space="preserve"> </w:t>
            </w:r>
            <w:r w:rsidR="007E00B5">
              <w:rPr>
                <w:rFonts w:asciiTheme="majorBidi" w:hAnsiTheme="majorBidi" w:cstheme="majorBidi"/>
                <w:color w:val="0070C0"/>
              </w:rPr>
              <w:t>(Q3, I.F=1.2)</w:t>
            </w:r>
          </w:p>
          <w:p w14:paraId="75C232F5" w14:textId="18288823"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Zada L, Ullah I, Islam S, Nawaz R, Abd-Elmonem A, ElSeabee FA, Ahmad H. Exploration of Chemical Reaction and Activation Energy Role of Jeffery-Hamel Jeffery Fluid Flow in Penetrable Non-Parallel Channels with Entropy Optimization. Results in Engineering. 2024 Oct 18:103177.</w:t>
            </w:r>
            <w:r w:rsidR="00210F3E">
              <w:rPr>
                <w:rFonts w:asciiTheme="majorBidi" w:eastAsia="Caladea" w:hAnsiTheme="majorBidi" w:cstheme="majorBidi"/>
              </w:rPr>
              <w:t xml:space="preserve"> </w:t>
            </w:r>
            <w:r w:rsidR="00210F3E">
              <w:rPr>
                <w:rFonts w:asciiTheme="majorBidi" w:hAnsiTheme="majorBidi" w:cstheme="majorBidi"/>
                <w:color w:val="0070C0"/>
              </w:rPr>
              <w:t>(Q1, I.F=6.0)</w:t>
            </w:r>
          </w:p>
          <w:p w14:paraId="7AD0ED89" w14:textId="5B416F70"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Ahmad A, Farman M, Sultan M, Ahmad H, Askar S. Analysis of Hybrid NAR-RBFs Networks for complex non-linear Covid-19 model with fractional operators. BMC Infectious Diseases. 2024 Sep 27;24(1):1051.</w:t>
            </w:r>
            <w:r w:rsidR="007E00B5">
              <w:rPr>
                <w:rFonts w:asciiTheme="majorBidi" w:eastAsia="Caladea" w:hAnsiTheme="majorBidi" w:cstheme="majorBidi"/>
              </w:rPr>
              <w:t xml:space="preserve"> </w:t>
            </w:r>
            <w:r w:rsidR="007E00B5">
              <w:rPr>
                <w:rFonts w:asciiTheme="majorBidi" w:hAnsiTheme="majorBidi" w:cstheme="majorBidi"/>
                <w:color w:val="0070C0"/>
              </w:rPr>
              <w:t>(Q2, I.F=3.4)</w:t>
            </w:r>
          </w:p>
          <w:p w14:paraId="0348E094" w14:textId="73E2EC28"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Yalcinkaya I, Tasbozan O, Kurt A, Ahmad H. Solution approximations for a mathematical model of relativistic electrons with beta derivative. Applied Mathematics-A Journal of Chinese Universities. 2024 Sep;39(3):469-85.</w:t>
            </w:r>
            <w:r w:rsidR="007E00B5">
              <w:rPr>
                <w:rFonts w:asciiTheme="majorBidi" w:eastAsia="Caladea" w:hAnsiTheme="majorBidi" w:cstheme="majorBidi"/>
              </w:rPr>
              <w:t xml:space="preserve"> </w:t>
            </w:r>
            <w:r w:rsidR="007E00B5">
              <w:rPr>
                <w:rFonts w:asciiTheme="majorBidi" w:hAnsiTheme="majorBidi" w:cstheme="majorBidi"/>
                <w:color w:val="0070C0"/>
              </w:rPr>
              <w:t>(Q2, I.F=1.2)</w:t>
            </w:r>
          </w:p>
          <w:p w14:paraId="6964D5FF" w14:textId="511872A2"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Abd-Elmonem A, Imtiaz M, Rubbab Q, Ali F, Alhubieshi N, Jamshed W, Eid MR, ElSeabee FA, Ahmad H. Effects of time-dependent and radiation on a tri-hybrid nanofluid flowing on stretchable/shrinkable cylinders with irregular heat generation/absorption using Ohmic heating. Case Studies in Thermal Engineering. 2024 Oct 1;62:105167.</w:t>
            </w:r>
            <w:r w:rsidR="00210F3E">
              <w:rPr>
                <w:rFonts w:asciiTheme="majorBidi" w:eastAsia="Caladea" w:hAnsiTheme="majorBidi" w:cstheme="majorBidi"/>
              </w:rPr>
              <w:t xml:space="preserve"> </w:t>
            </w:r>
            <w:r w:rsidR="00210F3E">
              <w:rPr>
                <w:rFonts w:asciiTheme="majorBidi" w:hAnsiTheme="majorBidi" w:cstheme="majorBidi"/>
                <w:color w:val="0070C0"/>
              </w:rPr>
              <w:t>(Q1, I.F=6.4)</w:t>
            </w:r>
          </w:p>
          <w:p w14:paraId="3CEC0DF1" w14:textId="272734D0"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Ramasekhar G, Ahmad H, Ozsahin DU, Alotaibi MF. Aviation aspects of engine oil conveying copper tiny particles embedded in a rotating disk with a binary chemical reaction. Case Studies in Thermal Engineering. 2024 Nov 1;63:105180.</w:t>
            </w:r>
            <w:r w:rsidR="00210F3E">
              <w:rPr>
                <w:rFonts w:asciiTheme="majorBidi" w:eastAsia="Caladea" w:hAnsiTheme="majorBidi" w:cstheme="majorBidi"/>
              </w:rPr>
              <w:t xml:space="preserve"> </w:t>
            </w:r>
            <w:r w:rsidR="00210F3E">
              <w:rPr>
                <w:rFonts w:asciiTheme="majorBidi" w:hAnsiTheme="majorBidi" w:cstheme="majorBidi"/>
                <w:color w:val="0070C0"/>
              </w:rPr>
              <w:t>(Q1, I.F=6.4)</w:t>
            </w:r>
          </w:p>
          <w:p w14:paraId="5201CFE8" w14:textId="26E93F9D"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Ullah I, Hayat AU, Alam MM, Kouki M, Khan H, Ahmad H. Entropy formation in second grade nanofluid flow across a curved surface with the impact of activation energy and chemical reaction. Case Studies in Thermal Engineering. 2024 Nov 1;63:105151.</w:t>
            </w:r>
            <w:r w:rsidR="00210F3E">
              <w:rPr>
                <w:rFonts w:asciiTheme="majorBidi" w:eastAsia="Caladea" w:hAnsiTheme="majorBidi" w:cstheme="majorBidi"/>
              </w:rPr>
              <w:t xml:space="preserve"> </w:t>
            </w:r>
            <w:r w:rsidR="00210F3E">
              <w:rPr>
                <w:rFonts w:asciiTheme="majorBidi" w:hAnsiTheme="majorBidi" w:cstheme="majorBidi"/>
                <w:color w:val="0070C0"/>
              </w:rPr>
              <w:t>(Q1, I.F=6.4)</w:t>
            </w:r>
          </w:p>
          <w:p w14:paraId="34439A18" w14:textId="52BC4499"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 xml:space="preserve">Kumbinarasaiah S, Rezazadeh H, Ahmad H. A </w:t>
            </w:r>
            <w:r w:rsidR="007E00B5" w:rsidRPr="005233B1">
              <w:rPr>
                <w:rFonts w:asciiTheme="majorBidi" w:eastAsia="Caladea" w:hAnsiTheme="majorBidi" w:cstheme="majorBidi"/>
              </w:rPr>
              <w:t>novel approach for the nonlinear elliptic partial differential equations using clique polynomials of graph</w:t>
            </w:r>
            <w:r w:rsidRPr="005233B1">
              <w:rPr>
                <w:rFonts w:asciiTheme="majorBidi" w:eastAsia="Caladea" w:hAnsiTheme="majorBidi" w:cstheme="majorBidi"/>
              </w:rPr>
              <w:t>. Journal of Applied Analysis &amp; Computation. 2025;15(1):56-75.</w:t>
            </w:r>
            <w:r w:rsidR="007E00B5">
              <w:rPr>
                <w:rFonts w:asciiTheme="majorBidi" w:eastAsia="Caladea" w:hAnsiTheme="majorBidi" w:cstheme="majorBidi"/>
              </w:rPr>
              <w:t xml:space="preserve"> </w:t>
            </w:r>
            <w:r w:rsidR="007E00B5">
              <w:rPr>
                <w:rFonts w:asciiTheme="majorBidi" w:hAnsiTheme="majorBidi" w:cstheme="majorBidi"/>
                <w:color w:val="0070C0"/>
              </w:rPr>
              <w:t>(Q3, I.F=1.0)</w:t>
            </w:r>
          </w:p>
          <w:p w14:paraId="659D27CC" w14:textId="77CFD6EF"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Sivalingam SM, Vellappandi M, Govindaraj V, Alraddadi I,</w:t>
            </w:r>
            <w:r w:rsidR="00D35147">
              <w:rPr>
                <w:rFonts w:asciiTheme="majorBidi" w:eastAsia="Caladea" w:hAnsiTheme="majorBidi" w:cstheme="majorBidi"/>
              </w:rPr>
              <w:t xml:space="preserve"> </w:t>
            </w:r>
            <w:r w:rsidRPr="005233B1">
              <w:rPr>
                <w:rFonts w:asciiTheme="majorBidi" w:eastAsia="Caladea" w:hAnsiTheme="majorBidi" w:cstheme="majorBidi"/>
              </w:rPr>
              <w:t>Ahmad H. Controllability of time-varying fractional dynamical systems. Journal of Taibah University for Science. 2024;18(1):2399378.</w:t>
            </w:r>
            <w:r w:rsidR="007E00B5">
              <w:rPr>
                <w:rFonts w:asciiTheme="majorBidi" w:eastAsia="Caladea" w:hAnsiTheme="majorBidi" w:cstheme="majorBidi"/>
              </w:rPr>
              <w:t xml:space="preserve"> </w:t>
            </w:r>
            <w:r w:rsidR="007E00B5">
              <w:rPr>
                <w:rFonts w:asciiTheme="majorBidi" w:hAnsiTheme="majorBidi" w:cstheme="majorBidi"/>
                <w:color w:val="0070C0"/>
              </w:rPr>
              <w:t>(Q2, I.F=2.8)</w:t>
            </w:r>
          </w:p>
          <w:p w14:paraId="79E73C23" w14:textId="266E6BB0"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Raj RN, Rajan RS, Ahmad H. A Comprehensive Analysis of Partition Dimensions in Efavirenz Abacavir Lamivudine Doravirine of Anti-HIV Drug Structures. Iraqi Journal for Computer Science and Mathematics. 2024;5(4):9.</w:t>
            </w:r>
          </w:p>
          <w:p w14:paraId="4FB4316F" w14:textId="607E702A"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Fioranelli M, Rathebe PC, Sepehri A, Ahmad H, Beesham A, Haghpeima A. A Mathematical Model for Controlling SARS-COV 2 by Triplet Oxygen Molecules, Spinning Bubbles and Other Spinors. Contemporary Mathematics. 2024 Nov 22:5395-412.</w:t>
            </w:r>
            <w:r w:rsidR="007E00B5">
              <w:rPr>
                <w:rFonts w:asciiTheme="majorBidi" w:eastAsia="Caladea" w:hAnsiTheme="majorBidi" w:cstheme="majorBidi"/>
              </w:rPr>
              <w:t xml:space="preserve"> </w:t>
            </w:r>
            <w:r w:rsidR="007E00B5">
              <w:rPr>
                <w:rFonts w:asciiTheme="majorBidi" w:hAnsiTheme="majorBidi" w:cstheme="majorBidi"/>
                <w:color w:val="0070C0"/>
              </w:rPr>
              <w:t>(Q3, I.F=0.6)</w:t>
            </w:r>
          </w:p>
          <w:p w14:paraId="349E69FC" w14:textId="25280570"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Satish R, Raju BT, Umamaheswar M, Sibyala VV, Ganteda C, Abd-Elmonem A, ElSeabee FA, Alhubieshi N, Eid MR, Jamshed W, Ahmad H. Case Study of Radiation Absorptive and Chemical Reactive Impacts on Unsteady MHD Natural Convection Flowing of Cu-Al2O3/H2O Hybridized Nanofluid. Case Studies in Thermal Engineering. 2024 Nov 24:105536.</w:t>
            </w:r>
            <w:r w:rsidR="00210F3E">
              <w:rPr>
                <w:rFonts w:asciiTheme="majorBidi" w:eastAsia="Caladea" w:hAnsiTheme="majorBidi" w:cstheme="majorBidi"/>
              </w:rPr>
              <w:t xml:space="preserve"> </w:t>
            </w:r>
            <w:r w:rsidR="00210F3E">
              <w:rPr>
                <w:rFonts w:asciiTheme="majorBidi" w:hAnsiTheme="majorBidi" w:cstheme="majorBidi"/>
                <w:color w:val="0070C0"/>
              </w:rPr>
              <w:t>(Q1, I.F=6.4)</w:t>
            </w:r>
          </w:p>
          <w:p w14:paraId="1AD59B94" w14:textId="2E88F289"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Abd-Elmonem A, Rubbab Q, Garalleh HA, Rehman F, Amjad M, ElSeabee FA, Abdalla NS, Jamshed W, Hussain SM, Ahmad H. Thermal characteristics of hybrid Nanofluid (Cu-Al2O3) flow through Darcy porous medium with chemical effects via numerical successive over relaxation technique. Case Studies in Thermal Engineering. 2024 Nov 26:105538.</w:t>
            </w:r>
            <w:r w:rsidR="00210F3E">
              <w:rPr>
                <w:rFonts w:asciiTheme="majorBidi" w:eastAsia="Caladea" w:hAnsiTheme="majorBidi" w:cstheme="majorBidi"/>
              </w:rPr>
              <w:t xml:space="preserve"> </w:t>
            </w:r>
            <w:r w:rsidR="00210F3E">
              <w:rPr>
                <w:rFonts w:asciiTheme="majorBidi" w:hAnsiTheme="majorBidi" w:cstheme="majorBidi"/>
                <w:color w:val="0070C0"/>
              </w:rPr>
              <w:t>(Q1, I.F=6.4)</w:t>
            </w:r>
          </w:p>
          <w:p w14:paraId="2D803D31" w14:textId="16166E6F" w:rsidR="005233B1" w:rsidRPr="00F532EA"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 xml:space="preserve">Al-Dawody MF, Maki DF, Al-Obaidi W, Aboud ED, Abdulkadhim A, Verma TN, Jamshed W, Abd-Elmonem A, Alhubieshi N, ElSeabee FA. Effects of mixing tallow methyl ester with diesel fuel on the thermal characteristics of diesel engine. Energy Conversion </w:t>
            </w:r>
            <w:r w:rsidR="00D35147">
              <w:rPr>
                <w:rFonts w:asciiTheme="majorBidi" w:eastAsia="Caladea" w:hAnsiTheme="majorBidi" w:cstheme="majorBidi"/>
              </w:rPr>
              <w:t>&amp;</w:t>
            </w:r>
            <w:r w:rsidRPr="005233B1">
              <w:rPr>
                <w:rFonts w:asciiTheme="majorBidi" w:eastAsia="Caladea" w:hAnsiTheme="majorBidi" w:cstheme="majorBidi"/>
              </w:rPr>
              <w:t xml:space="preserve"> Management: X. 2024:100804.</w:t>
            </w:r>
            <w:r w:rsidR="00F532EA">
              <w:rPr>
                <w:rFonts w:asciiTheme="majorBidi" w:hAnsiTheme="majorBidi" w:cstheme="majorBidi"/>
              </w:rPr>
              <w:t xml:space="preserve"> </w:t>
            </w:r>
            <w:r w:rsidR="00F532EA" w:rsidRPr="00C87AE5">
              <w:rPr>
                <w:rFonts w:asciiTheme="majorBidi" w:hAnsiTheme="majorBidi" w:cstheme="majorBidi"/>
                <w:color w:val="0070C0"/>
              </w:rPr>
              <w:t>(Q</w:t>
            </w:r>
            <w:r w:rsidR="00F532EA">
              <w:rPr>
                <w:rFonts w:asciiTheme="majorBidi" w:hAnsiTheme="majorBidi" w:cstheme="majorBidi"/>
                <w:color w:val="0070C0"/>
              </w:rPr>
              <w:t>1</w:t>
            </w:r>
            <w:r w:rsidR="00F532EA" w:rsidRPr="00C87AE5">
              <w:rPr>
                <w:rFonts w:asciiTheme="majorBidi" w:hAnsiTheme="majorBidi" w:cstheme="majorBidi"/>
                <w:color w:val="0070C0"/>
              </w:rPr>
              <w:t>, I.F=</w:t>
            </w:r>
            <w:r w:rsidR="00F532EA">
              <w:rPr>
                <w:rFonts w:asciiTheme="majorBidi" w:hAnsiTheme="majorBidi" w:cstheme="majorBidi"/>
                <w:color w:val="0070C0"/>
              </w:rPr>
              <w:t>9.9</w:t>
            </w:r>
            <w:r w:rsidR="00F532EA" w:rsidRPr="00C87AE5">
              <w:rPr>
                <w:rFonts w:asciiTheme="majorBidi" w:hAnsiTheme="majorBidi" w:cstheme="majorBidi"/>
                <w:color w:val="0070C0"/>
              </w:rPr>
              <w:t>)</w:t>
            </w:r>
          </w:p>
          <w:p w14:paraId="7EE4F8AF" w14:textId="73B123B9" w:rsidR="005233B1" w:rsidRPr="00F532EA" w:rsidRDefault="005233B1" w:rsidP="00AF5121">
            <w:pPr>
              <w:pStyle w:val="ListParagraph"/>
              <w:numPr>
                <w:ilvl w:val="0"/>
                <w:numId w:val="13"/>
              </w:numPr>
              <w:jc w:val="both"/>
              <w:rPr>
                <w:rFonts w:asciiTheme="majorBidi" w:eastAsia="Caladea" w:hAnsiTheme="majorBidi" w:cstheme="majorBidi"/>
                <w:sz w:val="20"/>
                <w:szCs w:val="20"/>
              </w:rPr>
            </w:pPr>
            <w:r w:rsidRPr="005233B1">
              <w:rPr>
                <w:rFonts w:asciiTheme="majorBidi" w:eastAsia="Caladea" w:hAnsiTheme="majorBidi" w:cstheme="majorBidi"/>
              </w:rPr>
              <w:t>Gopan G, Arun M, Adel M, Ahmad H. Investigation of Multi-modal Binder Optimization Characterization Modeling by Using Metal Oxide Nanoparticles. BioNanoScience. 2025;15(1):1-2</w:t>
            </w:r>
            <w:r w:rsidRPr="00F532EA">
              <w:rPr>
                <w:rFonts w:asciiTheme="majorBidi" w:eastAsia="Caladea" w:hAnsiTheme="majorBidi" w:cstheme="majorBidi"/>
                <w:sz w:val="20"/>
                <w:szCs w:val="20"/>
              </w:rPr>
              <w:t>.</w:t>
            </w:r>
            <w:r w:rsidR="00F532EA" w:rsidRPr="00F532EA">
              <w:rPr>
                <w:rFonts w:asciiTheme="majorBidi" w:hAnsiTheme="majorBidi" w:cstheme="majorBidi"/>
                <w:color w:val="0070C0"/>
                <w:sz w:val="20"/>
                <w:szCs w:val="20"/>
              </w:rPr>
              <w:t xml:space="preserve"> (Q3, I.F=3.0)</w:t>
            </w:r>
          </w:p>
          <w:p w14:paraId="1E846EB2" w14:textId="7B40661F"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Alraddadi I, Alsharif F, Malik S, Ahmad H, Radwan T, Ahmed KK. Innovative soliton solutions for a (2+ 1)-dimensional generalized KdV equation using two effective approaches. AIMS Mathematics. 2024;9(12):34966-80.</w:t>
            </w:r>
            <w:r w:rsidR="00F532EA">
              <w:rPr>
                <w:rFonts w:asciiTheme="majorBidi" w:eastAsia="Caladea" w:hAnsiTheme="majorBidi" w:cstheme="majorBidi"/>
              </w:rPr>
              <w:t xml:space="preserve"> </w:t>
            </w:r>
            <w:r w:rsidR="00F532EA" w:rsidRPr="006E538D">
              <w:rPr>
                <w:rFonts w:asciiTheme="majorBidi" w:hAnsiTheme="majorBidi" w:cstheme="majorBidi"/>
                <w:color w:val="0070C0"/>
              </w:rPr>
              <w:t>(Q1, I.F=2.2)</w:t>
            </w:r>
          </w:p>
          <w:p w14:paraId="5CFA1A19" w14:textId="50C2C0F4" w:rsidR="005233B1" w:rsidRPr="00F532EA" w:rsidRDefault="005233B1" w:rsidP="00AF5121">
            <w:pPr>
              <w:pStyle w:val="ListParagraph"/>
              <w:numPr>
                <w:ilvl w:val="0"/>
                <w:numId w:val="13"/>
              </w:numPr>
              <w:jc w:val="both"/>
              <w:rPr>
                <w:rFonts w:asciiTheme="majorBidi" w:eastAsia="Caladea" w:hAnsiTheme="majorBidi" w:cstheme="majorBidi"/>
                <w:sz w:val="20"/>
                <w:szCs w:val="20"/>
              </w:rPr>
            </w:pPr>
            <w:r w:rsidRPr="005233B1">
              <w:rPr>
                <w:rFonts w:asciiTheme="majorBidi" w:eastAsia="Caladea" w:hAnsiTheme="majorBidi" w:cstheme="majorBidi"/>
              </w:rPr>
              <w:t>Singhal A, Tiwari R, Gupta V, Dutta R, Ahmad H, Das S. Rheology-dependent surface wave characteristics in an advanced geomaterial flexoelectric plate with viscoelastic coating. Physica Scripta. 2024.</w:t>
            </w:r>
            <w:r w:rsidR="00F532EA" w:rsidRPr="00C87AE5">
              <w:rPr>
                <w:rFonts w:asciiTheme="majorBidi" w:hAnsiTheme="majorBidi" w:cstheme="majorBidi"/>
                <w:color w:val="0070C0"/>
              </w:rPr>
              <w:t xml:space="preserve"> </w:t>
            </w:r>
            <w:r w:rsidR="00F532EA" w:rsidRPr="00F532EA">
              <w:rPr>
                <w:rFonts w:asciiTheme="majorBidi" w:hAnsiTheme="majorBidi" w:cstheme="majorBidi"/>
                <w:color w:val="0070C0"/>
                <w:sz w:val="20"/>
                <w:szCs w:val="20"/>
              </w:rPr>
              <w:t>(Q2, I.F=2.6)</w:t>
            </w:r>
          </w:p>
          <w:p w14:paraId="47776995" w14:textId="52856B54"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 xml:space="preserve">Abd-Elmonem A, Shams ZE, Imtiaz M, Ali K, Ahmad S, Jamshed W, ElSeabee FA, Alhubieshi N, Hussain SM, Ahmad H. Flow dynamics in a vertical pipe with internal fins exposed to sunlight–A machine learning based evaluation of thermal signature. Energy Conversion </w:t>
            </w:r>
            <w:r w:rsidR="00D35147">
              <w:rPr>
                <w:rFonts w:asciiTheme="majorBidi" w:eastAsia="Caladea" w:hAnsiTheme="majorBidi" w:cstheme="majorBidi"/>
              </w:rPr>
              <w:t>&amp;</w:t>
            </w:r>
            <w:r w:rsidRPr="005233B1">
              <w:rPr>
                <w:rFonts w:asciiTheme="majorBidi" w:eastAsia="Caladea" w:hAnsiTheme="majorBidi" w:cstheme="majorBidi"/>
              </w:rPr>
              <w:t xml:space="preserve"> Management: X. 2024:100846.</w:t>
            </w:r>
            <w:r w:rsidR="00F532EA">
              <w:rPr>
                <w:rFonts w:asciiTheme="majorBidi" w:eastAsia="Caladea" w:hAnsiTheme="majorBidi" w:cstheme="majorBidi"/>
              </w:rPr>
              <w:t xml:space="preserve"> </w:t>
            </w:r>
            <w:r w:rsidR="00F532EA" w:rsidRPr="00C87AE5">
              <w:rPr>
                <w:rFonts w:asciiTheme="majorBidi" w:hAnsiTheme="majorBidi" w:cstheme="majorBidi"/>
                <w:color w:val="0070C0"/>
              </w:rPr>
              <w:t>(Q</w:t>
            </w:r>
            <w:r w:rsidR="00F532EA">
              <w:rPr>
                <w:rFonts w:asciiTheme="majorBidi" w:hAnsiTheme="majorBidi" w:cstheme="majorBidi"/>
                <w:color w:val="0070C0"/>
              </w:rPr>
              <w:t>1</w:t>
            </w:r>
            <w:r w:rsidR="00F532EA" w:rsidRPr="00C87AE5">
              <w:rPr>
                <w:rFonts w:asciiTheme="majorBidi" w:hAnsiTheme="majorBidi" w:cstheme="majorBidi"/>
                <w:color w:val="0070C0"/>
              </w:rPr>
              <w:t>, I.F=</w:t>
            </w:r>
            <w:r w:rsidR="00F532EA">
              <w:rPr>
                <w:rFonts w:asciiTheme="majorBidi" w:hAnsiTheme="majorBidi" w:cstheme="majorBidi"/>
                <w:color w:val="0070C0"/>
              </w:rPr>
              <w:t>9.9</w:t>
            </w:r>
            <w:r w:rsidR="00F532EA" w:rsidRPr="00C87AE5">
              <w:rPr>
                <w:rFonts w:asciiTheme="majorBidi" w:hAnsiTheme="majorBidi" w:cstheme="majorBidi"/>
                <w:color w:val="0070C0"/>
              </w:rPr>
              <w:t>)</w:t>
            </w:r>
          </w:p>
          <w:p w14:paraId="2C815864" w14:textId="130E1B9F"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Jayaprakash J, Govindan V, Patil J, Hanumagowda BN, Ahmad H, Tawade JV. The Effect of Magneto-hydrodynamics on Curved Circular Plate and Porous-rough Flat Plate with Non-Newtonian Fluid. Journal of Applied and Computational Mechanics. 2024.</w:t>
            </w:r>
            <w:r w:rsidR="00F532EA">
              <w:rPr>
                <w:rFonts w:asciiTheme="majorBidi" w:eastAsia="Caladea" w:hAnsiTheme="majorBidi" w:cstheme="majorBidi"/>
              </w:rPr>
              <w:t xml:space="preserve"> </w:t>
            </w:r>
            <w:r w:rsidR="00F532EA">
              <w:rPr>
                <w:rFonts w:asciiTheme="majorBidi" w:hAnsiTheme="majorBidi" w:cstheme="majorBidi"/>
                <w:color w:val="0070C0"/>
              </w:rPr>
              <w:t>(Q2, I.F=3.0)</w:t>
            </w:r>
          </w:p>
          <w:p w14:paraId="45C3D3E2" w14:textId="793A4F0A" w:rsidR="005233B1" w:rsidRDefault="005233B1" w:rsidP="00AF5121">
            <w:pPr>
              <w:pStyle w:val="ListParagraph"/>
              <w:numPr>
                <w:ilvl w:val="0"/>
                <w:numId w:val="13"/>
              </w:numPr>
              <w:jc w:val="both"/>
              <w:rPr>
                <w:rFonts w:asciiTheme="majorBidi" w:eastAsia="Caladea" w:hAnsiTheme="majorBidi" w:cstheme="majorBidi"/>
              </w:rPr>
            </w:pPr>
            <w:r w:rsidRPr="005233B1">
              <w:rPr>
                <w:rFonts w:asciiTheme="majorBidi" w:eastAsia="Caladea" w:hAnsiTheme="majorBidi" w:cstheme="majorBidi"/>
              </w:rPr>
              <w:t>Qawaqneh H, Manafian J, Alsubaie AS, Ahmad H. Investigation of exact solitons to the quartic Rosenau-</w:t>
            </w:r>
            <w:r w:rsidRPr="005233B1">
              <w:rPr>
                <w:rFonts w:asciiTheme="majorBidi" w:eastAsia="Caladea" w:hAnsiTheme="majorBidi" w:cstheme="majorBidi"/>
              </w:rPr>
              <w:lastRenderedPageBreak/>
              <w:t>Kawahara-Regularized-Long-Wave fluid model with fractional derivative and qualitative analysis. Physica Scripta. 2024 Dec 24;100(1):015270.</w:t>
            </w:r>
            <w:r w:rsidR="00F532EA">
              <w:rPr>
                <w:rFonts w:asciiTheme="majorBidi" w:eastAsia="Caladea" w:hAnsiTheme="majorBidi" w:cstheme="majorBidi"/>
              </w:rPr>
              <w:t xml:space="preserve"> </w:t>
            </w:r>
            <w:r w:rsidR="00F532EA" w:rsidRPr="00C87AE5">
              <w:rPr>
                <w:rFonts w:asciiTheme="majorBidi" w:hAnsiTheme="majorBidi" w:cstheme="majorBidi"/>
                <w:color w:val="0070C0"/>
              </w:rPr>
              <w:t>(Q</w:t>
            </w:r>
            <w:r w:rsidR="00F532EA">
              <w:rPr>
                <w:rFonts w:asciiTheme="majorBidi" w:hAnsiTheme="majorBidi" w:cstheme="majorBidi"/>
                <w:color w:val="0070C0"/>
              </w:rPr>
              <w:t>2</w:t>
            </w:r>
            <w:r w:rsidR="00F532EA" w:rsidRPr="00C87AE5">
              <w:rPr>
                <w:rFonts w:asciiTheme="majorBidi" w:hAnsiTheme="majorBidi" w:cstheme="majorBidi"/>
                <w:color w:val="0070C0"/>
              </w:rPr>
              <w:t>, I.F=</w:t>
            </w:r>
            <w:r w:rsidR="00F532EA">
              <w:rPr>
                <w:rFonts w:asciiTheme="majorBidi" w:hAnsiTheme="majorBidi" w:cstheme="majorBidi"/>
                <w:color w:val="0070C0"/>
              </w:rPr>
              <w:t>2.6</w:t>
            </w:r>
            <w:r w:rsidR="00F532EA" w:rsidRPr="00C87AE5">
              <w:rPr>
                <w:rFonts w:asciiTheme="majorBidi" w:hAnsiTheme="majorBidi" w:cstheme="majorBidi"/>
                <w:color w:val="0070C0"/>
              </w:rPr>
              <w:t>)</w:t>
            </w:r>
          </w:p>
          <w:p w14:paraId="481DB5AE" w14:textId="4AB794B9" w:rsidR="00137936" w:rsidRPr="005A2DEB" w:rsidRDefault="00B12953" w:rsidP="00AF5121">
            <w:pPr>
              <w:pStyle w:val="ListParagraph"/>
              <w:numPr>
                <w:ilvl w:val="0"/>
                <w:numId w:val="13"/>
              </w:numPr>
              <w:jc w:val="both"/>
              <w:rPr>
                <w:rFonts w:asciiTheme="majorBidi" w:eastAsia="Caladea" w:hAnsiTheme="majorBidi" w:cstheme="majorBidi"/>
              </w:rPr>
            </w:pPr>
            <w:r>
              <w:rPr>
                <w:rFonts w:asciiTheme="majorBidi" w:eastAsia="Caladea" w:hAnsiTheme="majorBidi" w:cstheme="majorBidi"/>
              </w:rPr>
              <w:t>K</w:t>
            </w:r>
            <w:r w:rsidR="00137936" w:rsidRPr="00137936">
              <w:rPr>
                <w:rFonts w:asciiTheme="majorBidi" w:eastAsia="Caladea" w:hAnsiTheme="majorBidi" w:cstheme="majorBidi"/>
              </w:rPr>
              <w:t>hader MM, Ahmad H, Adel M. Optoelectronic application of Chebyshev spectral collocation method for solving the MHD nanofluid flow and heat transfer induced by a convectively heated stretching sheet. The European Physical Journal Special Topics. 2024:1-1</w:t>
            </w:r>
            <w:r w:rsidR="0062468A" w:rsidRPr="00612EA7">
              <w:rPr>
                <w:rFonts w:asciiTheme="majorBidi" w:eastAsia="Caladea" w:hAnsiTheme="majorBidi" w:cstheme="majorBidi"/>
              </w:rPr>
              <w:t>.</w:t>
            </w:r>
            <w:r w:rsidR="0062468A" w:rsidRPr="00C87AE5">
              <w:rPr>
                <w:rFonts w:asciiTheme="majorBidi" w:hAnsiTheme="majorBidi" w:cstheme="majorBidi"/>
                <w:color w:val="0070C0"/>
              </w:rPr>
              <w:t xml:space="preserve"> (Q</w:t>
            </w:r>
            <w:r w:rsidR="0062468A">
              <w:rPr>
                <w:rFonts w:asciiTheme="majorBidi" w:hAnsiTheme="majorBidi" w:cstheme="majorBidi"/>
                <w:color w:val="0070C0"/>
              </w:rPr>
              <w:t>2</w:t>
            </w:r>
            <w:r w:rsidR="0062468A" w:rsidRPr="00C87AE5">
              <w:rPr>
                <w:rFonts w:asciiTheme="majorBidi" w:hAnsiTheme="majorBidi" w:cstheme="majorBidi"/>
                <w:color w:val="0070C0"/>
              </w:rPr>
              <w:t>, I.F=</w:t>
            </w:r>
            <w:r w:rsidR="0062468A">
              <w:rPr>
                <w:rFonts w:asciiTheme="majorBidi" w:hAnsiTheme="majorBidi" w:cstheme="majorBidi"/>
                <w:color w:val="0070C0"/>
              </w:rPr>
              <w:t>2.6</w:t>
            </w:r>
            <w:r w:rsidR="0062468A" w:rsidRPr="00C87AE5">
              <w:rPr>
                <w:rFonts w:asciiTheme="majorBidi" w:hAnsiTheme="majorBidi" w:cstheme="majorBidi"/>
                <w:color w:val="0070C0"/>
              </w:rPr>
              <w:t>)</w:t>
            </w:r>
          </w:p>
          <w:p w14:paraId="27CFF092" w14:textId="6BA25244" w:rsidR="005A2DEB" w:rsidRDefault="005A2DEB" w:rsidP="00AF5121">
            <w:pPr>
              <w:pStyle w:val="ListParagraph"/>
              <w:numPr>
                <w:ilvl w:val="0"/>
                <w:numId w:val="13"/>
              </w:numPr>
              <w:jc w:val="both"/>
              <w:rPr>
                <w:rFonts w:asciiTheme="majorBidi" w:eastAsia="Caladea" w:hAnsiTheme="majorBidi" w:cstheme="majorBidi"/>
              </w:rPr>
            </w:pPr>
            <w:r w:rsidRPr="005A2DEB">
              <w:rPr>
                <w:rFonts w:asciiTheme="majorBidi" w:eastAsia="Caladea" w:hAnsiTheme="majorBidi" w:cstheme="majorBidi"/>
              </w:rPr>
              <w:t>Murugan RD, Sivakumar N, Tarakaramu N, Ahmad H, Askar S. Entropy generation on MHD motion of hybrid nanofluid with porous medium in presence of thermo-radiation and ohmic viscous dissipation. Discover Applied Sciences. 2024;6(4):199.</w:t>
            </w:r>
            <w:r>
              <w:rPr>
                <w:rFonts w:asciiTheme="majorBidi" w:eastAsia="Caladea" w:hAnsiTheme="majorBidi" w:cstheme="majorBidi"/>
              </w:rPr>
              <w:t xml:space="preserve"> </w:t>
            </w:r>
            <w:r w:rsidRPr="00C87AE5">
              <w:rPr>
                <w:rFonts w:asciiTheme="majorBidi" w:hAnsiTheme="majorBidi" w:cstheme="majorBidi"/>
                <w:color w:val="0070C0"/>
              </w:rPr>
              <w:t>(</w:t>
            </w:r>
            <w:r>
              <w:rPr>
                <w:rFonts w:asciiTheme="majorBidi" w:hAnsiTheme="majorBidi" w:cstheme="majorBidi"/>
                <w:color w:val="0070C0"/>
              </w:rPr>
              <w:t>ESCI</w:t>
            </w:r>
            <w:r w:rsidRPr="00C87AE5">
              <w:rPr>
                <w:rFonts w:asciiTheme="majorBidi" w:hAnsiTheme="majorBidi" w:cstheme="majorBidi"/>
                <w:color w:val="0070C0"/>
              </w:rPr>
              <w:t>, I.F=</w:t>
            </w:r>
            <w:r>
              <w:rPr>
                <w:rFonts w:asciiTheme="majorBidi" w:hAnsiTheme="majorBidi" w:cstheme="majorBidi"/>
                <w:color w:val="0070C0"/>
              </w:rPr>
              <w:t>2.8</w:t>
            </w:r>
            <w:r w:rsidRPr="00C87AE5">
              <w:rPr>
                <w:rFonts w:asciiTheme="majorBidi" w:hAnsiTheme="majorBidi" w:cstheme="majorBidi"/>
                <w:color w:val="0070C0"/>
              </w:rPr>
              <w:t>)</w:t>
            </w:r>
          </w:p>
          <w:p w14:paraId="4EAC963A" w14:textId="487210EC" w:rsidR="00871476" w:rsidRPr="009B2A8B" w:rsidRDefault="00871476" w:rsidP="00AF5121">
            <w:pPr>
              <w:pStyle w:val="ListParagraph"/>
              <w:numPr>
                <w:ilvl w:val="0"/>
                <w:numId w:val="13"/>
              </w:numPr>
              <w:jc w:val="both"/>
              <w:rPr>
                <w:rFonts w:asciiTheme="majorBidi" w:eastAsia="Caladea" w:hAnsiTheme="majorBidi" w:cstheme="majorBidi"/>
              </w:rPr>
            </w:pPr>
            <w:r w:rsidRPr="00871476">
              <w:rPr>
                <w:rFonts w:asciiTheme="majorBidi" w:eastAsia="Caladea" w:hAnsiTheme="majorBidi" w:cstheme="majorBidi"/>
              </w:rPr>
              <w:t>Razzaq W, Zafar A, Nazir A, Ahmad H, Zaagan AA. Dark, bright and singular optical solitons for Biswas–Milovic equation with Kerr and dual power law nonlinearities. Modern Physics Letters B. 2024 Jul 20:2450443.</w:t>
            </w:r>
            <w:r w:rsidR="0062468A">
              <w:rPr>
                <w:rFonts w:asciiTheme="majorBidi" w:eastAsia="Caladea" w:hAnsiTheme="majorBidi" w:cstheme="majorBidi"/>
              </w:rPr>
              <w:t xml:space="preserve"> </w:t>
            </w:r>
            <w:r w:rsidR="0062468A" w:rsidRPr="00C87AE5">
              <w:rPr>
                <w:rFonts w:asciiTheme="majorBidi" w:hAnsiTheme="majorBidi" w:cstheme="majorBidi"/>
                <w:color w:val="0070C0"/>
              </w:rPr>
              <w:t>(Q</w:t>
            </w:r>
            <w:r w:rsidR="0062468A">
              <w:rPr>
                <w:rFonts w:asciiTheme="majorBidi" w:hAnsiTheme="majorBidi" w:cstheme="majorBidi"/>
                <w:color w:val="0070C0"/>
              </w:rPr>
              <w:t>3</w:t>
            </w:r>
            <w:r w:rsidR="0062468A" w:rsidRPr="00C87AE5">
              <w:rPr>
                <w:rFonts w:asciiTheme="majorBidi" w:hAnsiTheme="majorBidi" w:cstheme="majorBidi"/>
                <w:color w:val="0070C0"/>
              </w:rPr>
              <w:t>, I.F=</w:t>
            </w:r>
            <w:r w:rsidR="0062468A">
              <w:rPr>
                <w:rFonts w:asciiTheme="majorBidi" w:hAnsiTheme="majorBidi" w:cstheme="majorBidi"/>
                <w:color w:val="0070C0"/>
              </w:rPr>
              <w:t>1.8</w:t>
            </w:r>
            <w:r w:rsidR="0062468A" w:rsidRPr="00C87AE5">
              <w:rPr>
                <w:rFonts w:asciiTheme="majorBidi" w:hAnsiTheme="majorBidi" w:cstheme="majorBidi"/>
                <w:color w:val="0070C0"/>
              </w:rPr>
              <w:t>)</w:t>
            </w:r>
          </w:p>
          <w:p w14:paraId="46AB671B" w14:textId="00B67C24" w:rsidR="009B2A8B" w:rsidRDefault="009B2A8B" w:rsidP="00AF5121">
            <w:pPr>
              <w:pStyle w:val="ListParagraph"/>
              <w:numPr>
                <w:ilvl w:val="0"/>
                <w:numId w:val="13"/>
              </w:numPr>
              <w:jc w:val="both"/>
              <w:rPr>
                <w:rFonts w:asciiTheme="majorBidi" w:eastAsia="Caladea" w:hAnsiTheme="majorBidi" w:cstheme="majorBidi"/>
              </w:rPr>
            </w:pPr>
            <w:r w:rsidRPr="009B2A8B">
              <w:rPr>
                <w:rFonts w:asciiTheme="majorBidi" w:eastAsia="Caladea" w:hAnsiTheme="majorBidi" w:cstheme="majorBidi"/>
              </w:rPr>
              <w:t>Akula NK, Tarakaramu N, Ramesh O, Askar S, Rayudu UM, Ahmad H, Khan MI. An intuitionistic fuzzy graph’s variation coefficient measure with application to selecting a reliable alliance partner. Scientific Reports. 2024;14(1):18000.</w:t>
            </w:r>
            <w:r>
              <w:rPr>
                <w:rFonts w:asciiTheme="majorBidi" w:hAnsiTheme="majorBidi" w:cstheme="majorBidi"/>
                <w:color w:val="0070C0"/>
              </w:rPr>
              <w:t xml:space="preserve"> (Q1, I.F=3.8)</w:t>
            </w:r>
          </w:p>
          <w:p w14:paraId="490EE636" w14:textId="40060044" w:rsidR="00FE5C94" w:rsidRDefault="00FE5C94" w:rsidP="00AF5121">
            <w:pPr>
              <w:pStyle w:val="ListParagraph"/>
              <w:numPr>
                <w:ilvl w:val="0"/>
                <w:numId w:val="13"/>
              </w:numPr>
              <w:jc w:val="both"/>
              <w:rPr>
                <w:rFonts w:asciiTheme="majorBidi" w:eastAsia="Caladea" w:hAnsiTheme="majorBidi" w:cstheme="majorBidi"/>
              </w:rPr>
            </w:pPr>
            <w:r w:rsidRPr="00FE5C94">
              <w:rPr>
                <w:rFonts w:asciiTheme="majorBidi" w:eastAsia="Caladea" w:hAnsiTheme="majorBidi" w:cstheme="majorBidi"/>
              </w:rPr>
              <w:t>Kumar M, Singh A, Kumari N, Ahmad H, Askar S, Kaswan P, Kumari M. Wave-induced fluid flow and reflection/transmission of seismic waves at a fluid/double-porosity thermoelastic medium interface. Physica Scripta. 2024 Jul 3</w:t>
            </w:r>
            <w:r w:rsidR="0062468A" w:rsidRPr="00612EA7">
              <w:rPr>
                <w:rFonts w:asciiTheme="majorBidi" w:eastAsia="Caladea" w:hAnsiTheme="majorBidi" w:cstheme="majorBidi"/>
              </w:rPr>
              <w:t>.</w:t>
            </w:r>
            <w:r w:rsidR="0062468A" w:rsidRPr="00C87AE5">
              <w:rPr>
                <w:rFonts w:asciiTheme="majorBidi" w:hAnsiTheme="majorBidi" w:cstheme="majorBidi"/>
                <w:color w:val="0070C0"/>
              </w:rPr>
              <w:t xml:space="preserve"> (Q</w:t>
            </w:r>
            <w:r w:rsidR="0062468A">
              <w:rPr>
                <w:rFonts w:asciiTheme="majorBidi" w:hAnsiTheme="majorBidi" w:cstheme="majorBidi"/>
                <w:color w:val="0070C0"/>
              </w:rPr>
              <w:t>2</w:t>
            </w:r>
            <w:r w:rsidR="0062468A" w:rsidRPr="00C87AE5">
              <w:rPr>
                <w:rFonts w:asciiTheme="majorBidi" w:hAnsiTheme="majorBidi" w:cstheme="majorBidi"/>
                <w:color w:val="0070C0"/>
              </w:rPr>
              <w:t>, I.F=</w:t>
            </w:r>
            <w:r w:rsidR="0062468A">
              <w:rPr>
                <w:rFonts w:asciiTheme="majorBidi" w:hAnsiTheme="majorBidi" w:cstheme="majorBidi"/>
                <w:color w:val="0070C0"/>
              </w:rPr>
              <w:t>2.6</w:t>
            </w:r>
            <w:r w:rsidR="0062468A" w:rsidRPr="00C87AE5">
              <w:rPr>
                <w:rFonts w:asciiTheme="majorBidi" w:hAnsiTheme="majorBidi" w:cstheme="majorBidi"/>
                <w:color w:val="0070C0"/>
              </w:rPr>
              <w:t>)</w:t>
            </w:r>
          </w:p>
          <w:p w14:paraId="03EB135A" w14:textId="1E365403" w:rsidR="00D94701" w:rsidRDefault="00D94701" w:rsidP="00AF5121">
            <w:pPr>
              <w:pStyle w:val="ListParagraph"/>
              <w:numPr>
                <w:ilvl w:val="0"/>
                <w:numId w:val="13"/>
              </w:numPr>
              <w:jc w:val="both"/>
              <w:rPr>
                <w:rFonts w:asciiTheme="majorBidi" w:eastAsia="Caladea" w:hAnsiTheme="majorBidi" w:cstheme="majorBidi"/>
              </w:rPr>
            </w:pPr>
            <w:r w:rsidRPr="00D94701">
              <w:rPr>
                <w:rFonts w:asciiTheme="majorBidi" w:eastAsia="Caladea" w:hAnsiTheme="majorBidi" w:cstheme="majorBidi"/>
              </w:rPr>
              <w:t>Kumar M, Kaswan P, Kumari M, Ahmad H, Askar S. Cattano Christov double diffusion model for third grade nanofluid flow over a stretching Riga plate with entropy generation analysis. Heliyon. 2024 May 30;10(10).</w:t>
            </w:r>
            <w:r w:rsidR="0062468A" w:rsidRPr="00C87AE5">
              <w:rPr>
                <w:rFonts w:asciiTheme="majorBidi" w:hAnsiTheme="majorBidi" w:cstheme="majorBidi"/>
                <w:color w:val="0070C0"/>
              </w:rPr>
              <w:t xml:space="preserve"> </w:t>
            </w:r>
            <w:r w:rsidR="00007D2E" w:rsidRPr="00C87AE5">
              <w:rPr>
                <w:rFonts w:asciiTheme="majorBidi" w:hAnsiTheme="majorBidi" w:cstheme="majorBidi"/>
                <w:color w:val="0070C0"/>
              </w:rPr>
              <w:t>(Q1, I.F=4.0)</w:t>
            </w:r>
          </w:p>
          <w:p w14:paraId="51B83AAD" w14:textId="0FD64C49" w:rsidR="00B622FC" w:rsidRPr="0095150E" w:rsidRDefault="00B622FC"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Hussain M, Zaman Q, Ahmad H, Albalawi O, Iftikhar S. Improved exponential type variance estimators for population utilizing supplementary information. Heliyon. 2024.</w:t>
            </w:r>
            <w:r>
              <w:rPr>
                <w:rFonts w:asciiTheme="majorBidi" w:eastAsia="Caladea" w:hAnsiTheme="majorBidi" w:cstheme="majorBidi"/>
              </w:rPr>
              <w:t xml:space="preserve"> </w:t>
            </w:r>
            <w:r w:rsidRPr="00C87AE5">
              <w:rPr>
                <w:rFonts w:asciiTheme="majorBidi" w:hAnsiTheme="majorBidi" w:cstheme="majorBidi"/>
                <w:color w:val="0070C0"/>
              </w:rPr>
              <w:t>(Q1, I.F=4.0)</w:t>
            </w:r>
          </w:p>
          <w:p w14:paraId="251858AE" w14:textId="6B67C9BC" w:rsidR="0095150E" w:rsidRPr="00E729CA" w:rsidRDefault="0095150E"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Khader MM, Ahmad H, Adel M, Megahed AM. Numerical analysis of the MHD Williamson nanofluid flow over a nonlinear stretching sheet through a Darcy porous medium: Modeling and simulation. Open Physics. 2024;22(1):20240016.</w:t>
            </w:r>
            <w:r>
              <w:rPr>
                <w:rFonts w:asciiTheme="majorBidi" w:eastAsia="Caladea" w:hAnsiTheme="majorBidi" w:cstheme="majorBidi"/>
              </w:rPr>
              <w:t xml:space="preserve"> </w:t>
            </w:r>
            <w:r w:rsidR="00331E63">
              <w:rPr>
                <w:rFonts w:asciiTheme="majorBidi" w:hAnsiTheme="majorBidi" w:cstheme="majorBidi"/>
                <w:color w:val="0070C0"/>
              </w:rPr>
              <w:t>(Q2, I.F=1.8)</w:t>
            </w:r>
          </w:p>
          <w:p w14:paraId="1F7B9DD4" w14:textId="458EDAC7" w:rsidR="00E729CA" w:rsidRPr="0095150E" w:rsidRDefault="00E729CA" w:rsidP="00AF5121">
            <w:pPr>
              <w:pStyle w:val="ListParagraph"/>
              <w:numPr>
                <w:ilvl w:val="0"/>
                <w:numId w:val="13"/>
              </w:numPr>
              <w:jc w:val="both"/>
              <w:rPr>
                <w:rFonts w:asciiTheme="majorBidi" w:eastAsia="Caladea" w:hAnsiTheme="majorBidi" w:cstheme="majorBidi"/>
              </w:rPr>
            </w:pPr>
            <w:r w:rsidRPr="00E729CA">
              <w:rPr>
                <w:rFonts w:asciiTheme="majorBidi" w:eastAsia="Caladea" w:hAnsiTheme="majorBidi" w:cstheme="majorBidi"/>
              </w:rPr>
              <w:t>Ahmad H, Ismail GM, Alraddadi I, El-Agamy RF, Aljanabi M, Farooq U. Exploring Advanced Analysis Technique for Shallow Water Flow Models with Diverse Applications. Iraqi Journal For Computer Science and Mathematics. 2024 May 30;5(2):135-46.</w:t>
            </w:r>
          </w:p>
          <w:p w14:paraId="4A84D5E2" w14:textId="3AE5C0B0" w:rsidR="00FF04AE" w:rsidRPr="00876CF3" w:rsidRDefault="00FF04AE" w:rsidP="00AF5121">
            <w:pPr>
              <w:pStyle w:val="ListParagraph"/>
              <w:numPr>
                <w:ilvl w:val="0"/>
                <w:numId w:val="13"/>
              </w:numPr>
              <w:jc w:val="both"/>
              <w:rPr>
                <w:rFonts w:asciiTheme="majorBidi" w:eastAsia="Caladea" w:hAnsiTheme="majorBidi" w:cstheme="majorBidi"/>
              </w:rPr>
            </w:pPr>
            <w:r w:rsidRPr="00FF04AE">
              <w:rPr>
                <w:rFonts w:asciiTheme="majorBidi" w:eastAsia="Caladea" w:hAnsiTheme="majorBidi" w:cstheme="majorBidi"/>
              </w:rPr>
              <w:t>Arun M, Gopan G, Vembu S, Ozsahin DU, Ahmad H, Alotaibi MF. Internet of Things and Deep Learning-Enhanced Monitoring for Energy Efficiency in Older Buildings. Case Studies in Thermal Engineering. 2024 Jul 27:104867.</w:t>
            </w:r>
            <w:r w:rsidR="00C83502">
              <w:rPr>
                <w:rFonts w:asciiTheme="majorBidi" w:eastAsia="Caladea" w:hAnsiTheme="majorBidi" w:cstheme="majorBidi"/>
              </w:rPr>
              <w:t xml:space="preserve"> </w:t>
            </w:r>
            <w:r w:rsidR="00C83502">
              <w:rPr>
                <w:rFonts w:asciiTheme="majorBidi" w:hAnsiTheme="majorBidi" w:cstheme="majorBidi"/>
                <w:color w:val="0070C0"/>
              </w:rPr>
              <w:t>(Q1, I.F=6.4)</w:t>
            </w:r>
          </w:p>
          <w:p w14:paraId="186CC136" w14:textId="7496DE25" w:rsidR="00876CF3" w:rsidRPr="009B2A8B" w:rsidRDefault="00876CF3" w:rsidP="00AF5121">
            <w:pPr>
              <w:pStyle w:val="ListParagraph"/>
              <w:numPr>
                <w:ilvl w:val="0"/>
                <w:numId w:val="13"/>
              </w:numPr>
              <w:jc w:val="both"/>
              <w:rPr>
                <w:rFonts w:asciiTheme="majorBidi" w:eastAsia="Caladea" w:hAnsiTheme="majorBidi" w:cstheme="majorBidi"/>
              </w:rPr>
            </w:pPr>
            <w:r w:rsidRPr="00876CF3">
              <w:rPr>
                <w:rFonts w:asciiTheme="majorBidi" w:eastAsia="Caladea" w:hAnsiTheme="majorBidi" w:cstheme="majorBidi"/>
              </w:rPr>
              <w:t>Dutta R, Das S, Ahmad H, Meghana AR, Gupta V. Comparative analysis of double and single porosity effects on SH-wave induced vibrations in periodic porous lattices. Soil Dynamics and Earthquake Engineering. 2024;186:108919.</w:t>
            </w:r>
            <w:r>
              <w:rPr>
                <w:rFonts w:asciiTheme="majorBidi" w:hAnsiTheme="majorBidi" w:cstheme="majorBidi"/>
                <w:color w:val="0070C0"/>
              </w:rPr>
              <w:t xml:space="preserve"> (Q1, I.F=4.2)</w:t>
            </w:r>
          </w:p>
          <w:p w14:paraId="77F73D5B" w14:textId="4CF6E863" w:rsidR="009B2A8B" w:rsidRDefault="009B2A8B" w:rsidP="00AF5121">
            <w:pPr>
              <w:pStyle w:val="ListParagraph"/>
              <w:numPr>
                <w:ilvl w:val="0"/>
                <w:numId w:val="13"/>
              </w:numPr>
              <w:jc w:val="both"/>
              <w:rPr>
                <w:rFonts w:asciiTheme="majorBidi" w:eastAsia="Caladea" w:hAnsiTheme="majorBidi" w:cstheme="majorBidi"/>
              </w:rPr>
            </w:pPr>
            <w:r w:rsidRPr="009B2A8B">
              <w:rPr>
                <w:rFonts w:asciiTheme="majorBidi" w:eastAsia="Caladea" w:hAnsiTheme="majorBidi" w:cstheme="majorBidi"/>
              </w:rPr>
              <w:t>Mohamed AS, Gul B, Khan MS, Ahmad H, Awang MK, Abbas F. Investigating novel Mo2X3S (X= Se, Te) materials: probing the influence of chalcogen substitution on electronic, optical, and thermoelectric properties. Physica Scripta. 2024;99(10):105949.</w:t>
            </w:r>
            <w:r>
              <w:rPr>
                <w:rFonts w:asciiTheme="majorBidi" w:hAnsiTheme="majorBidi" w:cstheme="majorBidi"/>
                <w:color w:val="0070C0"/>
              </w:rPr>
              <w:t xml:space="preserve"> (Q2, I.F=2.6)</w:t>
            </w:r>
          </w:p>
          <w:p w14:paraId="73C87974" w14:textId="5D6E155D" w:rsidR="009B2A8B" w:rsidRPr="009B2A8B" w:rsidRDefault="00FF04AE" w:rsidP="00AF5121">
            <w:pPr>
              <w:pStyle w:val="ListParagraph"/>
              <w:numPr>
                <w:ilvl w:val="0"/>
                <w:numId w:val="13"/>
              </w:numPr>
              <w:jc w:val="both"/>
              <w:rPr>
                <w:rFonts w:asciiTheme="majorBidi" w:eastAsia="Caladea" w:hAnsiTheme="majorBidi" w:cstheme="majorBidi"/>
              </w:rPr>
            </w:pPr>
            <w:r w:rsidRPr="00FF04AE">
              <w:rPr>
                <w:rFonts w:asciiTheme="majorBidi" w:eastAsia="Caladea" w:hAnsiTheme="majorBidi" w:cstheme="majorBidi"/>
              </w:rPr>
              <w:t>Arun M, Barik D, Ahmad H, Alraddadi I, Shenashen MA, Khan ZA. Parabolic trough solar collector technology using TiO2 nanofluids with dimpled tubes. Case Studies in Thermal Engineering. 2024 Jul 26:104840.</w:t>
            </w:r>
            <w:r w:rsidR="00C83502">
              <w:rPr>
                <w:rFonts w:asciiTheme="majorBidi" w:hAnsiTheme="majorBidi" w:cstheme="majorBidi"/>
                <w:color w:val="0070C0"/>
              </w:rPr>
              <w:t xml:space="preserve"> (Q1, I.F=6.4)</w:t>
            </w:r>
          </w:p>
          <w:p w14:paraId="494F52EC" w14:textId="288EF912" w:rsidR="00E572B8" w:rsidRDefault="00E572B8" w:rsidP="00AF5121">
            <w:pPr>
              <w:pStyle w:val="ListParagraph"/>
              <w:numPr>
                <w:ilvl w:val="0"/>
                <w:numId w:val="13"/>
              </w:numPr>
              <w:jc w:val="both"/>
              <w:rPr>
                <w:rFonts w:asciiTheme="majorBidi" w:eastAsia="Caladea" w:hAnsiTheme="majorBidi" w:cstheme="majorBidi"/>
              </w:rPr>
            </w:pPr>
            <w:r w:rsidRPr="00E572B8">
              <w:rPr>
                <w:rFonts w:asciiTheme="majorBidi" w:eastAsia="Caladea" w:hAnsiTheme="majorBidi" w:cstheme="majorBidi"/>
              </w:rPr>
              <w:t>Imran M, Alsadat N, Tahir MH, Jamal F, Elgarhy M, Ahmad H, Johannssen A. The development of an extended Weibull model with applications to medicine, industry and actuarial sciences. Scientific Reports. 2024 May 29;14(1):12338.</w:t>
            </w:r>
            <w:r w:rsidR="00C83502">
              <w:rPr>
                <w:rFonts w:asciiTheme="majorBidi" w:hAnsiTheme="majorBidi" w:cstheme="majorBidi"/>
                <w:color w:val="0070C0"/>
              </w:rPr>
              <w:t xml:space="preserve"> (Q1, I.F=3.8)</w:t>
            </w:r>
          </w:p>
          <w:p w14:paraId="369E96DC" w14:textId="7658ED72" w:rsidR="00AC7C70" w:rsidRPr="00982359" w:rsidRDefault="00AC7C70" w:rsidP="00AF5121">
            <w:pPr>
              <w:pStyle w:val="ListParagraph"/>
              <w:numPr>
                <w:ilvl w:val="0"/>
                <w:numId w:val="13"/>
              </w:numPr>
              <w:jc w:val="both"/>
              <w:rPr>
                <w:rFonts w:asciiTheme="majorBidi" w:eastAsia="Caladea" w:hAnsiTheme="majorBidi" w:cstheme="majorBidi"/>
              </w:rPr>
            </w:pPr>
            <w:r w:rsidRPr="00AC7C70">
              <w:rPr>
                <w:rFonts w:asciiTheme="majorBidi" w:eastAsia="Caladea" w:hAnsiTheme="majorBidi" w:cstheme="majorBidi"/>
              </w:rPr>
              <w:t>Islam T, Fayz-Al-Asad M, Khatun MA, Parveen N, Ahm</w:t>
            </w:r>
            <w:r w:rsidR="00F17D47">
              <w:rPr>
                <w:rFonts w:asciiTheme="majorBidi" w:eastAsia="Caladea" w:hAnsiTheme="majorBidi" w:cstheme="majorBidi"/>
              </w:rPr>
              <w:t>a</w:t>
            </w:r>
            <w:r w:rsidRPr="00AC7C70">
              <w:rPr>
                <w:rFonts w:asciiTheme="majorBidi" w:eastAsia="Caladea" w:hAnsiTheme="majorBidi" w:cstheme="majorBidi"/>
              </w:rPr>
              <w:t>d H, Askar S. Natural convection heat transport performance of nanofluids under the influence of inclined magnetic field. Results in Physics. 2024:107365.</w:t>
            </w:r>
            <w:r w:rsidR="00013591">
              <w:rPr>
                <w:rFonts w:asciiTheme="majorBidi" w:eastAsia="Caladea" w:hAnsiTheme="majorBidi" w:cstheme="majorBidi"/>
              </w:rPr>
              <w:t xml:space="preserve"> </w:t>
            </w:r>
            <w:r w:rsidR="00013591">
              <w:rPr>
                <w:rFonts w:asciiTheme="majorBidi" w:hAnsiTheme="majorBidi" w:cstheme="majorBidi"/>
                <w:color w:val="0070C0"/>
              </w:rPr>
              <w:t>(Q2, I.F=5.3)</w:t>
            </w:r>
          </w:p>
          <w:p w14:paraId="49D50CAB" w14:textId="3C32614C" w:rsidR="003E4718" w:rsidRPr="00D10871" w:rsidRDefault="003E4718" w:rsidP="00AF5121">
            <w:pPr>
              <w:pStyle w:val="ListParagraph"/>
              <w:numPr>
                <w:ilvl w:val="0"/>
                <w:numId w:val="13"/>
              </w:numPr>
              <w:jc w:val="both"/>
              <w:rPr>
                <w:rFonts w:asciiTheme="majorBidi" w:eastAsia="Caladea" w:hAnsiTheme="majorBidi" w:cstheme="majorBidi"/>
              </w:rPr>
            </w:pPr>
            <w:r w:rsidRPr="003E4718">
              <w:rPr>
                <w:rFonts w:asciiTheme="majorBidi" w:eastAsia="Caladea" w:hAnsiTheme="majorBidi" w:cstheme="majorBidi"/>
              </w:rPr>
              <w:t>Anjapuli Panneer Selvam, Venkatesan Govindaraj, Hijaz Ahmad, Examining reachability criteria for fractional dynamical systems with mixed delays in control utilizing ψ-Hilfer pseudo-fractional derivative,Chaos, Solitons &amp; Fractals,181,2024,114702.</w:t>
            </w:r>
            <w:r w:rsidR="006E538D">
              <w:rPr>
                <w:rFonts w:asciiTheme="majorBidi" w:eastAsia="Caladea" w:hAnsiTheme="majorBidi" w:cstheme="majorBidi"/>
              </w:rPr>
              <w:t xml:space="preserve"> </w:t>
            </w:r>
            <w:r w:rsidR="006E538D">
              <w:rPr>
                <w:rFonts w:asciiTheme="majorBidi" w:hAnsiTheme="majorBidi" w:cstheme="majorBidi"/>
                <w:color w:val="0070C0"/>
              </w:rPr>
              <w:t>(Q1, I.F= 7.8)</w:t>
            </w:r>
          </w:p>
          <w:p w14:paraId="0B12C62F" w14:textId="489ABBB5" w:rsidR="00D10871" w:rsidRPr="001C1A17"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Vishnukumar KS, Sivalingam SM, Ahmad H, Govindaraj V. Controllability of the time-varying fractional dynamical systems with a single delay in control. Nonlinear Dynamics. 2024 Mar 28:1-7</w:t>
            </w:r>
            <w:r w:rsidR="00AB7A9E" w:rsidRPr="003E4718">
              <w:rPr>
                <w:rFonts w:asciiTheme="majorBidi" w:eastAsia="Caladea" w:hAnsiTheme="majorBidi" w:cstheme="majorBidi"/>
              </w:rPr>
              <w:t>.</w:t>
            </w:r>
            <w:r w:rsidR="00AB7A9E">
              <w:rPr>
                <w:rFonts w:asciiTheme="majorBidi" w:eastAsia="Caladea" w:hAnsiTheme="majorBidi" w:cstheme="majorBidi"/>
              </w:rPr>
              <w:t xml:space="preserve"> </w:t>
            </w:r>
            <w:r w:rsidR="00AB7A9E">
              <w:rPr>
                <w:rFonts w:asciiTheme="majorBidi" w:hAnsiTheme="majorBidi" w:cstheme="majorBidi"/>
                <w:color w:val="0070C0"/>
              </w:rPr>
              <w:t>(Q1, I.F= 5.6)</w:t>
            </w:r>
          </w:p>
          <w:p w14:paraId="08D04F94" w14:textId="0A7630DE" w:rsidR="001C1A17" w:rsidRPr="001C1A17" w:rsidRDefault="001C1A17" w:rsidP="00AF5121">
            <w:pPr>
              <w:pStyle w:val="ListParagraph"/>
              <w:numPr>
                <w:ilvl w:val="0"/>
                <w:numId w:val="13"/>
              </w:numPr>
              <w:jc w:val="both"/>
              <w:rPr>
                <w:rFonts w:asciiTheme="majorBidi" w:eastAsia="Caladea" w:hAnsiTheme="majorBidi" w:cstheme="majorBidi"/>
              </w:rPr>
            </w:pPr>
            <w:r w:rsidRPr="007117D1">
              <w:rPr>
                <w:rFonts w:asciiTheme="majorBidi" w:eastAsia="Caladea" w:hAnsiTheme="majorBidi" w:cstheme="majorBidi"/>
              </w:rPr>
              <w:t>Zada L, Ullah I, Nawaz R, Jamshed W, Saddam EN, Idris SA, Ahmad H, Amjad A. Computational treatment and thermic case study of entropy resulting from nanofluid flow of convergent/divergent channel by applying the lorentz force. Case Studies in Thermal Engineering. 2024:104034.</w:t>
            </w:r>
            <w:r>
              <w:rPr>
                <w:rFonts w:asciiTheme="majorBidi" w:eastAsia="Caladea" w:hAnsiTheme="majorBidi" w:cstheme="majorBidi"/>
              </w:rPr>
              <w:t xml:space="preserve"> </w:t>
            </w:r>
            <w:r>
              <w:rPr>
                <w:rFonts w:asciiTheme="majorBidi" w:hAnsiTheme="majorBidi" w:cstheme="majorBidi"/>
                <w:color w:val="0070C0"/>
              </w:rPr>
              <w:t>(Q1, I.F=6.8)</w:t>
            </w:r>
          </w:p>
          <w:p w14:paraId="08C146F6" w14:textId="069280A6" w:rsidR="000654D8" w:rsidRPr="00D10871" w:rsidRDefault="000654D8" w:rsidP="00AF5121">
            <w:pPr>
              <w:pStyle w:val="ListParagraph"/>
              <w:numPr>
                <w:ilvl w:val="0"/>
                <w:numId w:val="13"/>
              </w:numPr>
              <w:jc w:val="both"/>
              <w:rPr>
                <w:rFonts w:asciiTheme="majorBidi" w:eastAsia="Caladea" w:hAnsiTheme="majorBidi" w:cstheme="majorBidi"/>
              </w:rPr>
            </w:pPr>
            <w:r w:rsidRPr="006E538D">
              <w:rPr>
                <w:rFonts w:asciiTheme="majorBidi" w:eastAsia="Caladea" w:hAnsiTheme="majorBidi" w:cstheme="majorBidi"/>
              </w:rPr>
              <w:t>Khader MM, Adel M, Riaz MB, Ahmad H. Theoretical treatment and implementation of the SCM included Appell-Changhee polynomials for the fractional delayed carbon absorption-emission model. Results in Physics. 2024:107459.</w:t>
            </w:r>
            <w:r w:rsidR="006E538D" w:rsidRPr="006E538D">
              <w:rPr>
                <w:rFonts w:asciiTheme="majorBidi" w:eastAsia="Caladea" w:hAnsiTheme="majorBidi" w:cstheme="majorBidi"/>
              </w:rPr>
              <w:t xml:space="preserve"> </w:t>
            </w:r>
            <w:r w:rsidR="006E538D" w:rsidRPr="006E538D">
              <w:rPr>
                <w:rFonts w:asciiTheme="majorBidi" w:hAnsiTheme="majorBidi" w:cstheme="majorBidi"/>
                <w:color w:val="0070C0"/>
              </w:rPr>
              <w:t>(Q2, I.F=5.3)</w:t>
            </w:r>
          </w:p>
          <w:p w14:paraId="2914B33F" w14:textId="66D2C5D9" w:rsidR="00D10871"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 xml:space="preserve">Jain R, Mehta R, Bhatnagar A, Ahmad H, Khan ZA, Ismail GM. Numerical study of heat and mass transfer </w:t>
            </w:r>
            <w:r w:rsidRPr="00D10871">
              <w:rPr>
                <w:rFonts w:asciiTheme="majorBidi" w:eastAsia="Caladea" w:hAnsiTheme="majorBidi" w:cstheme="majorBidi"/>
              </w:rPr>
              <w:lastRenderedPageBreak/>
              <w:t>of williamson hybrid nanofluid (CuO/CNT's-water) past a permeable stretching/shrinking surface with mixed convective boundary condition. Case Studies in Thermal Engineering. 2024:104313.</w:t>
            </w:r>
            <w:r w:rsidR="00D1620C">
              <w:rPr>
                <w:rFonts w:asciiTheme="majorBidi" w:eastAsia="Caladea" w:hAnsiTheme="majorBidi" w:cstheme="majorBidi"/>
              </w:rPr>
              <w:t xml:space="preserve"> </w:t>
            </w:r>
            <w:r w:rsidR="00D1620C">
              <w:rPr>
                <w:rFonts w:asciiTheme="majorBidi" w:hAnsiTheme="majorBidi" w:cstheme="majorBidi"/>
                <w:color w:val="0070C0"/>
              </w:rPr>
              <w:t>(Q1, I.F=6.8)</w:t>
            </w:r>
          </w:p>
          <w:p w14:paraId="00D7BDD5" w14:textId="5E48D94C" w:rsidR="00D10871" w:rsidRPr="00057D6C"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Jangid S, Mehta R, Bhatnagar A, Alotaibi MF, Ahmad H. Heat and mass transfer of hydromagnetic williamson nanofluid flow study over an exponentially stretched surface with suction/injection, buoyancy, radiation and chemical reaction impacts. Case Studies in Thermal Engineering. 2024:104278.</w:t>
            </w:r>
            <w:r w:rsidR="00D1620C">
              <w:rPr>
                <w:rFonts w:asciiTheme="majorBidi" w:hAnsiTheme="majorBidi" w:cstheme="majorBidi"/>
                <w:color w:val="0070C0"/>
              </w:rPr>
              <w:t xml:space="preserve"> (Q1, I.F=6.8)</w:t>
            </w:r>
          </w:p>
          <w:p w14:paraId="07459FE5" w14:textId="0C13B209" w:rsidR="00057D6C" w:rsidRPr="00057D6C" w:rsidRDefault="00057D6C"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Ali R, Zhang Z, Ahmad H, Alam MM. The analytical study of soliton dynamics in fractional coupled Higgs system using the Khater method. Optical and Quantum Electronics. 2024;56(6):1067.</w:t>
            </w:r>
            <w:r w:rsidRPr="006E538D">
              <w:rPr>
                <w:rFonts w:asciiTheme="majorBidi" w:hAnsiTheme="majorBidi" w:cstheme="majorBidi"/>
                <w:color w:val="0070C0"/>
              </w:rPr>
              <w:t xml:space="preserve"> (Q2, I.F=3.0)</w:t>
            </w:r>
            <w:r w:rsidR="0095150E">
              <w:rPr>
                <w:rFonts w:asciiTheme="majorBidi" w:hAnsiTheme="majorBidi" w:cstheme="majorBidi"/>
                <w:color w:val="0070C0"/>
              </w:rPr>
              <w:t>.</w:t>
            </w:r>
          </w:p>
          <w:p w14:paraId="4D8DAFD1" w14:textId="7C3623A6" w:rsidR="00D10871" w:rsidRPr="00137936"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Yang D, Ahmad S, Ali K, Algarni S, Alqahtani T, Jamshed W, Hussain SM, Irshad K, Ahmad H. CFD analysis of paraffin-based hybrid (Co–Au) and trihybrid (Co–Au–ZrO2) nanofluid flow through a porous medium. Nanotechnology Reviews. 2024;13(1):20240024.</w:t>
            </w:r>
            <w:r w:rsidR="00204C16">
              <w:rPr>
                <w:rFonts w:asciiTheme="majorBidi" w:eastAsia="Caladea" w:hAnsiTheme="majorBidi" w:cstheme="majorBidi"/>
              </w:rPr>
              <w:t xml:space="preserve"> </w:t>
            </w:r>
            <w:r w:rsidR="00204C16" w:rsidRPr="00C87AE5">
              <w:rPr>
                <w:rFonts w:asciiTheme="majorBidi" w:hAnsiTheme="majorBidi" w:cstheme="majorBidi"/>
                <w:color w:val="0070C0"/>
              </w:rPr>
              <w:t>(Q1, I.F=</w:t>
            </w:r>
            <w:r w:rsidR="00204C16">
              <w:rPr>
                <w:rFonts w:asciiTheme="majorBidi" w:hAnsiTheme="majorBidi" w:cstheme="majorBidi"/>
                <w:color w:val="0070C0"/>
              </w:rPr>
              <w:t>7.4</w:t>
            </w:r>
            <w:r w:rsidR="00204C16" w:rsidRPr="00C87AE5">
              <w:rPr>
                <w:rFonts w:asciiTheme="majorBidi" w:hAnsiTheme="majorBidi" w:cstheme="majorBidi"/>
                <w:color w:val="0070C0"/>
              </w:rPr>
              <w:t>)</w:t>
            </w:r>
          </w:p>
          <w:p w14:paraId="5C6E90F9" w14:textId="1BE584C0" w:rsidR="00137936" w:rsidRPr="00137936" w:rsidRDefault="00137936" w:rsidP="00AF5121">
            <w:pPr>
              <w:pStyle w:val="ListParagraph"/>
              <w:numPr>
                <w:ilvl w:val="0"/>
                <w:numId w:val="13"/>
              </w:numPr>
              <w:jc w:val="both"/>
              <w:rPr>
                <w:rFonts w:asciiTheme="majorBidi" w:eastAsia="Caladea" w:hAnsiTheme="majorBidi" w:cstheme="majorBidi"/>
              </w:rPr>
            </w:pPr>
            <w:r w:rsidRPr="00137936">
              <w:rPr>
                <w:rFonts w:asciiTheme="majorBidi" w:eastAsia="Caladea" w:hAnsiTheme="majorBidi" w:cstheme="majorBidi"/>
              </w:rPr>
              <w:t>Adel M, Khader MM, Ahmad H. MHD nanofluid flow and heat transfer caused by a stretching sheet that is heated convectively: An approximate solution using ADM. Case Studies in Thermal Engineering. 2024 Jun 18:104683.</w:t>
            </w:r>
            <w:r w:rsidR="0050259A">
              <w:rPr>
                <w:rFonts w:asciiTheme="majorBidi" w:hAnsiTheme="majorBidi" w:cstheme="majorBidi"/>
                <w:color w:val="0070C0"/>
              </w:rPr>
              <w:t xml:space="preserve"> (Q1, I.F=6.8)</w:t>
            </w:r>
          </w:p>
          <w:p w14:paraId="6B5839BA" w14:textId="437EE5DA" w:rsidR="00D10871" w:rsidRPr="00204C16"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Hussain SM, Shams ZE, Rubbab Q, Nasir NA, Abd-Elmonem A, Abdalla NS, Qureshi MA, Ahmad H. Thermal Case Study of Magnetic Radiative Flow Impacts on Newtonian Nanofluid Over a Stretchable Plate in Absorbent: Box Approach. Case Studies in Thermal Engineering. 2024:104539.</w:t>
            </w:r>
            <w:r w:rsidR="00D1620C">
              <w:rPr>
                <w:rFonts w:asciiTheme="majorBidi" w:eastAsia="Caladea" w:hAnsiTheme="majorBidi" w:cstheme="majorBidi"/>
              </w:rPr>
              <w:t xml:space="preserve"> </w:t>
            </w:r>
            <w:r w:rsidR="00D1620C">
              <w:rPr>
                <w:rFonts w:asciiTheme="majorBidi" w:hAnsiTheme="majorBidi" w:cstheme="majorBidi"/>
                <w:color w:val="0070C0"/>
              </w:rPr>
              <w:t>(Q1, I.F=6.8)</w:t>
            </w:r>
          </w:p>
          <w:p w14:paraId="6792EDA7" w14:textId="67293A83" w:rsidR="00204C16" w:rsidRPr="00FE5C94" w:rsidRDefault="00204C16" w:rsidP="00AF5121">
            <w:pPr>
              <w:pStyle w:val="ListParagraph"/>
              <w:numPr>
                <w:ilvl w:val="0"/>
                <w:numId w:val="13"/>
              </w:numPr>
              <w:jc w:val="both"/>
              <w:rPr>
                <w:rFonts w:asciiTheme="majorBidi" w:eastAsia="Caladea" w:hAnsiTheme="majorBidi" w:cstheme="majorBidi"/>
              </w:rPr>
            </w:pPr>
            <w:r w:rsidRPr="006E538D">
              <w:rPr>
                <w:rFonts w:asciiTheme="majorBidi" w:eastAsia="Caladea" w:hAnsiTheme="majorBidi" w:cstheme="majorBidi"/>
              </w:rPr>
              <w:t>Ahmad H, Alnahdi AS, Bilal M, Daher Albalwi M, Faqihi AA. Energy and mass transmission through hybrid nanofluid flow passing over a spinning sphere with magnetic</w:t>
            </w:r>
            <w:r w:rsidRPr="00A3165D">
              <w:rPr>
                <w:rFonts w:asciiTheme="majorBidi" w:eastAsia="Caladea" w:hAnsiTheme="majorBidi" w:cstheme="majorBidi"/>
              </w:rPr>
              <w:t xml:space="preserve"> effect and heat source/sink. Nanotechnology Reviews. 2024;13(1):20230194.</w:t>
            </w:r>
            <w:r>
              <w:rPr>
                <w:rFonts w:asciiTheme="majorBidi" w:eastAsia="Caladea" w:hAnsiTheme="majorBidi" w:cstheme="majorBidi"/>
              </w:rPr>
              <w:t xml:space="preserve"> </w:t>
            </w:r>
            <w:r w:rsidRPr="00C87AE5">
              <w:rPr>
                <w:rFonts w:asciiTheme="majorBidi" w:hAnsiTheme="majorBidi" w:cstheme="majorBidi"/>
                <w:color w:val="0070C0"/>
              </w:rPr>
              <w:t>(Q1, I.F=</w:t>
            </w:r>
            <w:r>
              <w:rPr>
                <w:rFonts w:asciiTheme="majorBidi" w:hAnsiTheme="majorBidi" w:cstheme="majorBidi"/>
                <w:color w:val="0070C0"/>
              </w:rPr>
              <w:t>7.4</w:t>
            </w:r>
            <w:r w:rsidRPr="00C87AE5">
              <w:rPr>
                <w:rFonts w:asciiTheme="majorBidi" w:hAnsiTheme="majorBidi" w:cstheme="majorBidi"/>
                <w:color w:val="0070C0"/>
              </w:rPr>
              <w:t>)</w:t>
            </w:r>
          </w:p>
          <w:p w14:paraId="4653711D" w14:textId="1C62831E" w:rsidR="00FE5C94" w:rsidRDefault="00FE5C94" w:rsidP="00AF5121">
            <w:pPr>
              <w:pStyle w:val="ListParagraph"/>
              <w:numPr>
                <w:ilvl w:val="0"/>
                <w:numId w:val="13"/>
              </w:numPr>
              <w:jc w:val="both"/>
              <w:rPr>
                <w:rFonts w:asciiTheme="majorBidi" w:eastAsia="Caladea" w:hAnsiTheme="majorBidi" w:cstheme="majorBidi"/>
              </w:rPr>
            </w:pPr>
            <w:r w:rsidRPr="00FE5C94">
              <w:rPr>
                <w:rFonts w:asciiTheme="majorBidi" w:eastAsia="Caladea" w:hAnsiTheme="majorBidi" w:cstheme="majorBidi"/>
              </w:rPr>
              <w:t>Hussain SM, Parveen R, Katbar NM, Rehman S, Abd-Elmonem A, Abdalla NS, Ahmad H, Qureshi MA, Jamshed W, Amjad A, Ibrahim RW. Entropy generation analysis of MHD convection flow of hybrid nanofluid in a wavy enclosure with heat generation and thermal radiation. Reviews on Advanced Materials Science. 2024 Jul 6;63(1):20240037.</w:t>
            </w:r>
            <w:r w:rsidR="00546AAF" w:rsidRPr="00C87AE5">
              <w:rPr>
                <w:rFonts w:asciiTheme="majorBidi" w:hAnsiTheme="majorBidi" w:cstheme="majorBidi"/>
                <w:color w:val="0070C0"/>
              </w:rPr>
              <w:t xml:space="preserve"> (Q</w:t>
            </w:r>
            <w:r w:rsidR="00546AAF">
              <w:rPr>
                <w:rFonts w:asciiTheme="majorBidi" w:hAnsiTheme="majorBidi" w:cstheme="majorBidi"/>
                <w:color w:val="0070C0"/>
              </w:rPr>
              <w:t>2</w:t>
            </w:r>
            <w:r w:rsidR="00546AAF" w:rsidRPr="00C87AE5">
              <w:rPr>
                <w:rFonts w:asciiTheme="majorBidi" w:hAnsiTheme="majorBidi" w:cstheme="majorBidi"/>
                <w:color w:val="0070C0"/>
              </w:rPr>
              <w:t>, I.F=</w:t>
            </w:r>
            <w:r w:rsidR="00546AAF">
              <w:rPr>
                <w:rFonts w:asciiTheme="majorBidi" w:hAnsiTheme="majorBidi" w:cstheme="majorBidi"/>
                <w:color w:val="0070C0"/>
              </w:rPr>
              <w:t>3.6</w:t>
            </w:r>
            <w:r w:rsidR="00546AAF" w:rsidRPr="00C87AE5">
              <w:rPr>
                <w:rFonts w:asciiTheme="majorBidi" w:hAnsiTheme="majorBidi" w:cstheme="majorBidi"/>
                <w:color w:val="0070C0"/>
              </w:rPr>
              <w:t>)</w:t>
            </w:r>
          </w:p>
          <w:p w14:paraId="21943360" w14:textId="4C5C7416" w:rsidR="0095150E" w:rsidRPr="00546AAF" w:rsidRDefault="0095150E"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Rashid T, Jaradat MM, Yolacan E, Ahmad H. On Prime Counting Functions Using Odd $ K $-Almost Primes. European Journal of Pure and Applied Mathematics. 2024 Apr 30;17(2):1146-54.</w:t>
            </w:r>
            <w:r w:rsidR="00546AAF" w:rsidRPr="00C87AE5">
              <w:rPr>
                <w:rFonts w:asciiTheme="majorBidi" w:hAnsiTheme="majorBidi" w:cstheme="majorBidi"/>
                <w:color w:val="0070C0"/>
              </w:rPr>
              <w:t xml:space="preserve"> (Q</w:t>
            </w:r>
            <w:r w:rsidR="00546AAF">
              <w:rPr>
                <w:rFonts w:asciiTheme="majorBidi" w:hAnsiTheme="majorBidi" w:cstheme="majorBidi"/>
                <w:color w:val="0070C0"/>
              </w:rPr>
              <w:t>1</w:t>
            </w:r>
            <w:r w:rsidR="00546AAF" w:rsidRPr="00C87AE5">
              <w:rPr>
                <w:rFonts w:asciiTheme="majorBidi" w:hAnsiTheme="majorBidi" w:cstheme="majorBidi"/>
                <w:color w:val="0070C0"/>
              </w:rPr>
              <w:t>, I.F=</w:t>
            </w:r>
            <w:r w:rsidR="00546AAF">
              <w:rPr>
                <w:rFonts w:asciiTheme="majorBidi" w:hAnsiTheme="majorBidi" w:cstheme="majorBidi"/>
                <w:color w:val="0070C0"/>
              </w:rPr>
              <w:t>1.0</w:t>
            </w:r>
            <w:r w:rsidR="00546AAF" w:rsidRPr="00C87AE5">
              <w:rPr>
                <w:rFonts w:asciiTheme="majorBidi" w:hAnsiTheme="majorBidi" w:cstheme="majorBidi"/>
                <w:color w:val="0070C0"/>
              </w:rPr>
              <w:t>)</w:t>
            </w:r>
          </w:p>
          <w:p w14:paraId="5915ED53" w14:textId="66927F08" w:rsidR="00E572B8" w:rsidRDefault="00E572B8" w:rsidP="00AF5121">
            <w:pPr>
              <w:pStyle w:val="ListParagraph"/>
              <w:numPr>
                <w:ilvl w:val="0"/>
                <w:numId w:val="13"/>
              </w:numPr>
              <w:jc w:val="both"/>
              <w:rPr>
                <w:rFonts w:asciiTheme="majorBidi" w:eastAsia="Caladea" w:hAnsiTheme="majorBidi" w:cstheme="majorBidi"/>
              </w:rPr>
            </w:pPr>
            <w:r w:rsidRPr="00E572B8">
              <w:rPr>
                <w:rFonts w:asciiTheme="majorBidi" w:eastAsia="Caladea" w:hAnsiTheme="majorBidi" w:cstheme="majorBidi"/>
              </w:rPr>
              <w:t>Adnan, Rahman KU, Khan SU, Ahmad H. Thermal Response of Convective-Radiative Stagnation Point Flow Influenced by Advanced Ternary Nanoparticles (Al2O3–Cu–CuO) and Temperature Slip: Study for Elastic Surface. BioNanoScience. 2024 Jun 1:1-5.</w:t>
            </w:r>
            <w:r w:rsidR="00546AAF" w:rsidRPr="00C87AE5">
              <w:rPr>
                <w:rFonts w:asciiTheme="majorBidi" w:hAnsiTheme="majorBidi" w:cstheme="majorBidi"/>
                <w:color w:val="0070C0"/>
              </w:rPr>
              <w:t xml:space="preserve"> (Q</w:t>
            </w:r>
            <w:r w:rsidR="00546AAF">
              <w:rPr>
                <w:rFonts w:asciiTheme="majorBidi" w:hAnsiTheme="majorBidi" w:cstheme="majorBidi"/>
                <w:color w:val="0070C0"/>
              </w:rPr>
              <w:t>3</w:t>
            </w:r>
            <w:r w:rsidR="00546AAF" w:rsidRPr="00C87AE5">
              <w:rPr>
                <w:rFonts w:asciiTheme="majorBidi" w:hAnsiTheme="majorBidi" w:cstheme="majorBidi"/>
                <w:color w:val="0070C0"/>
              </w:rPr>
              <w:t>, I.F=</w:t>
            </w:r>
            <w:r w:rsidR="00546AAF">
              <w:rPr>
                <w:rFonts w:asciiTheme="majorBidi" w:hAnsiTheme="majorBidi" w:cstheme="majorBidi"/>
                <w:color w:val="0070C0"/>
              </w:rPr>
              <w:t>3.0</w:t>
            </w:r>
            <w:r w:rsidR="00546AAF" w:rsidRPr="00C87AE5">
              <w:rPr>
                <w:rFonts w:asciiTheme="majorBidi" w:hAnsiTheme="majorBidi" w:cstheme="majorBidi"/>
                <w:color w:val="0070C0"/>
              </w:rPr>
              <w:t>)</w:t>
            </w:r>
          </w:p>
          <w:p w14:paraId="2B92CA5A" w14:textId="4FA4D4A8" w:rsidR="00982359" w:rsidRDefault="00982359" w:rsidP="00AF5121">
            <w:pPr>
              <w:pStyle w:val="ListParagraph"/>
              <w:numPr>
                <w:ilvl w:val="0"/>
                <w:numId w:val="13"/>
              </w:numPr>
              <w:jc w:val="both"/>
              <w:rPr>
                <w:rFonts w:asciiTheme="majorBidi" w:eastAsia="Caladea" w:hAnsiTheme="majorBidi" w:cstheme="majorBidi"/>
              </w:rPr>
            </w:pPr>
            <w:r w:rsidRPr="00982359">
              <w:rPr>
                <w:rFonts w:asciiTheme="majorBidi" w:eastAsia="Caladea" w:hAnsiTheme="majorBidi" w:cstheme="majorBidi"/>
              </w:rPr>
              <w:t>Mohamed AS, Gul B, Khan MS, Benabdellah G, Ahmad H, Awang MK, Abbas F. Probing the electronic structure, optical, and transport nature of lanthanide-based ternary materials: A First-principles perspective. Chemical Physics Letters. 2024 Jul 16;847:141366.</w:t>
            </w:r>
            <w:r w:rsidR="00546AAF">
              <w:rPr>
                <w:rFonts w:asciiTheme="majorBidi" w:eastAsia="Caladea" w:hAnsiTheme="majorBidi" w:cstheme="majorBidi"/>
              </w:rPr>
              <w:t xml:space="preserve"> </w:t>
            </w:r>
            <w:r w:rsidR="00546AAF" w:rsidRPr="00C87AE5">
              <w:rPr>
                <w:rFonts w:asciiTheme="majorBidi" w:hAnsiTheme="majorBidi" w:cstheme="majorBidi"/>
                <w:color w:val="0070C0"/>
              </w:rPr>
              <w:t>(Q</w:t>
            </w:r>
            <w:r w:rsidR="00546AAF">
              <w:rPr>
                <w:rFonts w:asciiTheme="majorBidi" w:hAnsiTheme="majorBidi" w:cstheme="majorBidi"/>
                <w:color w:val="0070C0"/>
              </w:rPr>
              <w:t>3</w:t>
            </w:r>
            <w:r w:rsidR="00546AAF" w:rsidRPr="00C87AE5">
              <w:rPr>
                <w:rFonts w:asciiTheme="majorBidi" w:hAnsiTheme="majorBidi" w:cstheme="majorBidi"/>
                <w:color w:val="0070C0"/>
              </w:rPr>
              <w:t>, I.F=</w:t>
            </w:r>
            <w:r w:rsidR="00546AAF">
              <w:rPr>
                <w:rFonts w:asciiTheme="majorBidi" w:hAnsiTheme="majorBidi" w:cstheme="majorBidi"/>
                <w:color w:val="0070C0"/>
              </w:rPr>
              <w:t>2.8</w:t>
            </w:r>
            <w:r w:rsidR="00546AAF" w:rsidRPr="00C87AE5">
              <w:rPr>
                <w:rFonts w:asciiTheme="majorBidi" w:hAnsiTheme="majorBidi" w:cstheme="majorBidi"/>
                <w:color w:val="0070C0"/>
              </w:rPr>
              <w:t>)</w:t>
            </w:r>
          </w:p>
          <w:p w14:paraId="470865E2" w14:textId="53F86AE3" w:rsidR="00982359" w:rsidRDefault="00506457" w:rsidP="00AF5121">
            <w:pPr>
              <w:pStyle w:val="ListParagraph"/>
              <w:numPr>
                <w:ilvl w:val="0"/>
                <w:numId w:val="13"/>
              </w:numPr>
              <w:jc w:val="both"/>
              <w:rPr>
                <w:rFonts w:asciiTheme="majorBidi" w:eastAsia="Caladea" w:hAnsiTheme="majorBidi" w:cstheme="majorBidi"/>
              </w:rPr>
            </w:pPr>
            <w:r w:rsidRPr="00506457">
              <w:rPr>
                <w:rFonts w:asciiTheme="majorBidi" w:eastAsia="Caladea" w:hAnsiTheme="majorBidi" w:cstheme="majorBidi"/>
              </w:rPr>
              <w:t>Danladi A, Tahir A, Rezazadeh H, Adamu II, Salahshour S, Ahmad H. On the soliton structures of the space–time conformable version of (n+ 1)-dimensional generalized Kadomtsev–Petviashvili (KP) equation. Optical and Quantum Electronics. 2024 Jun 1;56(7):1126.</w:t>
            </w:r>
            <w:r w:rsidR="00546AAF" w:rsidRPr="00C87AE5">
              <w:rPr>
                <w:rFonts w:asciiTheme="majorBidi" w:hAnsiTheme="majorBidi" w:cstheme="majorBidi"/>
                <w:color w:val="0070C0"/>
              </w:rPr>
              <w:t xml:space="preserve"> (Q</w:t>
            </w:r>
            <w:r w:rsidR="00546AAF">
              <w:rPr>
                <w:rFonts w:asciiTheme="majorBidi" w:hAnsiTheme="majorBidi" w:cstheme="majorBidi"/>
                <w:color w:val="0070C0"/>
              </w:rPr>
              <w:t>2</w:t>
            </w:r>
            <w:r w:rsidR="00546AAF" w:rsidRPr="00C87AE5">
              <w:rPr>
                <w:rFonts w:asciiTheme="majorBidi" w:hAnsiTheme="majorBidi" w:cstheme="majorBidi"/>
                <w:color w:val="0070C0"/>
              </w:rPr>
              <w:t>, I.F=</w:t>
            </w:r>
            <w:r w:rsidR="00546AAF">
              <w:rPr>
                <w:rFonts w:asciiTheme="majorBidi" w:hAnsiTheme="majorBidi" w:cstheme="majorBidi"/>
                <w:color w:val="0070C0"/>
              </w:rPr>
              <w:t>3.3</w:t>
            </w:r>
            <w:r w:rsidR="00546AAF" w:rsidRPr="00C87AE5">
              <w:rPr>
                <w:rFonts w:asciiTheme="majorBidi" w:hAnsiTheme="majorBidi" w:cstheme="majorBidi"/>
                <w:color w:val="0070C0"/>
              </w:rPr>
              <w:t>)</w:t>
            </w:r>
          </w:p>
          <w:p w14:paraId="7A6F682A" w14:textId="6B2F7219" w:rsidR="00E572B8" w:rsidRDefault="0080201B" w:rsidP="00AF5121">
            <w:pPr>
              <w:pStyle w:val="ListParagraph"/>
              <w:numPr>
                <w:ilvl w:val="0"/>
                <w:numId w:val="13"/>
              </w:numPr>
              <w:jc w:val="both"/>
              <w:rPr>
                <w:rFonts w:asciiTheme="majorBidi" w:eastAsia="Caladea" w:hAnsiTheme="majorBidi" w:cstheme="majorBidi"/>
              </w:rPr>
            </w:pPr>
            <w:r w:rsidRPr="0080201B">
              <w:rPr>
                <w:rFonts w:asciiTheme="majorBidi" w:eastAsia="Caladea" w:hAnsiTheme="majorBidi" w:cstheme="majorBidi"/>
              </w:rPr>
              <w:t>Said LB, Gul W, Mahmood Z, Bani-Fwaz MZ, Ahmad H, Khan SU, Aich W. Melting Thermal Process in Buoyancy Driven Radiated Flow of (MoS2-SiO2-Au)/H2O near the Stagnant Point under Mixed Convection. Case Studies in Thermal Engineering. 2024 May 28:104615.</w:t>
            </w:r>
            <w:r w:rsidR="00546AAF">
              <w:rPr>
                <w:rFonts w:asciiTheme="majorBidi" w:eastAsia="Caladea" w:hAnsiTheme="majorBidi" w:cstheme="majorBidi"/>
              </w:rPr>
              <w:t xml:space="preserve"> </w:t>
            </w:r>
            <w:r w:rsidR="00546AAF">
              <w:rPr>
                <w:rFonts w:asciiTheme="majorBidi" w:hAnsiTheme="majorBidi" w:cstheme="majorBidi"/>
                <w:color w:val="0070C0"/>
              </w:rPr>
              <w:t>(Q1, I.F=6.4)</w:t>
            </w:r>
          </w:p>
          <w:p w14:paraId="21DE2ABB" w14:textId="76C1B7E0" w:rsidR="005B0C96" w:rsidRPr="00546AAF" w:rsidRDefault="005B0C96" w:rsidP="00AF5121">
            <w:pPr>
              <w:pStyle w:val="ListParagraph"/>
              <w:numPr>
                <w:ilvl w:val="0"/>
                <w:numId w:val="13"/>
              </w:numPr>
              <w:jc w:val="both"/>
              <w:rPr>
                <w:rFonts w:asciiTheme="majorBidi" w:eastAsia="Caladea" w:hAnsiTheme="majorBidi" w:cstheme="majorBidi"/>
              </w:rPr>
            </w:pPr>
            <w:r w:rsidRPr="005B0C96">
              <w:rPr>
                <w:rFonts w:asciiTheme="majorBidi" w:eastAsia="Caladea" w:hAnsiTheme="majorBidi" w:cstheme="majorBidi"/>
              </w:rPr>
              <w:t>Mohamed AS, Gul B, Khan MS, Ahmad B, Benabdellah G, Ahmad H, Abbas F. A systematic computational study of novel SrTrCu3Se4 (Tr= Al, Ga) direct band gap materials: Probing electronic, optical, and thermoelectric nature. Chemical Physics Letters. 2024 Jul 14:141479.</w:t>
            </w:r>
            <w:r w:rsidR="00546AAF" w:rsidRPr="00C87AE5">
              <w:rPr>
                <w:rFonts w:asciiTheme="majorBidi" w:hAnsiTheme="majorBidi" w:cstheme="majorBidi"/>
                <w:color w:val="0070C0"/>
              </w:rPr>
              <w:t xml:space="preserve"> (Q</w:t>
            </w:r>
            <w:r w:rsidR="00546AAF">
              <w:rPr>
                <w:rFonts w:asciiTheme="majorBidi" w:hAnsiTheme="majorBidi" w:cstheme="majorBidi"/>
                <w:color w:val="0070C0"/>
              </w:rPr>
              <w:t>3</w:t>
            </w:r>
            <w:r w:rsidR="00546AAF" w:rsidRPr="00C87AE5">
              <w:rPr>
                <w:rFonts w:asciiTheme="majorBidi" w:hAnsiTheme="majorBidi" w:cstheme="majorBidi"/>
                <w:color w:val="0070C0"/>
              </w:rPr>
              <w:t>, I.F=</w:t>
            </w:r>
            <w:r w:rsidR="00546AAF">
              <w:rPr>
                <w:rFonts w:asciiTheme="majorBidi" w:hAnsiTheme="majorBidi" w:cstheme="majorBidi"/>
                <w:color w:val="0070C0"/>
              </w:rPr>
              <w:t>2.8</w:t>
            </w:r>
            <w:r w:rsidR="00546AAF" w:rsidRPr="00C87AE5">
              <w:rPr>
                <w:rFonts w:asciiTheme="majorBidi" w:hAnsiTheme="majorBidi" w:cstheme="majorBidi"/>
                <w:color w:val="0070C0"/>
              </w:rPr>
              <w:t>)</w:t>
            </w:r>
          </w:p>
          <w:p w14:paraId="76F55CB0" w14:textId="21CE283B" w:rsidR="00FF04AE" w:rsidRPr="00204C16" w:rsidRDefault="00FF04AE" w:rsidP="00AF5121">
            <w:pPr>
              <w:pStyle w:val="ListParagraph"/>
              <w:numPr>
                <w:ilvl w:val="0"/>
                <w:numId w:val="13"/>
              </w:numPr>
              <w:jc w:val="both"/>
              <w:rPr>
                <w:rFonts w:asciiTheme="majorBidi" w:eastAsia="Caladea" w:hAnsiTheme="majorBidi" w:cstheme="majorBidi"/>
              </w:rPr>
            </w:pPr>
            <w:r w:rsidRPr="00FF04AE">
              <w:rPr>
                <w:rFonts w:asciiTheme="majorBidi" w:eastAsia="Caladea" w:hAnsiTheme="majorBidi" w:cstheme="majorBidi"/>
              </w:rPr>
              <w:t>Sajid T, Algarni S, Ahmad H, Alqahtani T, Jamshed W, Eid MR, Irshad K, Amjad A. Exploration of irreversibility process and thermal energy of a tetra hybrid radiative binary nanofluid focusing on solar implementations. Nanotechnology Reviews. 2024 Jul 4;13(1):20240040</w:t>
            </w:r>
            <w:r w:rsidR="00546AAF" w:rsidRPr="00D10871">
              <w:rPr>
                <w:rFonts w:asciiTheme="majorBidi" w:eastAsia="Caladea" w:hAnsiTheme="majorBidi" w:cstheme="majorBidi"/>
              </w:rPr>
              <w:t>.</w:t>
            </w:r>
            <w:r w:rsidR="00546AAF">
              <w:rPr>
                <w:rFonts w:asciiTheme="majorBidi" w:eastAsia="Caladea" w:hAnsiTheme="majorBidi" w:cstheme="majorBidi"/>
              </w:rPr>
              <w:t xml:space="preserve"> </w:t>
            </w:r>
            <w:r w:rsidR="00546AAF" w:rsidRPr="00C87AE5">
              <w:rPr>
                <w:rFonts w:asciiTheme="majorBidi" w:hAnsiTheme="majorBidi" w:cstheme="majorBidi"/>
                <w:color w:val="0070C0"/>
              </w:rPr>
              <w:t>(Q1, I.F=</w:t>
            </w:r>
            <w:r w:rsidR="00546AAF">
              <w:rPr>
                <w:rFonts w:asciiTheme="majorBidi" w:hAnsiTheme="majorBidi" w:cstheme="majorBidi"/>
                <w:color w:val="0070C0"/>
              </w:rPr>
              <w:t>7.4</w:t>
            </w:r>
            <w:r w:rsidR="00546AAF" w:rsidRPr="00C87AE5">
              <w:rPr>
                <w:rFonts w:asciiTheme="majorBidi" w:hAnsiTheme="majorBidi" w:cstheme="majorBidi"/>
                <w:color w:val="0070C0"/>
              </w:rPr>
              <w:t>)</w:t>
            </w:r>
          </w:p>
          <w:p w14:paraId="0928AEA0" w14:textId="0E76DD3F" w:rsidR="00D10871"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Amin S, Ullah I, Shukat S, Kouki M, Ahmad H, Alam MM, Khan H. Lorentz force and solar energy case study on CNTs and Pollytetrafluoroethylene (PTFE) paraffin oil-based hybrid nanofluid flow through a porous divergent/convergent channel. Case Studies in Thermal Engineering. 2024:104378.</w:t>
            </w:r>
            <w:r w:rsidR="00D1620C">
              <w:rPr>
                <w:rFonts w:asciiTheme="majorBidi" w:eastAsia="Caladea" w:hAnsiTheme="majorBidi" w:cstheme="majorBidi"/>
              </w:rPr>
              <w:t xml:space="preserve"> </w:t>
            </w:r>
            <w:r w:rsidR="00D1620C">
              <w:rPr>
                <w:rFonts w:asciiTheme="majorBidi" w:hAnsiTheme="majorBidi" w:cstheme="majorBidi"/>
                <w:color w:val="0070C0"/>
              </w:rPr>
              <w:t>(Q1, I.F=6.8)</w:t>
            </w:r>
          </w:p>
          <w:p w14:paraId="4DEA9311" w14:textId="5BF3D342" w:rsidR="00D10871" w:rsidRPr="00EA7397"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Khan T, Rihan FA, Riaz MB, Altanji M, Zaagan AA, Ahmad H. Stochastic epidemic model for the dynamics of novel coronavirus transmission. AIMS Mathematics. 2024;9(5):12433-57.</w:t>
            </w:r>
            <w:r w:rsidR="00EA7397">
              <w:rPr>
                <w:rFonts w:asciiTheme="majorBidi" w:eastAsia="Caladea" w:hAnsiTheme="majorBidi" w:cstheme="majorBidi"/>
              </w:rPr>
              <w:t xml:space="preserve"> </w:t>
            </w:r>
            <w:r w:rsidR="00EA7397" w:rsidRPr="006E538D">
              <w:rPr>
                <w:rFonts w:asciiTheme="majorBidi" w:eastAsia="Caladea" w:hAnsiTheme="majorBidi" w:cstheme="majorBidi"/>
              </w:rPr>
              <w:t xml:space="preserve"> </w:t>
            </w:r>
            <w:r w:rsidR="00EA7397" w:rsidRPr="006E538D">
              <w:rPr>
                <w:rFonts w:asciiTheme="majorBidi" w:hAnsiTheme="majorBidi" w:cstheme="majorBidi"/>
                <w:color w:val="0070C0"/>
              </w:rPr>
              <w:t>(Q1, I.F=2.2)</w:t>
            </w:r>
          </w:p>
          <w:p w14:paraId="4A1F8B91" w14:textId="28E06D90" w:rsidR="00D10871" w:rsidRPr="00871476"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Gupta V, Barak MS, Ahmad H, Das S, Almohsen B. Response of Moisture and Temperature Diffusivity on an Orthotropic Hygro-thermo-piezo-elastic Medium. Journal of Nonlinear Mathematical Physics. 2024;</w:t>
            </w:r>
            <w:r w:rsidR="007B73C5">
              <w:rPr>
                <w:rFonts w:asciiTheme="majorBidi" w:eastAsia="Caladea" w:hAnsiTheme="majorBidi" w:cstheme="majorBidi"/>
              </w:rPr>
              <w:t xml:space="preserve"> </w:t>
            </w:r>
            <w:r w:rsidRPr="00D10871">
              <w:rPr>
                <w:rFonts w:asciiTheme="majorBidi" w:eastAsia="Caladea" w:hAnsiTheme="majorBidi" w:cstheme="majorBidi"/>
              </w:rPr>
              <w:t>31(1):1-26.</w:t>
            </w:r>
            <w:r w:rsidR="00EA7397">
              <w:rPr>
                <w:rFonts w:asciiTheme="majorBidi" w:eastAsia="Caladea" w:hAnsiTheme="majorBidi" w:cstheme="majorBidi"/>
              </w:rPr>
              <w:t xml:space="preserve"> </w:t>
            </w:r>
            <w:r w:rsidR="007E00B5">
              <w:rPr>
                <w:rFonts w:asciiTheme="majorBidi" w:hAnsiTheme="majorBidi" w:cstheme="majorBidi"/>
                <w:color w:val="0070C0"/>
              </w:rPr>
              <w:t>(Q2, I.F=1.4)</w:t>
            </w:r>
          </w:p>
          <w:p w14:paraId="51312254" w14:textId="690CD921" w:rsidR="00871476" w:rsidRDefault="00871476" w:rsidP="00AF5121">
            <w:pPr>
              <w:pStyle w:val="ListParagraph"/>
              <w:numPr>
                <w:ilvl w:val="0"/>
                <w:numId w:val="13"/>
              </w:numPr>
              <w:jc w:val="both"/>
              <w:rPr>
                <w:rFonts w:asciiTheme="majorBidi" w:eastAsia="Caladea" w:hAnsiTheme="majorBidi" w:cstheme="majorBidi"/>
              </w:rPr>
            </w:pPr>
            <w:r w:rsidRPr="00871476">
              <w:rPr>
                <w:rFonts w:asciiTheme="majorBidi" w:eastAsia="Caladea" w:hAnsiTheme="majorBidi" w:cstheme="majorBidi"/>
              </w:rPr>
              <w:t>Hayat AU, Khan H, Ullah I, Ahmad H, Alam MM, Bilal M. Numerical exploration of the entropy generation in tri-hybrid nanofluid flow across a curved stretching surface subject to exponential heat source/sink. Journal of Thermal Analysis and Calorimetry. 2024 30:1-3.</w:t>
            </w:r>
            <w:r w:rsidR="007E00B5">
              <w:rPr>
                <w:rFonts w:asciiTheme="majorBidi" w:eastAsia="Caladea" w:hAnsiTheme="majorBidi" w:cstheme="majorBidi"/>
              </w:rPr>
              <w:t xml:space="preserve"> </w:t>
            </w:r>
            <w:r w:rsidR="007E00B5" w:rsidRPr="006E538D">
              <w:rPr>
                <w:rFonts w:asciiTheme="majorBidi" w:hAnsiTheme="majorBidi" w:cstheme="majorBidi"/>
                <w:color w:val="0070C0"/>
              </w:rPr>
              <w:t>(Q</w:t>
            </w:r>
            <w:r w:rsidR="007E00B5">
              <w:rPr>
                <w:rFonts w:asciiTheme="majorBidi" w:hAnsiTheme="majorBidi" w:cstheme="majorBidi"/>
                <w:color w:val="0070C0"/>
              </w:rPr>
              <w:t>2</w:t>
            </w:r>
            <w:r w:rsidR="007E00B5" w:rsidRPr="006E538D">
              <w:rPr>
                <w:rFonts w:asciiTheme="majorBidi" w:hAnsiTheme="majorBidi" w:cstheme="majorBidi"/>
                <w:color w:val="0070C0"/>
              </w:rPr>
              <w:t>, I.F=</w:t>
            </w:r>
            <w:r w:rsidR="007E00B5">
              <w:rPr>
                <w:rFonts w:asciiTheme="majorBidi" w:hAnsiTheme="majorBidi" w:cstheme="majorBidi"/>
                <w:color w:val="0070C0"/>
              </w:rPr>
              <w:t>3.0</w:t>
            </w:r>
            <w:r w:rsidR="007E00B5" w:rsidRPr="006E538D">
              <w:rPr>
                <w:rFonts w:asciiTheme="majorBidi" w:hAnsiTheme="majorBidi" w:cstheme="majorBidi"/>
                <w:color w:val="0070C0"/>
              </w:rPr>
              <w:t>)</w:t>
            </w:r>
          </w:p>
          <w:p w14:paraId="14270CAA" w14:textId="1D82B3C9" w:rsidR="00D10871"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Jain R, Mehta R, Bhatnagar A, Ahmad H, Khan ZA, Ismail GM. Numerical study of heat and mass transfer of williamson hybrid nanofluid (CuO/CNT's-water) past a permeable stretching/shrinking surface with mixed convective boundary condition. Case Studies in Thermal Engineering. 2024:104313.</w:t>
            </w:r>
            <w:r w:rsidR="00D1620C">
              <w:rPr>
                <w:rFonts w:asciiTheme="majorBidi" w:hAnsiTheme="majorBidi" w:cstheme="majorBidi"/>
                <w:color w:val="0070C0"/>
              </w:rPr>
              <w:t xml:space="preserve"> (Q1, I.F=6.8)</w:t>
            </w:r>
          </w:p>
          <w:p w14:paraId="4B0A3415" w14:textId="08BD9F86" w:rsidR="00D10871"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 xml:space="preserve">Ozsahin DU, Ceesay B, Baber MZ, Ahmed N, Raza A, Rafiq M, Ahmad H, Awwad FA, Ismail EA. </w:t>
            </w:r>
            <w:r w:rsidRPr="00D10871">
              <w:rPr>
                <w:rFonts w:asciiTheme="majorBidi" w:eastAsia="Caladea" w:hAnsiTheme="majorBidi" w:cstheme="majorBidi"/>
              </w:rPr>
              <w:lastRenderedPageBreak/>
              <w:t>Multiwaves, breathers, lump and other solutions for the Heimburg model in biomembranes and nerves. Scientific Reports. 2024;14(1):10180.</w:t>
            </w:r>
            <w:r w:rsidR="00FD7BCE">
              <w:rPr>
                <w:rFonts w:asciiTheme="majorBidi" w:eastAsia="Caladea" w:hAnsiTheme="majorBidi" w:cstheme="majorBidi"/>
              </w:rPr>
              <w:t xml:space="preserve"> </w:t>
            </w:r>
            <w:r w:rsidR="00FD7BCE" w:rsidRPr="007572EA">
              <w:rPr>
                <w:rFonts w:asciiTheme="majorBidi" w:hAnsiTheme="majorBidi" w:cstheme="majorBidi"/>
                <w:color w:val="0070C0"/>
              </w:rPr>
              <w:t>(Q1, I.F=4.6)</w:t>
            </w:r>
          </w:p>
          <w:p w14:paraId="4E717C8E" w14:textId="6EE234B9" w:rsidR="00D10871"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Li S, Leng Y, Atta G, Ahmad S, Ali K, Idris SA, Ahmad H. Thermal Attributes of Sodium Alginate (Na. C6H7O6) based Binary and Ternary Hybrid Nanofluids under Activation Energy and Induced Magnetic Field Environment. Case Studies in Thermal Engineering. 2024:104449.</w:t>
            </w:r>
            <w:r w:rsidR="00D1620C">
              <w:rPr>
                <w:rFonts w:asciiTheme="majorBidi" w:hAnsiTheme="majorBidi" w:cstheme="majorBidi"/>
                <w:color w:val="0070C0"/>
              </w:rPr>
              <w:t xml:space="preserve"> (Q1, I.F=6.8)</w:t>
            </w:r>
          </w:p>
          <w:p w14:paraId="4902A748" w14:textId="51014F44" w:rsidR="0066233F" w:rsidRDefault="0066233F" w:rsidP="00AF5121">
            <w:pPr>
              <w:pStyle w:val="ListParagraph"/>
              <w:numPr>
                <w:ilvl w:val="0"/>
                <w:numId w:val="13"/>
              </w:numPr>
              <w:jc w:val="both"/>
              <w:rPr>
                <w:rFonts w:asciiTheme="majorBidi" w:eastAsia="Caladea" w:hAnsiTheme="majorBidi" w:cstheme="majorBidi"/>
              </w:rPr>
            </w:pPr>
            <w:r w:rsidRPr="0066233F">
              <w:rPr>
                <w:rFonts w:asciiTheme="majorBidi" w:eastAsia="Caladea" w:hAnsiTheme="majorBidi" w:cstheme="majorBidi"/>
              </w:rPr>
              <w:t>Hassan AS, Alsadat N, Elgarhy M, Ahmad H, Nagy HF. On Estimating Multi-Stress Strength Reliability for Inverted Kumaraswamy Under Ranked Set Sampling with Application in Engineering. Journal of Nonlinear Mathematical Physics. 2024;31(1):30.</w:t>
            </w:r>
            <w:r w:rsidR="00857FDC">
              <w:rPr>
                <w:rFonts w:asciiTheme="majorBidi" w:eastAsia="Caladea" w:hAnsiTheme="majorBidi" w:cstheme="majorBidi"/>
              </w:rPr>
              <w:t xml:space="preserve"> </w:t>
            </w:r>
            <w:r w:rsidR="007E00B5">
              <w:rPr>
                <w:rFonts w:asciiTheme="majorBidi" w:hAnsiTheme="majorBidi" w:cstheme="majorBidi"/>
                <w:color w:val="0070C0"/>
              </w:rPr>
              <w:t>(Q2, I.F=1.4)</w:t>
            </w:r>
          </w:p>
          <w:p w14:paraId="1EB21089" w14:textId="40A902DF" w:rsidR="0066233F" w:rsidRDefault="0066233F" w:rsidP="00AF5121">
            <w:pPr>
              <w:pStyle w:val="ListParagraph"/>
              <w:numPr>
                <w:ilvl w:val="0"/>
                <w:numId w:val="13"/>
              </w:numPr>
              <w:jc w:val="both"/>
              <w:rPr>
                <w:rFonts w:asciiTheme="majorBidi" w:eastAsia="Caladea" w:hAnsiTheme="majorBidi" w:cstheme="majorBidi"/>
              </w:rPr>
            </w:pPr>
            <w:r w:rsidRPr="0066233F">
              <w:rPr>
                <w:rFonts w:asciiTheme="majorBidi" w:eastAsia="Caladea" w:hAnsiTheme="majorBidi" w:cstheme="majorBidi"/>
              </w:rPr>
              <w:t>Kumar M, Kaswan P, Kumari M, Ahmad H. Cattano Christov Double Diffusion Model for Third Grade Nanofluid Flow over Stretching Riga Plate with Entropy Generation Analysis. Heliyon. 2024.</w:t>
            </w:r>
            <w:r w:rsidR="00857FDC">
              <w:rPr>
                <w:rFonts w:asciiTheme="majorBidi" w:eastAsia="Caladea" w:hAnsiTheme="majorBidi" w:cstheme="majorBidi"/>
              </w:rPr>
              <w:t xml:space="preserve"> </w:t>
            </w:r>
            <w:r w:rsidR="00857FDC" w:rsidRPr="00C87AE5">
              <w:rPr>
                <w:rFonts w:asciiTheme="majorBidi" w:hAnsiTheme="majorBidi" w:cstheme="majorBidi"/>
                <w:color w:val="0070C0"/>
              </w:rPr>
              <w:t>(Q1, I.F=4.0)</w:t>
            </w:r>
          </w:p>
          <w:p w14:paraId="18372068" w14:textId="10F05AA1" w:rsidR="0066233F" w:rsidRPr="00D10871" w:rsidRDefault="0066233F" w:rsidP="00AF5121">
            <w:pPr>
              <w:pStyle w:val="ListParagraph"/>
              <w:numPr>
                <w:ilvl w:val="0"/>
                <w:numId w:val="13"/>
              </w:numPr>
              <w:jc w:val="both"/>
              <w:rPr>
                <w:rFonts w:asciiTheme="majorBidi" w:eastAsia="Caladea" w:hAnsiTheme="majorBidi" w:cstheme="majorBidi"/>
              </w:rPr>
            </w:pPr>
            <w:r w:rsidRPr="0066233F">
              <w:rPr>
                <w:rFonts w:asciiTheme="majorBidi" w:eastAsia="Caladea" w:hAnsiTheme="majorBidi" w:cstheme="majorBidi"/>
              </w:rPr>
              <w:t>Hussain SM, Ahmad S, Ali K, Al Mesfer MK, Danish M, Jamshed W, Irshad K, Ahmad H. A thermal energy analysis of binary (Go-Co/H2O) and ternary (Go-Co-Zro2/H2O) nanofluids based on characterization and thermal performance. Energy &amp; Environment. 2024</w:t>
            </w:r>
            <w:r w:rsidR="007946E5">
              <w:rPr>
                <w:rFonts w:asciiTheme="majorBidi" w:eastAsia="Caladea" w:hAnsiTheme="majorBidi" w:cstheme="majorBidi"/>
              </w:rPr>
              <w:t xml:space="preserve">. </w:t>
            </w:r>
            <w:r w:rsidR="007946E5" w:rsidRPr="006E538D">
              <w:rPr>
                <w:rFonts w:asciiTheme="majorBidi" w:hAnsiTheme="majorBidi" w:cstheme="majorBidi"/>
                <w:color w:val="0070C0"/>
              </w:rPr>
              <w:t>(Q</w:t>
            </w:r>
            <w:r w:rsidR="007946E5">
              <w:rPr>
                <w:rFonts w:asciiTheme="majorBidi" w:hAnsiTheme="majorBidi" w:cstheme="majorBidi"/>
                <w:color w:val="0070C0"/>
              </w:rPr>
              <w:t>2</w:t>
            </w:r>
            <w:r w:rsidR="007946E5" w:rsidRPr="006E538D">
              <w:rPr>
                <w:rFonts w:asciiTheme="majorBidi" w:hAnsiTheme="majorBidi" w:cstheme="majorBidi"/>
                <w:color w:val="0070C0"/>
              </w:rPr>
              <w:t>, I.F=</w:t>
            </w:r>
            <w:r w:rsidR="007946E5">
              <w:rPr>
                <w:rFonts w:asciiTheme="majorBidi" w:hAnsiTheme="majorBidi" w:cstheme="majorBidi"/>
                <w:color w:val="0070C0"/>
              </w:rPr>
              <w:t>4.2</w:t>
            </w:r>
            <w:r w:rsidR="007946E5" w:rsidRPr="006E538D">
              <w:rPr>
                <w:rFonts w:asciiTheme="majorBidi" w:hAnsiTheme="majorBidi" w:cstheme="majorBidi"/>
                <w:color w:val="0070C0"/>
              </w:rPr>
              <w:t>)</w:t>
            </w:r>
          </w:p>
          <w:p w14:paraId="3C1207EE" w14:textId="1A2C709C" w:rsidR="00D10871" w:rsidRPr="009B2A8B"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Ozsahin DU, Khan NA, Aqeel A, Ahmad H, Alotaibi MF, Ayaz M. Mathematical modeling and dynamics of immunological exhaustion caused by measles transmissibility interaction with HIV host. Plos one. 2024 ;19(4):e0297476.</w:t>
            </w:r>
            <w:r w:rsidR="005814CE">
              <w:rPr>
                <w:rFonts w:asciiTheme="majorBidi" w:eastAsia="Caladea" w:hAnsiTheme="majorBidi" w:cstheme="majorBidi"/>
              </w:rPr>
              <w:t xml:space="preserve"> </w:t>
            </w:r>
            <w:r w:rsidR="005814CE">
              <w:rPr>
                <w:rFonts w:asciiTheme="majorBidi" w:hAnsiTheme="majorBidi" w:cstheme="majorBidi"/>
                <w:color w:val="0070C0"/>
              </w:rPr>
              <w:t>(Q2, I.F=3.7)</w:t>
            </w:r>
          </w:p>
          <w:p w14:paraId="39EA4AB2" w14:textId="0E427616" w:rsidR="009B2A8B" w:rsidRDefault="009B2A8B" w:rsidP="00AF5121">
            <w:pPr>
              <w:pStyle w:val="ListParagraph"/>
              <w:numPr>
                <w:ilvl w:val="0"/>
                <w:numId w:val="13"/>
              </w:numPr>
              <w:jc w:val="both"/>
              <w:rPr>
                <w:rFonts w:asciiTheme="majorBidi" w:eastAsia="Caladea" w:hAnsiTheme="majorBidi" w:cstheme="majorBidi"/>
              </w:rPr>
            </w:pPr>
            <w:r w:rsidRPr="009B2A8B">
              <w:rPr>
                <w:rFonts w:asciiTheme="majorBidi" w:eastAsia="Caladea" w:hAnsiTheme="majorBidi" w:cstheme="majorBidi"/>
              </w:rPr>
              <w:t>Nawaz R, Farooq M, Rehman SU, Ismail GM, Ahmad H. Analytical Analysis of Thermal Conductivity by Laminar Flow Under the Influence of MHD Using Vogel’s Model. Acta Mechanica et Automatica. 2024;18(3):548-63.</w:t>
            </w:r>
            <w:r>
              <w:rPr>
                <w:rFonts w:asciiTheme="majorBidi" w:hAnsiTheme="majorBidi" w:cstheme="majorBidi"/>
                <w:color w:val="0070C0"/>
              </w:rPr>
              <w:t xml:space="preserve"> (Q4, I.F=1.0)</w:t>
            </w:r>
          </w:p>
          <w:p w14:paraId="3B8B42DA" w14:textId="61D5C337" w:rsidR="00D10871"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Badshah F, Tariq KU, Zeeshan M, Ahmad H, Ismail GM, Khedher KM. On the dynamical study of the quadratic-cubic fractional nonlinear Schrödinger model in superfast fibers. Optical and Quantum Electronics. 2024;56(5):822.</w:t>
            </w:r>
            <w:r w:rsidR="007B73C5" w:rsidRPr="006E538D">
              <w:rPr>
                <w:rFonts w:asciiTheme="majorBidi" w:hAnsiTheme="majorBidi" w:cstheme="majorBidi"/>
                <w:color w:val="0070C0"/>
              </w:rPr>
              <w:t xml:space="preserve"> (Q2, I.F=3.0)</w:t>
            </w:r>
          </w:p>
          <w:p w14:paraId="0001E5BA" w14:textId="45EDF9C5" w:rsidR="00D10871"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Zahran EH, Ahmad H. New Perceptions for the Soliton Solutions to the Wave Patterns Model Against its Numerical Solutions. International Journal of Theoretical Physics. 2024;63(5):115.</w:t>
            </w:r>
            <w:r w:rsidR="005814CE" w:rsidRPr="007572EA">
              <w:rPr>
                <w:rFonts w:asciiTheme="majorBidi" w:hAnsiTheme="majorBidi" w:cstheme="majorBidi"/>
                <w:color w:val="0070C0"/>
              </w:rPr>
              <w:t xml:space="preserve"> (Q3, I.F=1.6)</w:t>
            </w:r>
          </w:p>
          <w:p w14:paraId="01673552" w14:textId="237A4150" w:rsidR="00D10871"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Abu-Shady M, Ahmad H, Alotaibi H, Ali AR. Investigating the fractional wave function and the impact of topological defects with anisotropic plasma on the dissociation of bottomonium in the fractional non-relativistic quark model. AIP Advances. 2024;14(4).</w:t>
            </w:r>
            <w:r w:rsidR="007946E5">
              <w:rPr>
                <w:rFonts w:asciiTheme="majorBidi" w:eastAsia="Caladea" w:hAnsiTheme="majorBidi" w:cstheme="majorBidi"/>
              </w:rPr>
              <w:t xml:space="preserve"> </w:t>
            </w:r>
            <w:r w:rsidR="007946E5" w:rsidRPr="007572EA">
              <w:rPr>
                <w:rFonts w:asciiTheme="majorBidi" w:hAnsiTheme="majorBidi" w:cstheme="majorBidi"/>
                <w:color w:val="0070C0"/>
              </w:rPr>
              <w:t>(Q3, I.F=1.6)</w:t>
            </w:r>
          </w:p>
          <w:p w14:paraId="00A05E31" w14:textId="5E702CD1" w:rsidR="00D10871"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Hussain SM, Katbar NM, Ahmad H, Amjad A, Batool S, Abd-Elmonem A. Numerical analysis of inclined magnetic force impact on cross liquid flowing with widening shallow and heat generating. International Journal of Modelling and Simulation. 2024:1-2.</w:t>
            </w:r>
            <w:r w:rsidR="005814CE" w:rsidRPr="00D10871">
              <w:rPr>
                <w:rFonts w:asciiTheme="majorBidi" w:eastAsia="Caladea" w:hAnsiTheme="majorBidi" w:cstheme="majorBidi"/>
              </w:rPr>
              <w:t>.</w:t>
            </w:r>
            <w:r w:rsidR="005814CE">
              <w:rPr>
                <w:rFonts w:asciiTheme="majorBidi" w:eastAsia="Caladea" w:hAnsiTheme="majorBidi" w:cstheme="majorBidi"/>
              </w:rPr>
              <w:t xml:space="preserve"> </w:t>
            </w:r>
            <w:r w:rsidR="005814CE" w:rsidRPr="00C87AE5">
              <w:rPr>
                <w:rFonts w:asciiTheme="majorBidi" w:hAnsiTheme="majorBidi" w:cstheme="majorBidi"/>
                <w:color w:val="0070C0"/>
              </w:rPr>
              <w:t>(Q</w:t>
            </w:r>
            <w:r w:rsidR="005814CE">
              <w:rPr>
                <w:rFonts w:asciiTheme="majorBidi" w:hAnsiTheme="majorBidi" w:cstheme="majorBidi"/>
                <w:color w:val="0070C0"/>
              </w:rPr>
              <w:t>1</w:t>
            </w:r>
            <w:r w:rsidR="005814CE" w:rsidRPr="00C87AE5">
              <w:rPr>
                <w:rFonts w:asciiTheme="majorBidi" w:hAnsiTheme="majorBidi" w:cstheme="majorBidi"/>
                <w:color w:val="0070C0"/>
              </w:rPr>
              <w:t xml:space="preserve">, </w:t>
            </w:r>
            <w:r w:rsidR="005814CE">
              <w:rPr>
                <w:rFonts w:asciiTheme="majorBidi" w:hAnsiTheme="majorBidi" w:cstheme="majorBidi"/>
                <w:color w:val="0070C0"/>
              </w:rPr>
              <w:t>ESCI</w:t>
            </w:r>
            <w:r w:rsidR="005814CE" w:rsidRPr="00C87AE5">
              <w:rPr>
                <w:rFonts w:asciiTheme="majorBidi" w:hAnsiTheme="majorBidi" w:cstheme="majorBidi"/>
                <w:color w:val="0070C0"/>
              </w:rPr>
              <w:t>)</w:t>
            </w:r>
          </w:p>
          <w:p w14:paraId="0C09A2A7" w14:textId="297F3811" w:rsidR="00D10871"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Zada L, Ali N, Jamshed W, Iqbal A, Hussain SM, Ahmad H. Analyzing fractional effects on solutions of the generalized perturbed Zakharov-Kuznetsov equation using a residual series method with Caputo derivatives. International Journal of Modelling and Simulation. 2024:1-8.</w:t>
            </w:r>
            <w:r w:rsidR="005814CE">
              <w:rPr>
                <w:rFonts w:asciiTheme="majorBidi" w:eastAsia="Caladea" w:hAnsiTheme="majorBidi" w:cstheme="majorBidi"/>
              </w:rPr>
              <w:t xml:space="preserve"> </w:t>
            </w:r>
            <w:r w:rsidR="005814CE" w:rsidRPr="00C87AE5">
              <w:rPr>
                <w:rFonts w:asciiTheme="majorBidi" w:hAnsiTheme="majorBidi" w:cstheme="majorBidi"/>
                <w:color w:val="0070C0"/>
              </w:rPr>
              <w:t>(Q</w:t>
            </w:r>
            <w:r w:rsidR="005814CE">
              <w:rPr>
                <w:rFonts w:asciiTheme="majorBidi" w:hAnsiTheme="majorBidi" w:cstheme="majorBidi"/>
                <w:color w:val="0070C0"/>
              </w:rPr>
              <w:t>1</w:t>
            </w:r>
            <w:r w:rsidR="005814CE" w:rsidRPr="00C87AE5">
              <w:rPr>
                <w:rFonts w:asciiTheme="majorBidi" w:hAnsiTheme="majorBidi" w:cstheme="majorBidi"/>
                <w:color w:val="0070C0"/>
              </w:rPr>
              <w:t xml:space="preserve">, </w:t>
            </w:r>
            <w:r w:rsidR="005814CE">
              <w:rPr>
                <w:rFonts w:asciiTheme="majorBidi" w:hAnsiTheme="majorBidi" w:cstheme="majorBidi"/>
                <w:color w:val="0070C0"/>
              </w:rPr>
              <w:t>ESCI</w:t>
            </w:r>
            <w:r w:rsidR="005814CE" w:rsidRPr="00C87AE5">
              <w:rPr>
                <w:rFonts w:asciiTheme="majorBidi" w:hAnsiTheme="majorBidi" w:cstheme="majorBidi"/>
                <w:color w:val="0070C0"/>
              </w:rPr>
              <w:t>)</w:t>
            </w:r>
          </w:p>
          <w:p w14:paraId="38CCD642" w14:textId="4D792F27" w:rsidR="00D10871" w:rsidRPr="005814CE"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Salman Khan M, Gul B, Ghlamallah B, Ahmad B, Alotaibi NH, Mohammad S, Ahmad H. Insights into Optoelectronic, Thermodynamic, and Thermoelectric properties of novel GePtCh (Ch= S, Se, Te) semiconductors: First-principles perspective. Physica Scripta. 2024.</w:t>
            </w:r>
            <w:r w:rsidR="005814CE">
              <w:rPr>
                <w:rFonts w:asciiTheme="majorBidi" w:eastAsia="Caladea" w:hAnsiTheme="majorBidi" w:cstheme="majorBidi"/>
              </w:rPr>
              <w:t xml:space="preserve"> </w:t>
            </w:r>
            <w:r w:rsidR="005814CE" w:rsidRPr="00C87AE5">
              <w:rPr>
                <w:rFonts w:asciiTheme="majorBidi" w:hAnsiTheme="majorBidi" w:cstheme="majorBidi"/>
                <w:color w:val="0070C0"/>
              </w:rPr>
              <w:t>(Q2, I.F= 2.9)</w:t>
            </w:r>
          </w:p>
          <w:p w14:paraId="71D9196F" w14:textId="2F1AC8B9" w:rsidR="00D10871"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Ahmad S, Adichwal NK, Aamir M, Shabbir J, Alsadat N, Elgarhy M, Ahmad H. An enhanced estimator of finite population variance using two auxiliary variables under simple random sampling. Scientific Reports. 2023;13(1):21444.</w:t>
            </w:r>
            <w:r w:rsidR="00FD7BCE" w:rsidRPr="007572EA">
              <w:rPr>
                <w:rFonts w:asciiTheme="majorBidi" w:hAnsiTheme="majorBidi" w:cstheme="majorBidi"/>
                <w:color w:val="0070C0"/>
              </w:rPr>
              <w:t xml:space="preserve"> (Q1, I.F=4.6)</w:t>
            </w:r>
          </w:p>
          <w:p w14:paraId="39C63CBE" w14:textId="71AA9FEB" w:rsidR="00D10871"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Baber MZ, Abbas G, Saeed I, Sulaiman TA, Ahmed N, Ahmad H, Yusuf A, Ozsahin DU. Optical solitons for 2D-NLSE in multimode fiber with Kerr nonlinearity and its modulation instability. Modern Physics Letters B. 2024:2450341.</w:t>
            </w:r>
          </w:p>
          <w:p w14:paraId="7BC25BA6" w14:textId="1700FBE5" w:rsidR="00D10871"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Zahran EH, Ahmad H, Rahaman M, Ibrahim RA. Soliton solutions in (2+ 1)-dimensional integrable spin systems: an investigation of the Myrzakulov–Lakshmanan equation-II. Optical and Quantum Electronics. 2024;56(5):895.</w:t>
            </w:r>
            <w:r w:rsidR="007B73C5" w:rsidRPr="006E538D">
              <w:rPr>
                <w:rFonts w:asciiTheme="majorBidi" w:hAnsiTheme="majorBidi" w:cstheme="majorBidi"/>
                <w:color w:val="0070C0"/>
              </w:rPr>
              <w:t xml:space="preserve"> (Q2, I.F=3.0)</w:t>
            </w:r>
          </w:p>
          <w:p w14:paraId="60233FA2" w14:textId="1FA32552" w:rsidR="00D10871"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 xml:space="preserve">Ullah, A.Z., Azam, S., Aamer, M. et al. Effect of Eu Concentration on the Optical Properties of BaMgSiO4 Long Persisting Phosphorous Material. Silicon (2024). </w:t>
            </w:r>
            <w:r w:rsidR="009B11D6" w:rsidRPr="006E538D">
              <w:rPr>
                <w:rFonts w:asciiTheme="majorBidi" w:hAnsiTheme="majorBidi" w:cstheme="majorBidi"/>
                <w:color w:val="0070C0"/>
              </w:rPr>
              <w:t>(Q3, I.F=3.4)</w:t>
            </w:r>
          </w:p>
          <w:p w14:paraId="25FD3CF0" w14:textId="38B07901" w:rsidR="00D10871"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Bacha AA, Suhail M, Awwad FA, Ismail EA, Ahmad H. Role of dietary fiber and lifestyle modification in gut health and sleep quality. Frontiers in Nutrition. 2024;11:1324793.</w:t>
            </w:r>
            <w:r w:rsidR="002651DE">
              <w:rPr>
                <w:rFonts w:asciiTheme="majorBidi" w:eastAsia="Caladea" w:hAnsiTheme="majorBidi" w:cstheme="majorBidi"/>
              </w:rPr>
              <w:t xml:space="preserve"> </w:t>
            </w:r>
            <w:r w:rsidR="002651DE" w:rsidRPr="006E538D">
              <w:rPr>
                <w:rFonts w:asciiTheme="majorBidi" w:hAnsiTheme="majorBidi" w:cstheme="majorBidi"/>
                <w:color w:val="0070C0"/>
              </w:rPr>
              <w:t>(Q2, I.F=</w:t>
            </w:r>
            <w:r w:rsidR="002651DE">
              <w:rPr>
                <w:rFonts w:asciiTheme="majorBidi" w:hAnsiTheme="majorBidi" w:cstheme="majorBidi"/>
                <w:color w:val="0070C0"/>
              </w:rPr>
              <w:t>5</w:t>
            </w:r>
            <w:r w:rsidR="002651DE" w:rsidRPr="006E538D">
              <w:rPr>
                <w:rFonts w:asciiTheme="majorBidi" w:hAnsiTheme="majorBidi" w:cstheme="majorBidi"/>
                <w:color w:val="0070C0"/>
              </w:rPr>
              <w:t>.0)</w:t>
            </w:r>
          </w:p>
          <w:p w14:paraId="7129C805" w14:textId="069009ED" w:rsidR="00D10871"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Mohamed Atheeque A., Sharief Basha S., Nune Pratyusha, C. Raghavendra Reddy, Md Nur Alam, Hijaz Ahmad, Nainaru Tarakaramu, Sreenivasulu K.; The application of cosine similarity measures with Laplacian energy to q-rung orthopair fuzzy graphs in decision-making problems. AIP Advances</w:t>
            </w:r>
            <w:r w:rsidR="007946E5">
              <w:rPr>
                <w:rFonts w:asciiTheme="majorBidi" w:eastAsia="Caladea" w:hAnsiTheme="majorBidi" w:cstheme="majorBidi"/>
              </w:rPr>
              <w:t>,</w:t>
            </w:r>
            <w:r w:rsidRPr="00D10871">
              <w:rPr>
                <w:rFonts w:asciiTheme="majorBidi" w:eastAsia="Caladea" w:hAnsiTheme="majorBidi" w:cstheme="majorBidi"/>
              </w:rPr>
              <w:t xml:space="preserve"> 2024; 14 (5): 055132.</w:t>
            </w:r>
            <w:r w:rsidR="007946E5">
              <w:rPr>
                <w:rFonts w:asciiTheme="majorBidi" w:eastAsia="Caladea" w:hAnsiTheme="majorBidi" w:cstheme="majorBidi"/>
              </w:rPr>
              <w:t xml:space="preserve"> </w:t>
            </w:r>
            <w:r w:rsidR="007946E5" w:rsidRPr="007572EA">
              <w:rPr>
                <w:rFonts w:asciiTheme="majorBidi" w:hAnsiTheme="majorBidi" w:cstheme="majorBidi"/>
                <w:color w:val="0070C0"/>
              </w:rPr>
              <w:t>(Q3, I.F=1.6)</w:t>
            </w:r>
          </w:p>
          <w:p w14:paraId="33594100" w14:textId="65A03005" w:rsidR="00D10871"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Ali R, Zhang Z, Ahmad H. Exploring soliton solutions in nonlinear spatiotemporal fractional quantum mechanics equations: an analytical study. Optical and Quantum Electronics. 202</w:t>
            </w:r>
            <w:r w:rsidR="007B73C5">
              <w:rPr>
                <w:rFonts w:asciiTheme="majorBidi" w:eastAsia="Caladea" w:hAnsiTheme="majorBidi" w:cstheme="majorBidi"/>
              </w:rPr>
              <w:t>4</w:t>
            </w:r>
            <w:r w:rsidRPr="00D10871">
              <w:rPr>
                <w:rFonts w:asciiTheme="majorBidi" w:eastAsia="Caladea" w:hAnsiTheme="majorBidi" w:cstheme="majorBidi"/>
              </w:rPr>
              <w:t>;56(5):1-31.</w:t>
            </w:r>
            <w:r w:rsidR="007B73C5" w:rsidRPr="006E538D">
              <w:rPr>
                <w:rFonts w:asciiTheme="majorBidi" w:hAnsiTheme="majorBidi" w:cstheme="majorBidi"/>
                <w:color w:val="0070C0"/>
              </w:rPr>
              <w:t xml:space="preserve"> (Q2, I.F=3.0)</w:t>
            </w:r>
          </w:p>
          <w:p w14:paraId="596268B0" w14:textId="341A1AB4" w:rsidR="00D10871" w:rsidRPr="0066233F" w:rsidRDefault="00D10871"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Hu</w:t>
            </w:r>
            <w:r w:rsidRPr="00D10871">
              <w:rPr>
                <w:rFonts w:asciiTheme="majorBidi" w:hAnsiTheme="majorBidi" w:cstheme="majorBidi"/>
              </w:rPr>
              <w:t>ssain M, Zaman Q, Khan L, Metawa AE, Awwad FA, Ismail EA, Wasim D, Ahmad H. Improved exponential type mean estimators for non-response case using two concomitant variables in simple random sampling. Heliyon. 2024;10(6).</w:t>
            </w:r>
            <w:r w:rsidR="00857FDC">
              <w:rPr>
                <w:rFonts w:asciiTheme="majorBidi" w:hAnsiTheme="majorBidi" w:cstheme="majorBidi"/>
              </w:rPr>
              <w:t xml:space="preserve"> </w:t>
            </w:r>
            <w:r w:rsidR="00857FDC" w:rsidRPr="00C87AE5">
              <w:rPr>
                <w:rFonts w:asciiTheme="majorBidi" w:hAnsiTheme="majorBidi" w:cstheme="majorBidi"/>
                <w:color w:val="0070C0"/>
              </w:rPr>
              <w:t>(Q1, I.F=4.0)</w:t>
            </w:r>
          </w:p>
          <w:p w14:paraId="7E99D671" w14:textId="5B6EB60F" w:rsidR="0066233F" w:rsidRPr="00D10871" w:rsidRDefault="0066233F" w:rsidP="00AF5121">
            <w:pPr>
              <w:pStyle w:val="ListParagraph"/>
              <w:numPr>
                <w:ilvl w:val="0"/>
                <w:numId w:val="13"/>
              </w:numPr>
              <w:jc w:val="both"/>
              <w:rPr>
                <w:rFonts w:asciiTheme="majorBidi" w:eastAsia="Caladea" w:hAnsiTheme="majorBidi" w:cstheme="majorBidi"/>
              </w:rPr>
            </w:pPr>
            <w:r w:rsidRPr="0066233F">
              <w:rPr>
                <w:rFonts w:asciiTheme="majorBidi" w:eastAsia="Caladea" w:hAnsiTheme="majorBidi" w:cstheme="majorBidi"/>
              </w:rPr>
              <w:lastRenderedPageBreak/>
              <w:t>Farooq M, Khan I, Nawaz R, Ismail GM, Umar H, Ahmad H. Comparative Analysis of the Plane Couette Flow of Couple Stress Fluid Under the Influence of Magnetohydrodynamics. East European Journal of Physics. 2024 Jun 1(2):219-33.</w:t>
            </w:r>
          </w:p>
          <w:p w14:paraId="1CDA01E8" w14:textId="5ED381E5" w:rsidR="00C3716E" w:rsidRPr="006E538D" w:rsidRDefault="00C3716E" w:rsidP="00AF5121">
            <w:pPr>
              <w:pStyle w:val="ListParagraph"/>
              <w:numPr>
                <w:ilvl w:val="0"/>
                <w:numId w:val="13"/>
              </w:numPr>
              <w:jc w:val="both"/>
              <w:rPr>
                <w:rFonts w:asciiTheme="majorBidi" w:eastAsia="Caladea" w:hAnsiTheme="majorBidi" w:cstheme="majorBidi"/>
              </w:rPr>
            </w:pPr>
            <w:r w:rsidRPr="006E538D">
              <w:rPr>
                <w:rFonts w:asciiTheme="majorBidi" w:eastAsia="Caladea" w:hAnsiTheme="majorBidi" w:cstheme="majorBidi"/>
              </w:rPr>
              <w:t>Jalili P, Asadi Z, Shateri A, Jalili B, Ahmad H, Albalwi MD, Ganji DD. Thermal analysis of nanofluid magnetic flow on a rotating disk in the presence of radiation considering response surface method. Modern Physics Letters B. 2024:2450217.</w:t>
            </w:r>
            <w:r w:rsidR="006E538D" w:rsidRPr="006E538D">
              <w:rPr>
                <w:rFonts w:asciiTheme="majorBidi" w:hAnsiTheme="majorBidi" w:cstheme="majorBidi"/>
                <w:color w:val="0070C0"/>
              </w:rPr>
              <w:t xml:space="preserve"> (Q2, I.F=1.9)</w:t>
            </w:r>
          </w:p>
          <w:p w14:paraId="08B141FC" w14:textId="712328CD" w:rsidR="00796329" w:rsidRPr="006E538D" w:rsidRDefault="00796329" w:rsidP="00AF5121">
            <w:pPr>
              <w:pStyle w:val="ListParagraph"/>
              <w:numPr>
                <w:ilvl w:val="0"/>
                <w:numId w:val="13"/>
              </w:numPr>
              <w:jc w:val="both"/>
              <w:rPr>
                <w:rFonts w:asciiTheme="majorBidi" w:eastAsia="Caladea" w:hAnsiTheme="majorBidi" w:cstheme="majorBidi"/>
              </w:rPr>
            </w:pPr>
            <w:r w:rsidRPr="006E538D">
              <w:rPr>
                <w:rFonts w:asciiTheme="majorBidi" w:eastAsia="Caladea" w:hAnsiTheme="majorBidi" w:cstheme="majorBidi"/>
              </w:rPr>
              <w:t>Waqas M, Almutiri MR, Yagoob B, Ahmad H, Bilal M. Numerical analysis of MHD tangent hyperbolic nanofluid flow over a stretching surface subject to heat source/sink. Pramana. 2024;98(1):27.</w:t>
            </w:r>
            <w:r w:rsidR="006E538D" w:rsidRPr="006E538D">
              <w:rPr>
                <w:rFonts w:asciiTheme="majorBidi" w:hAnsiTheme="majorBidi" w:cstheme="majorBidi"/>
                <w:color w:val="0070C0"/>
              </w:rPr>
              <w:t xml:space="preserve"> (Q3, I.F= 2.8)</w:t>
            </w:r>
          </w:p>
          <w:p w14:paraId="084435F9" w14:textId="11C03492" w:rsidR="004E107B" w:rsidRPr="006E538D" w:rsidRDefault="004E107B" w:rsidP="00AF5121">
            <w:pPr>
              <w:pStyle w:val="ListParagraph"/>
              <w:numPr>
                <w:ilvl w:val="0"/>
                <w:numId w:val="13"/>
              </w:numPr>
              <w:jc w:val="both"/>
              <w:rPr>
                <w:rFonts w:asciiTheme="majorBidi" w:eastAsia="Caladea" w:hAnsiTheme="majorBidi" w:cstheme="majorBidi"/>
              </w:rPr>
            </w:pPr>
            <w:r w:rsidRPr="006E538D">
              <w:rPr>
                <w:rFonts w:asciiTheme="majorBidi" w:eastAsia="Caladea" w:hAnsiTheme="majorBidi" w:cstheme="majorBidi"/>
              </w:rPr>
              <w:t>Sharma R, Chaudhary AR, Mehta R, Tomar RS, Ozsahin DU, Askar S, Ahmad H. Power characteristics of a high-performance helix traveling wave tube. Case Studies in Thermal Engineering. 2024:104199.</w:t>
            </w:r>
            <w:r w:rsidR="006E538D" w:rsidRPr="006E538D">
              <w:rPr>
                <w:rFonts w:asciiTheme="majorBidi" w:hAnsiTheme="majorBidi" w:cstheme="majorBidi"/>
                <w:color w:val="0070C0"/>
              </w:rPr>
              <w:t xml:space="preserve"> (Q1, I.F=6.8)</w:t>
            </w:r>
          </w:p>
          <w:p w14:paraId="787AC7C9" w14:textId="02888987" w:rsidR="00D749F0" w:rsidRPr="006E538D" w:rsidRDefault="00D749F0" w:rsidP="00AF5121">
            <w:pPr>
              <w:pStyle w:val="ListParagraph"/>
              <w:numPr>
                <w:ilvl w:val="0"/>
                <w:numId w:val="13"/>
              </w:numPr>
              <w:jc w:val="both"/>
              <w:rPr>
                <w:rFonts w:asciiTheme="majorBidi" w:eastAsia="Caladea" w:hAnsiTheme="majorBidi" w:cstheme="majorBidi"/>
              </w:rPr>
            </w:pPr>
            <w:r w:rsidRPr="006E538D">
              <w:rPr>
                <w:rFonts w:asciiTheme="majorBidi" w:eastAsia="Caladea" w:hAnsiTheme="majorBidi" w:cstheme="majorBidi"/>
              </w:rPr>
              <w:t>Luo, R., Faisal, K., Rezazadeh, H. </w:t>
            </w:r>
            <w:r w:rsidRPr="006E538D">
              <w:rPr>
                <w:rFonts w:asciiTheme="majorBidi" w:eastAsia="Caladea" w:hAnsiTheme="majorBidi" w:cstheme="majorBidi"/>
                <w:i/>
                <w:iCs/>
              </w:rPr>
              <w:t>et al.</w:t>
            </w:r>
            <w:r w:rsidRPr="006E538D">
              <w:rPr>
                <w:rFonts w:asciiTheme="majorBidi" w:eastAsia="Caladea" w:hAnsiTheme="majorBidi" w:cstheme="majorBidi"/>
              </w:rPr>
              <w:t> Soliton solutions of optical pulse envelope with </w:t>
            </w:r>
            <w:r w:rsidRPr="006E538D">
              <w:rPr>
                <w:rFonts w:ascii="Tahoma" w:eastAsia="Caladea" w:hAnsi="Tahoma" w:cs="Tahoma"/>
              </w:rPr>
              <w:t>v</w:t>
            </w:r>
            <w:r w:rsidRPr="006E538D">
              <w:rPr>
                <w:rFonts w:asciiTheme="majorBidi" w:eastAsia="Caladea" w:hAnsiTheme="majorBidi" w:cstheme="majorBidi"/>
              </w:rPr>
              <w:t>-time derivative. </w:t>
            </w:r>
            <w:r w:rsidRPr="006E538D">
              <w:rPr>
                <w:rFonts w:asciiTheme="majorBidi" w:eastAsia="Caladea" w:hAnsiTheme="majorBidi" w:cstheme="majorBidi"/>
                <w:i/>
                <w:iCs/>
              </w:rPr>
              <w:t>Opt Quant Electron</w:t>
            </w:r>
            <w:r w:rsidRPr="006E538D">
              <w:rPr>
                <w:rFonts w:asciiTheme="majorBidi" w:eastAsia="Caladea" w:hAnsiTheme="majorBidi" w:cstheme="majorBidi"/>
              </w:rPr>
              <w:t> </w:t>
            </w:r>
            <w:r w:rsidRPr="006E538D">
              <w:rPr>
                <w:rFonts w:asciiTheme="majorBidi" w:eastAsia="Caladea" w:hAnsiTheme="majorBidi" w:cstheme="majorBidi"/>
                <w:b/>
                <w:bCs/>
              </w:rPr>
              <w:t>56</w:t>
            </w:r>
            <w:r w:rsidRPr="006E538D">
              <w:rPr>
                <w:rFonts w:asciiTheme="majorBidi" w:eastAsia="Caladea" w:hAnsiTheme="majorBidi" w:cstheme="majorBidi"/>
              </w:rPr>
              <w:t xml:space="preserve">, 719 (2024). </w:t>
            </w:r>
            <w:hyperlink r:id="rId64" w:history="1">
              <w:r w:rsidR="006E538D" w:rsidRPr="006E538D">
                <w:rPr>
                  <w:rStyle w:val="Hyperlink"/>
                  <w:rFonts w:asciiTheme="majorBidi" w:eastAsia="Caladea" w:hAnsiTheme="majorBidi" w:cstheme="majorBidi"/>
                </w:rPr>
                <w:t>https://doi.org/10.1007/s11082-023-06146-0</w:t>
              </w:r>
            </w:hyperlink>
            <w:r w:rsidR="006E538D" w:rsidRPr="006E538D">
              <w:rPr>
                <w:rFonts w:asciiTheme="majorBidi" w:eastAsia="Caladea" w:hAnsiTheme="majorBidi" w:cstheme="majorBidi"/>
              </w:rPr>
              <w:t xml:space="preserve">. </w:t>
            </w:r>
            <w:r w:rsidR="006E538D" w:rsidRPr="006E538D">
              <w:rPr>
                <w:rFonts w:asciiTheme="majorBidi" w:hAnsiTheme="majorBidi" w:cstheme="majorBidi"/>
                <w:color w:val="0070C0"/>
              </w:rPr>
              <w:t>(Q2, I.F=3.0)</w:t>
            </w:r>
          </w:p>
          <w:p w14:paraId="20E51D46" w14:textId="4C51B11A" w:rsidR="00AC7C70" w:rsidRPr="006E538D" w:rsidRDefault="00AC7C70" w:rsidP="00AF5121">
            <w:pPr>
              <w:pStyle w:val="ListParagraph"/>
              <w:numPr>
                <w:ilvl w:val="0"/>
                <w:numId w:val="13"/>
              </w:numPr>
              <w:jc w:val="both"/>
              <w:rPr>
                <w:rFonts w:asciiTheme="majorBidi" w:eastAsia="Caladea" w:hAnsiTheme="majorBidi" w:cstheme="majorBidi"/>
              </w:rPr>
            </w:pPr>
            <w:r w:rsidRPr="006E538D">
              <w:rPr>
                <w:rFonts w:asciiTheme="majorBidi" w:eastAsia="Caladea" w:hAnsiTheme="majorBidi" w:cstheme="majorBidi"/>
              </w:rPr>
              <w:t>Ali KK, Zafar A, Razzaq W, Ahmad H, Awwad FA, Ismail EA. The kink solitary wave and numerical solutions for conformable non-linear space–time fractional differential equations. Results in Physics. 2024:107423.</w:t>
            </w:r>
            <w:r w:rsidR="00013591" w:rsidRPr="006E538D">
              <w:rPr>
                <w:rFonts w:asciiTheme="majorBidi" w:eastAsia="Caladea" w:hAnsiTheme="majorBidi" w:cstheme="majorBidi"/>
              </w:rPr>
              <w:t xml:space="preserve"> </w:t>
            </w:r>
            <w:r w:rsidR="00013591" w:rsidRPr="006E538D">
              <w:rPr>
                <w:rFonts w:asciiTheme="majorBidi" w:hAnsiTheme="majorBidi" w:cstheme="majorBidi"/>
                <w:color w:val="0070C0"/>
              </w:rPr>
              <w:t>(Q2, I.F=5.3)</w:t>
            </w:r>
          </w:p>
          <w:p w14:paraId="56B8A9D2" w14:textId="3B3818B2" w:rsidR="00013591" w:rsidRPr="006E538D" w:rsidRDefault="00013591" w:rsidP="00AF5121">
            <w:pPr>
              <w:pStyle w:val="ListParagraph"/>
              <w:numPr>
                <w:ilvl w:val="0"/>
                <w:numId w:val="13"/>
              </w:numPr>
              <w:jc w:val="both"/>
              <w:rPr>
                <w:rFonts w:asciiTheme="majorBidi" w:eastAsia="Caladea" w:hAnsiTheme="majorBidi" w:cstheme="majorBidi"/>
              </w:rPr>
            </w:pPr>
            <w:r w:rsidRPr="006E538D">
              <w:rPr>
                <w:rFonts w:asciiTheme="majorBidi" w:eastAsia="Caladea" w:hAnsiTheme="majorBidi" w:cstheme="majorBidi"/>
              </w:rPr>
              <w:t xml:space="preserve">Sadaf M, Arshed S, Akram G, Ahmad H, Askar S. Soliton solutions of thin-film ferroelectric materials equation. Results in Physics. 2024:107380. </w:t>
            </w:r>
            <w:r w:rsidRPr="006E538D">
              <w:rPr>
                <w:rFonts w:asciiTheme="majorBidi" w:hAnsiTheme="majorBidi" w:cstheme="majorBidi"/>
                <w:color w:val="0070C0"/>
              </w:rPr>
              <w:t>(Q2, I.F=5.3)</w:t>
            </w:r>
          </w:p>
          <w:p w14:paraId="4200E087" w14:textId="2708B4DC" w:rsidR="00E03118" w:rsidRPr="006E538D" w:rsidRDefault="00C54EED" w:rsidP="00AF5121">
            <w:pPr>
              <w:pStyle w:val="ListParagraph"/>
              <w:numPr>
                <w:ilvl w:val="0"/>
                <w:numId w:val="13"/>
              </w:numPr>
              <w:jc w:val="both"/>
              <w:rPr>
                <w:rFonts w:asciiTheme="majorBidi" w:eastAsia="Caladea" w:hAnsiTheme="majorBidi" w:cstheme="majorBidi"/>
              </w:rPr>
            </w:pPr>
            <w:r w:rsidRPr="006E538D">
              <w:rPr>
                <w:rFonts w:asciiTheme="majorBidi" w:eastAsia="Caladea" w:hAnsiTheme="majorBidi" w:cstheme="majorBidi"/>
              </w:rPr>
              <w:t>Ahmad H, Khan MN, Ahmad I, Alotaibi MF. A meshless method for numerical solutions of linear and nonlinear time-fractional Black-Scholes models. AIMS Mathematics. 2023;8(8):19677-98.</w:t>
            </w:r>
            <w:r w:rsidR="00200F7C" w:rsidRPr="006E538D">
              <w:rPr>
                <w:rFonts w:asciiTheme="majorBidi" w:eastAsia="Caladea" w:hAnsiTheme="majorBidi" w:cstheme="majorBidi"/>
              </w:rPr>
              <w:t xml:space="preserve"> </w:t>
            </w:r>
            <w:r w:rsidR="00200F7C" w:rsidRPr="006E538D">
              <w:rPr>
                <w:rFonts w:asciiTheme="majorBidi" w:hAnsiTheme="majorBidi" w:cstheme="majorBidi"/>
                <w:color w:val="0070C0"/>
              </w:rPr>
              <w:t>(Q1, I.F=2.</w:t>
            </w:r>
            <w:r w:rsidR="0090279B" w:rsidRPr="006E538D">
              <w:rPr>
                <w:rFonts w:asciiTheme="majorBidi" w:hAnsiTheme="majorBidi" w:cstheme="majorBidi"/>
                <w:color w:val="0070C0"/>
              </w:rPr>
              <w:t>2</w:t>
            </w:r>
            <w:r w:rsidR="00200F7C" w:rsidRPr="006E538D">
              <w:rPr>
                <w:rFonts w:asciiTheme="majorBidi" w:hAnsiTheme="majorBidi" w:cstheme="majorBidi"/>
                <w:color w:val="0070C0"/>
              </w:rPr>
              <w:t>)</w:t>
            </w:r>
          </w:p>
          <w:p w14:paraId="4E9D2B1E" w14:textId="71268045" w:rsidR="007B5E12" w:rsidRPr="009C56C8" w:rsidRDefault="00691B90" w:rsidP="00AF5121">
            <w:pPr>
              <w:pStyle w:val="ListParagraph"/>
              <w:numPr>
                <w:ilvl w:val="0"/>
                <w:numId w:val="13"/>
              </w:numPr>
              <w:jc w:val="both"/>
              <w:rPr>
                <w:rFonts w:asciiTheme="majorBidi" w:eastAsia="Caladea" w:hAnsiTheme="majorBidi" w:cstheme="majorBidi"/>
              </w:rPr>
            </w:pPr>
            <w:r w:rsidRPr="00691B90">
              <w:rPr>
                <w:rFonts w:asciiTheme="majorBidi" w:eastAsia="Caladea" w:hAnsiTheme="majorBidi" w:cstheme="majorBidi"/>
              </w:rPr>
              <w:t>Muhammad Tariq, Sotiris K. Ntouyas, Hijaz Ahmad, Asif Ali Shaikh, Bandar Almohsen, Evren Hincal. A comprehensive review of Grüss-type fractional integral inequality. AIMS Mathematics, 2024, 9(1): 2244-2281.</w:t>
            </w:r>
            <w:r w:rsidR="009C56C8">
              <w:rPr>
                <w:rFonts w:asciiTheme="majorBidi" w:eastAsia="Caladea" w:hAnsiTheme="majorBidi" w:cstheme="majorBidi"/>
              </w:rPr>
              <w:t xml:space="preserve"> </w:t>
            </w:r>
            <w:r w:rsidR="009C56C8" w:rsidRPr="00C87AE5">
              <w:rPr>
                <w:rFonts w:asciiTheme="majorBidi" w:hAnsiTheme="majorBidi" w:cstheme="majorBidi"/>
                <w:color w:val="0070C0"/>
              </w:rPr>
              <w:t>(Q1, I.F=2.2)</w:t>
            </w:r>
          </w:p>
          <w:p w14:paraId="6599BF93" w14:textId="6D255F9A" w:rsidR="00997103" w:rsidRDefault="00997103" w:rsidP="00AF5121">
            <w:pPr>
              <w:pStyle w:val="ListParagraph"/>
              <w:numPr>
                <w:ilvl w:val="0"/>
                <w:numId w:val="13"/>
              </w:numPr>
              <w:jc w:val="both"/>
              <w:rPr>
                <w:rFonts w:asciiTheme="majorBidi" w:eastAsia="Caladea" w:hAnsiTheme="majorBidi" w:cstheme="majorBidi"/>
              </w:rPr>
            </w:pPr>
            <w:r w:rsidRPr="00997103">
              <w:rPr>
                <w:rFonts w:asciiTheme="majorBidi" w:eastAsia="Caladea" w:hAnsiTheme="majorBidi" w:cstheme="majorBidi"/>
              </w:rPr>
              <w:t>Iqbal K, Muslim Raza SM, Butt MM, Ahmad H, Askar S. On exploring the generalized mixture estimators under simple random sampling and application in health and finance sector. AIP Advances. 2024;14(1).</w:t>
            </w:r>
            <w:r w:rsidR="009C56C8">
              <w:rPr>
                <w:rFonts w:asciiTheme="majorBidi" w:eastAsia="Caladea" w:hAnsiTheme="majorBidi" w:cstheme="majorBidi"/>
              </w:rPr>
              <w:t xml:space="preserve"> </w:t>
            </w:r>
            <w:r w:rsidR="009C56C8" w:rsidRPr="007572EA">
              <w:rPr>
                <w:rFonts w:asciiTheme="majorBidi" w:hAnsiTheme="majorBidi" w:cstheme="majorBidi"/>
                <w:color w:val="0070C0"/>
              </w:rPr>
              <w:t>(Q3, I.F=1.6)</w:t>
            </w:r>
          </w:p>
          <w:p w14:paraId="5BDCD4F1" w14:textId="58AB3417" w:rsidR="00C31D8B" w:rsidRPr="0097485D" w:rsidRDefault="00C31D8B" w:rsidP="00AF5121">
            <w:pPr>
              <w:pStyle w:val="ListParagraph"/>
              <w:numPr>
                <w:ilvl w:val="0"/>
                <w:numId w:val="13"/>
              </w:numPr>
              <w:jc w:val="both"/>
              <w:rPr>
                <w:rFonts w:asciiTheme="majorBidi" w:eastAsia="Caladea" w:hAnsiTheme="majorBidi" w:cstheme="majorBidi"/>
              </w:rPr>
            </w:pPr>
            <w:r w:rsidRPr="00C31D8B">
              <w:rPr>
                <w:rFonts w:asciiTheme="majorBidi" w:eastAsia="Caladea" w:hAnsiTheme="majorBidi" w:cstheme="majorBidi"/>
              </w:rPr>
              <w:t>Alnahdi AS, Khan A, Gul T, Ahmad H. Stagnation Point Nanofluid Flow in a Variable Darcy Space Subject to Thermal Convection Using Artificial Neural Network Technique. Arabian Journal for Science and Engineering. 2024:1-8.</w:t>
            </w:r>
            <w:r w:rsidR="009C56C8">
              <w:rPr>
                <w:rFonts w:asciiTheme="majorBidi" w:eastAsia="Caladea" w:hAnsiTheme="majorBidi" w:cstheme="majorBidi"/>
              </w:rPr>
              <w:t xml:space="preserve"> </w:t>
            </w:r>
            <w:r w:rsidR="009C56C8" w:rsidRPr="007572EA">
              <w:rPr>
                <w:rFonts w:asciiTheme="majorBidi" w:hAnsiTheme="majorBidi" w:cstheme="majorBidi"/>
                <w:color w:val="0070C0"/>
              </w:rPr>
              <w:t>(Q</w:t>
            </w:r>
            <w:r w:rsidR="009C56C8">
              <w:rPr>
                <w:rFonts w:asciiTheme="majorBidi" w:hAnsiTheme="majorBidi" w:cstheme="majorBidi"/>
                <w:color w:val="0070C0"/>
              </w:rPr>
              <w:t>2</w:t>
            </w:r>
            <w:r w:rsidR="009C56C8" w:rsidRPr="007572EA">
              <w:rPr>
                <w:rFonts w:asciiTheme="majorBidi" w:hAnsiTheme="majorBidi" w:cstheme="majorBidi"/>
                <w:color w:val="0070C0"/>
              </w:rPr>
              <w:t>, I.F=</w:t>
            </w:r>
            <w:r w:rsidR="009C56C8">
              <w:rPr>
                <w:rFonts w:asciiTheme="majorBidi" w:hAnsiTheme="majorBidi" w:cstheme="majorBidi"/>
                <w:color w:val="0070C0"/>
              </w:rPr>
              <w:t>2.9</w:t>
            </w:r>
            <w:r w:rsidR="009C56C8" w:rsidRPr="007572EA">
              <w:rPr>
                <w:rFonts w:asciiTheme="majorBidi" w:hAnsiTheme="majorBidi" w:cstheme="majorBidi"/>
                <w:color w:val="0070C0"/>
              </w:rPr>
              <w:t>)</w:t>
            </w:r>
          </w:p>
          <w:p w14:paraId="1234429F" w14:textId="2BDCF904" w:rsidR="0097485D" w:rsidRDefault="0097485D" w:rsidP="00AF5121">
            <w:pPr>
              <w:pStyle w:val="ListParagraph"/>
              <w:numPr>
                <w:ilvl w:val="0"/>
                <w:numId w:val="13"/>
              </w:numPr>
              <w:jc w:val="both"/>
              <w:rPr>
                <w:rFonts w:asciiTheme="majorBidi" w:eastAsia="Caladea" w:hAnsiTheme="majorBidi" w:cstheme="majorBidi"/>
              </w:rPr>
            </w:pPr>
            <w:r w:rsidRPr="006E538D">
              <w:rPr>
                <w:rFonts w:asciiTheme="majorBidi" w:eastAsia="Caladea" w:hAnsiTheme="majorBidi" w:cstheme="majorBidi"/>
              </w:rPr>
              <w:t>Xin X, Jamshed W, Eid MR, Safdar R, Hussain SM, Ahmad H. Numerical Case Study of Cubic Autocatalysis Nanotechnology of Slanted Magnetic Force and Slippage Velocity of Three-Dimensional Carreau Nanofluid Flow. BioNanoScience. 2024:1-6.</w:t>
            </w:r>
          </w:p>
          <w:p w14:paraId="54F34DE3" w14:textId="77777777" w:rsidR="007946E5" w:rsidRDefault="007946E5"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Tighezza AM, Khan MS, Gul B, Khan G, Ahmad B, Ahmad H. Computational analysis of AlXSnSe4 (X= Ag and Cu) quaternary compounds: Uncovering first-principles insights into electronic structure, optical, and thermoelectric nature. Chemical Physics Letters. 2024;841:141198.</w:t>
            </w:r>
            <w:r>
              <w:rPr>
                <w:rFonts w:asciiTheme="majorBidi" w:eastAsia="Caladea" w:hAnsiTheme="majorBidi" w:cstheme="majorBidi"/>
              </w:rPr>
              <w:t xml:space="preserve"> </w:t>
            </w:r>
            <w:r w:rsidRPr="006E538D">
              <w:rPr>
                <w:rFonts w:asciiTheme="majorBidi" w:hAnsiTheme="majorBidi" w:cstheme="majorBidi"/>
                <w:color w:val="0070C0"/>
              </w:rPr>
              <w:t>(Q3, I.F= 2.8)</w:t>
            </w:r>
          </w:p>
          <w:p w14:paraId="7EA32C9C" w14:textId="304B187B" w:rsidR="007946E5" w:rsidRPr="007946E5" w:rsidRDefault="007946E5"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Jan A, Shah RA, Ahmad H, Bilal H, Almohsen B. Dynamic behavior of enzyme kinetics cooperative chemical reactions. AIP Advances. 2024;14(3).</w:t>
            </w:r>
            <w:r>
              <w:rPr>
                <w:rFonts w:asciiTheme="majorBidi" w:eastAsia="Caladea" w:hAnsiTheme="majorBidi" w:cstheme="majorBidi"/>
              </w:rPr>
              <w:t xml:space="preserve"> </w:t>
            </w:r>
            <w:r w:rsidRPr="007572EA">
              <w:rPr>
                <w:rFonts w:asciiTheme="majorBidi" w:hAnsiTheme="majorBidi" w:cstheme="majorBidi"/>
                <w:color w:val="0070C0"/>
              </w:rPr>
              <w:t>(Q3, I.F=1.6)</w:t>
            </w:r>
          </w:p>
          <w:p w14:paraId="5BE83BCD" w14:textId="63B3CEE4" w:rsidR="00C32E34" w:rsidRDefault="00C32E34" w:rsidP="00AF5121">
            <w:pPr>
              <w:pStyle w:val="ListParagraph"/>
              <w:numPr>
                <w:ilvl w:val="0"/>
                <w:numId w:val="13"/>
              </w:numPr>
              <w:jc w:val="both"/>
              <w:rPr>
                <w:rFonts w:asciiTheme="majorBidi" w:eastAsia="Caladea" w:hAnsiTheme="majorBidi" w:cstheme="majorBidi"/>
              </w:rPr>
            </w:pPr>
            <w:r>
              <w:rPr>
                <w:rFonts w:asciiTheme="majorBidi" w:eastAsia="Caladea" w:hAnsiTheme="majorBidi" w:cstheme="majorBidi"/>
              </w:rPr>
              <w:t>U</w:t>
            </w:r>
            <w:r w:rsidRPr="00C32E34">
              <w:rPr>
                <w:rFonts w:asciiTheme="majorBidi" w:eastAsia="Caladea" w:hAnsiTheme="majorBidi" w:cstheme="majorBidi"/>
              </w:rPr>
              <w:t>s Salam, W., Tariq, H., Rafeeq, R. </w:t>
            </w:r>
            <w:r w:rsidRPr="00C32E34">
              <w:rPr>
                <w:rFonts w:asciiTheme="majorBidi" w:eastAsia="Caladea" w:hAnsiTheme="majorBidi" w:cstheme="majorBidi"/>
                <w:i/>
                <w:iCs/>
              </w:rPr>
              <w:t>et al.</w:t>
            </w:r>
            <w:r w:rsidRPr="00C32E34">
              <w:rPr>
                <w:rFonts w:asciiTheme="majorBidi" w:eastAsia="Caladea" w:hAnsiTheme="majorBidi" w:cstheme="majorBidi"/>
              </w:rPr>
              <w:t> New solitary wave solutions to Biswas–Milovic and resonant nonlinear Schr</w:t>
            </w:r>
            <w:r w:rsidRPr="00C32E34">
              <w:rPr>
                <w:rFonts w:asciiTheme="majorBidi" w:eastAsia="Caladea" w:hAnsiTheme="majorBidi" w:cstheme="majorBidi"/>
                <w:i/>
                <w:iCs/>
              </w:rPr>
              <w:t>ö</w:t>
            </w:r>
            <w:r w:rsidRPr="00C32E34">
              <w:rPr>
                <w:rFonts w:asciiTheme="majorBidi" w:eastAsia="Caladea" w:hAnsiTheme="majorBidi" w:cstheme="majorBidi"/>
              </w:rPr>
              <w:t>dinger equations. </w:t>
            </w:r>
            <w:r w:rsidRPr="00C32E34">
              <w:rPr>
                <w:rFonts w:asciiTheme="majorBidi" w:eastAsia="Caladea" w:hAnsiTheme="majorBidi" w:cstheme="majorBidi"/>
                <w:i/>
                <w:iCs/>
              </w:rPr>
              <w:t>Opt Quant Electron</w:t>
            </w:r>
            <w:r w:rsidRPr="00C32E34">
              <w:rPr>
                <w:rFonts w:asciiTheme="majorBidi" w:eastAsia="Caladea" w:hAnsiTheme="majorBidi" w:cstheme="majorBidi"/>
              </w:rPr>
              <w:t> </w:t>
            </w:r>
            <w:r w:rsidRPr="00C32E34">
              <w:rPr>
                <w:rFonts w:asciiTheme="majorBidi" w:eastAsia="Caladea" w:hAnsiTheme="majorBidi" w:cstheme="majorBidi"/>
                <w:b/>
                <w:bCs/>
              </w:rPr>
              <w:t>56</w:t>
            </w:r>
            <w:r w:rsidRPr="00C32E34">
              <w:rPr>
                <w:rFonts w:asciiTheme="majorBidi" w:eastAsia="Caladea" w:hAnsiTheme="majorBidi" w:cstheme="majorBidi"/>
              </w:rPr>
              <w:t xml:space="preserve">, 744 (2024). </w:t>
            </w:r>
            <w:r w:rsidR="00CE4F57" w:rsidRPr="006E538D">
              <w:rPr>
                <w:rFonts w:asciiTheme="majorBidi" w:hAnsiTheme="majorBidi" w:cstheme="majorBidi"/>
                <w:color w:val="0070C0"/>
              </w:rPr>
              <w:t>(Q2, I.F=3.0)</w:t>
            </w:r>
          </w:p>
          <w:p w14:paraId="4D1C2312" w14:textId="5B26345E" w:rsidR="00380F91" w:rsidRPr="005814CE" w:rsidRDefault="00380F91" w:rsidP="00AF5121">
            <w:pPr>
              <w:pStyle w:val="ListParagraph"/>
              <w:numPr>
                <w:ilvl w:val="0"/>
                <w:numId w:val="13"/>
              </w:numPr>
              <w:jc w:val="both"/>
              <w:rPr>
                <w:rFonts w:asciiTheme="majorBidi" w:eastAsia="Caladea" w:hAnsiTheme="majorBidi" w:cstheme="majorBidi"/>
              </w:rPr>
            </w:pPr>
            <w:r w:rsidRPr="00380F91">
              <w:rPr>
                <w:rFonts w:asciiTheme="majorBidi" w:eastAsia="Caladea" w:hAnsiTheme="majorBidi" w:cstheme="majorBidi"/>
              </w:rPr>
              <w:t>Arshed, S., Akram, G., Sadaf, M. et al. Investigation of (2+1)-dimensional extended Calogero–Bogoyavlenskii–Schiff equation by generalized Kudryashov method and two variable (G'/G, 1/G)-expansion method. Opt Quant Electron 56, 747 (2024).</w:t>
            </w:r>
            <w:r w:rsidR="00CE4F57">
              <w:rPr>
                <w:rFonts w:asciiTheme="majorBidi" w:eastAsia="Caladea" w:hAnsiTheme="majorBidi" w:cstheme="majorBidi"/>
              </w:rPr>
              <w:t xml:space="preserve"> </w:t>
            </w:r>
            <w:r w:rsidR="00CE4F57" w:rsidRPr="006E538D">
              <w:rPr>
                <w:rFonts w:asciiTheme="majorBidi" w:hAnsiTheme="majorBidi" w:cstheme="majorBidi"/>
                <w:color w:val="0070C0"/>
              </w:rPr>
              <w:t>(Q2, I.F=3.0)</w:t>
            </w:r>
          </w:p>
          <w:p w14:paraId="569123D2" w14:textId="77777777" w:rsidR="005814CE" w:rsidRDefault="005814CE"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Murugan RD, Sivakumar N, Tarakaramu N, Ahmad H, Askar S. Entropy generation on MHD motion of hybrid nanofluid with porous medium in presence of thermo-radiation and ohmic viscous dissipation. Discover Applied Sciences. 2024 Apr 6;6(4):199.</w:t>
            </w:r>
          </w:p>
          <w:p w14:paraId="77F1A13C" w14:textId="77777777" w:rsidR="005814CE" w:rsidRDefault="005814CE"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Byeon H., Abisha M., Sherine V. R., Xavier G. B. A., Prema S., Govindan V., Ahmad H., Piriadarshani D., El-Morsy S., Discrete version of fundamental theorems of fractional order integration for nabla operator. J Math Comput SCI-JM. (2024); 34(4):381--393</w:t>
            </w:r>
          </w:p>
          <w:p w14:paraId="3409D308" w14:textId="72B71E88" w:rsidR="005814CE" w:rsidRPr="005814CE" w:rsidRDefault="005814CE"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Alnahdi AS, Khan Z, Gul T, Ahmad H. The Flow of Jeffrey Nanofluid through Cone-Disk Gap for Thermal Applications using Artificial Neural Networks. Journal of Applied and Computational Mechanics. 2024.</w:t>
            </w:r>
            <w:r>
              <w:rPr>
                <w:rFonts w:asciiTheme="majorBidi" w:eastAsia="Caladea" w:hAnsiTheme="majorBidi" w:cstheme="majorBidi"/>
              </w:rPr>
              <w:t xml:space="preserve"> </w:t>
            </w:r>
            <w:r>
              <w:rPr>
                <w:rFonts w:asciiTheme="majorBidi" w:hAnsiTheme="majorBidi" w:cstheme="majorBidi"/>
                <w:color w:val="0070C0"/>
              </w:rPr>
              <w:t>(Q2, I.F=3.0)</w:t>
            </w:r>
          </w:p>
          <w:p w14:paraId="19BF2F95" w14:textId="36C36B69" w:rsidR="005814CE" w:rsidRPr="005814CE" w:rsidRDefault="005814CE" w:rsidP="00AF5121">
            <w:pPr>
              <w:pStyle w:val="ListParagraph"/>
              <w:numPr>
                <w:ilvl w:val="0"/>
                <w:numId w:val="13"/>
              </w:numPr>
              <w:jc w:val="both"/>
              <w:rPr>
                <w:rFonts w:asciiTheme="majorBidi" w:eastAsia="Caladea" w:hAnsiTheme="majorBidi" w:cstheme="majorBidi"/>
              </w:rPr>
            </w:pPr>
            <w:r w:rsidRPr="00D10871">
              <w:rPr>
                <w:rFonts w:asciiTheme="majorBidi" w:eastAsia="Caladea" w:hAnsiTheme="majorBidi" w:cstheme="majorBidi"/>
              </w:rPr>
              <w:t>Rehman S, Parveen R, Jamshed W, Prakash M, Ibrahim RW, Eid MR, Hussain SM, Ahmad H. Numerical simulation and entropy optimization of hybrid nanofluid flow in an inclined wavy enclosure subjected to thermal radiation. Proceedings of the Institution of Mechanical Engineers, Part N: Journal of Nanomaterials, Nanoengineering and Nanosystems. 2024:23977914241248558.</w:t>
            </w:r>
            <w:r>
              <w:rPr>
                <w:rFonts w:asciiTheme="majorBidi" w:eastAsia="Caladea" w:hAnsiTheme="majorBidi" w:cstheme="majorBidi"/>
              </w:rPr>
              <w:t xml:space="preserve"> </w:t>
            </w:r>
            <w:r w:rsidRPr="007572EA">
              <w:rPr>
                <w:rFonts w:asciiTheme="majorBidi" w:hAnsiTheme="majorBidi" w:cstheme="majorBidi"/>
                <w:color w:val="0070C0"/>
              </w:rPr>
              <w:t>(Q</w:t>
            </w:r>
            <w:r>
              <w:rPr>
                <w:rFonts w:asciiTheme="majorBidi" w:hAnsiTheme="majorBidi" w:cstheme="majorBidi"/>
                <w:color w:val="0070C0"/>
              </w:rPr>
              <w:t>3</w:t>
            </w:r>
            <w:r w:rsidRPr="007572EA">
              <w:rPr>
                <w:rFonts w:asciiTheme="majorBidi" w:hAnsiTheme="majorBidi" w:cstheme="majorBidi"/>
                <w:color w:val="0070C0"/>
              </w:rPr>
              <w:t>, I.F=6</w:t>
            </w:r>
            <w:r>
              <w:rPr>
                <w:rFonts w:asciiTheme="majorBidi" w:hAnsiTheme="majorBidi" w:cstheme="majorBidi"/>
                <w:color w:val="0070C0"/>
              </w:rPr>
              <w:t>.0</w:t>
            </w:r>
            <w:r w:rsidRPr="007572EA">
              <w:rPr>
                <w:rFonts w:asciiTheme="majorBidi" w:hAnsiTheme="majorBidi" w:cstheme="majorBidi"/>
                <w:color w:val="0070C0"/>
              </w:rPr>
              <w:t>)</w:t>
            </w:r>
          </w:p>
          <w:p w14:paraId="41CAE392" w14:textId="1A4F3465" w:rsidR="00D27C34" w:rsidRPr="006E538D" w:rsidRDefault="00D27C34" w:rsidP="00AF5121">
            <w:pPr>
              <w:pStyle w:val="ListParagraph"/>
              <w:numPr>
                <w:ilvl w:val="0"/>
                <w:numId w:val="13"/>
              </w:numPr>
              <w:jc w:val="both"/>
              <w:rPr>
                <w:rFonts w:asciiTheme="majorBidi" w:eastAsia="Caladea" w:hAnsiTheme="majorBidi" w:cstheme="majorBidi"/>
              </w:rPr>
            </w:pPr>
            <w:r w:rsidRPr="006E538D">
              <w:rPr>
                <w:rFonts w:asciiTheme="majorBidi" w:eastAsia="Caladea" w:hAnsiTheme="majorBidi" w:cstheme="majorBidi"/>
              </w:rPr>
              <w:t>Khan MS, Gul B, Benabdellah G, Ahmad B, Karim MR, Alnaser IA, Ahmad H. First-principles study of the electronic structure, optical, thermodynamic, and thermoelectric nature in MgACu3Se4 (A= Sc, Y) semiconductors. Optical and Quantum Electronics. 2024;56(4):609.</w:t>
            </w:r>
            <w:r w:rsidR="006E538D" w:rsidRPr="006E538D">
              <w:rPr>
                <w:rFonts w:asciiTheme="majorBidi" w:hAnsiTheme="majorBidi" w:cstheme="majorBidi"/>
                <w:color w:val="0070C0"/>
              </w:rPr>
              <w:t xml:space="preserve"> (Q2, I.F=3.0)</w:t>
            </w:r>
          </w:p>
          <w:p w14:paraId="58F2C5DA" w14:textId="457E2F00" w:rsidR="00D27C34" w:rsidRPr="006E538D" w:rsidRDefault="00D27C34" w:rsidP="00AF5121">
            <w:pPr>
              <w:pStyle w:val="ListParagraph"/>
              <w:numPr>
                <w:ilvl w:val="0"/>
                <w:numId w:val="13"/>
              </w:numPr>
              <w:jc w:val="both"/>
              <w:rPr>
                <w:rFonts w:asciiTheme="majorBidi" w:eastAsia="Caladea" w:hAnsiTheme="majorBidi" w:cstheme="majorBidi"/>
              </w:rPr>
            </w:pPr>
            <w:r w:rsidRPr="006E538D">
              <w:rPr>
                <w:rFonts w:asciiTheme="majorBidi" w:eastAsia="Caladea" w:hAnsiTheme="majorBidi" w:cstheme="majorBidi"/>
              </w:rPr>
              <w:lastRenderedPageBreak/>
              <w:t>Khan MS, Gul B, Benabdellah G, Khan G, Ahmad B, Wabaidur SM, Tighezza AM, Ahmad H. The enhanced optoelectronic, and thermoelectric nature of novel KXCuS3 (X= Zr, Hf) semiconductors: An inclusive ab-initio study. Optik. 2024:171660.</w:t>
            </w:r>
            <w:r w:rsidR="006E538D" w:rsidRPr="006E538D">
              <w:rPr>
                <w:rFonts w:asciiTheme="majorBidi" w:hAnsiTheme="majorBidi" w:cstheme="majorBidi"/>
                <w:color w:val="0070C0"/>
              </w:rPr>
              <w:t xml:space="preserve"> (Q2, I.F=3.1)</w:t>
            </w:r>
          </w:p>
          <w:p w14:paraId="7761271C" w14:textId="568CBE57" w:rsidR="00EB5C90" w:rsidRPr="00C97B8E" w:rsidRDefault="00EB5C90" w:rsidP="00AF5121">
            <w:pPr>
              <w:pStyle w:val="ListParagraph"/>
              <w:numPr>
                <w:ilvl w:val="0"/>
                <w:numId w:val="13"/>
              </w:numPr>
              <w:jc w:val="both"/>
              <w:rPr>
                <w:rFonts w:asciiTheme="majorBidi" w:eastAsia="Caladea" w:hAnsiTheme="majorBidi" w:cstheme="majorBidi"/>
              </w:rPr>
            </w:pPr>
            <w:r w:rsidRPr="006E538D">
              <w:rPr>
                <w:rFonts w:asciiTheme="majorBidi" w:eastAsia="Caladea" w:hAnsiTheme="majorBidi" w:cstheme="majorBidi"/>
              </w:rPr>
              <w:t>Khan MS, Gul B, Ahmad B, Ullah Z, Khan G, Ifseisi AA, Ahmad H. First-principles investigation of InAgASe4 (A= Ge, Sn) quaternary chalcogenides: Unveiling electronic, optical, and thermoelectric features. Chemical Physics Letters. 2024:141133.</w:t>
            </w:r>
            <w:r w:rsidR="006E538D" w:rsidRPr="006E538D">
              <w:rPr>
                <w:rFonts w:asciiTheme="majorBidi" w:eastAsia="Caladea" w:hAnsiTheme="majorBidi" w:cstheme="majorBidi"/>
              </w:rPr>
              <w:t xml:space="preserve"> </w:t>
            </w:r>
            <w:r w:rsidR="006E538D" w:rsidRPr="006E538D">
              <w:rPr>
                <w:rFonts w:asciiTheme="majorBidi" w:hAnsiTheme="majorBidi" w:cstheme="majorBidi"/>
                <w:color w:val="0070C0"/>
              </w:rPr>
              <w:t>(Q3, I.F= 2.8)</w:t>
            </w:r>
          </w:p>
          <w:p w14:paraId="011112F5" w14:textId="5F176D0C" w:rsidR="00C97B8E" w:rsidRDefault="005B32F4" w:rsidP="00AF5121">
            <w:pPr>
              <w:pStyle w:val="ListParagraph"/>
              <w:numPr>
                <w:ilvl w:val="0"/>
                <w:numId w:val="13"/>
              </w:numPr>
              <w:jc w:val="both"/>
              <w:rPr>
                <w:rFonts w:asciiTheme="majorBidi" w:eastAsia="Caladea" w:hAnsiTheme="majorBidi" w:cstheme="majorBidi"/>
              </w:rPr>
            </w:pPr>
            <w:r w:rsidRPr="005B32F4">
              <w:rPr>
                <w:rFonts w:asciiTheme="majorBidi" w:eastAsia="Caladea" w:hAnsiTheme="majorBidi" w:cstheme="majorBidi"/>
              </w:rPr>
              <w:t>Shahzad MH, Nadeem S, Ahmad H, Hussein M, Awan AU, Alroobaea R, Allahyani SA. Entropy-based analysis of hemodynamics in elliptical arterial flows with non-Newtonian Rabinowitsch fluid. Modern Physics Letters B. 2024:2450276.</w:t>
            </w:r>
            <w:r w:rsidR="00C97B8E" w:rsidRPr="00C97B8E">
              <w:rPr>
                <w:rFonts w:asciiTheme="majorBidi" w:eastAsia="Caladea" w:hAnsiTheme="majorBidi" w:cstheme="majorBidi"/>
              </w:rPr>
              <w:t xml:space="preserve">. </w:t>
            </w:r>
            <w:hyperlink r:id="rId65" w:history="1">
              <w:r w:rsidR="00C97B8E" w:rsidRPr="001E4D73">
                <w:rPr>
                  <w:rStyle w:val="Hyperlink"/>
                  <w:rFonts w:asciiTheme="majorBidi" w:eastAsia="Caladea" w:hAnsiTheme="majorBidi" w:cstheme="majorBidi"/>
                </w:rPr>
                <w:t>https://doi.org/10.1142/S0217984924502762</w:t>
              </w:r>
            </w:hyperlink>
            <w:r w:rsidR="00626E59">
              <w:rPr>
                <w:rFonts w:asciiTheme="majorBidi" w:eastAsia="Caladea" w:hAnsiTheme="majorBidi" w:cstheme="majorBidi"/>
              </w:rPr>
              <w:t xml:space="preserve"> </w:t>
            </w:r>
            <w:r w:rsidR="00626E59" w:rsidRPr="00C87AE5">
              <w:rPr>
                <w:rFonts w:asciiTheme="majorBidi" w:hAnsiTheme="majorBidi" w:cstheme="majorBidi"/>
                <w:color w:val="0070C0"/>
              </w:rPr>
              <w:t>(Q2, I.F=1.9)</w:t>
            </w:r>
          </w:p>
          <w:p w14:paraId="73302ED6" w14:textId="31F1EA85" w:rsidR="00C97B8E" w:rsidRPr="00C97B8E" w:rsidRDefault="00EB5C90" w:rsidP="00AF5121">
            <w:pPr>
              <w:pStyle w:val="ListParagraph"/>
              <w:numPr>
                <w:ilvl w:val="0"/>
                <w:numId w:val="13"/>
              </w:numPr>
              <w:jc w:val="both"/>
              <w:rPr>
                <w:rFonts w:asciiTheme="majorBidi" w:eastAsia="Caladea" w:hAnsiTheme="majorBidi" w:cstheme="majorBidi"/>
              </w:rPr>
            </w:pPr>
            <w:r w:rsidRPr="00C97B8E">
              <w:rPr>
                <w:rFonts w:asciiTheme="majorBidi" w:hAnsiTheme="majorBidi" w:cstheme="majorBidi"/>
              </w:rPr>
              <w:t>Ali A, Noor-ul-Amin NU, Ahmad H, Noor S, Sultana S, Umar H, Ahmad H, Awwad FA, Ismail EA. Synthesis and characterization of novel iron-modified geopolymer cement from laterite clay as low energy material. AIP Advances. 2024;14(2).</w:t>
            </w:r>
            <w:r w:rsidR="006E538D" w:rsidRPr="00C97B8E">
              <w:rPr>
                <w:rFonts w:asciiTheme="majorBidi" w:hAnsiTheme="majorBidi" w:cstheme="majorBidi"/>
              </w:rPr>
              <w:t xml:space="preserve"> </w:t>
            </w:r>
            <w:r w:rsidR="006E538D" w:rsidRPr="00C97B8E">
              <w:rPr>
                <w:rFonts w:asciiTheme="majorBidi" w:hAnsiTheme="majorBidi" w:cstheme="majorBidi"/>
                <w:color w:val="0070C0"/>
              </w:rPr>
              <w:t>(Q3, I.F=1.6)</w:t>
            </w:r>
          </w:p>
          <w:p w14:paraId="02DB6A4D" w14:textId="119CF04C" w:rsidR="00E845E9" w:rsidRPr="00C97B8E" w:rsidRDefault="00E845E9" w:rsidP="00AF5121">
            <w:pPr>
              <w:pStyle w:val="ListParagraph"/>
              <w:numPr>
                <w:ilvl w:val="0"/>
                <w:numId w:val="13"/>
              </w:numPr>
              <w:jc w:val="both"/>
              <w:rPr>
                <w:rFonts w:asciiTheme="majorBidi" w:eastAsia="Caladea" w:hAnsiTheme="majorBidi" w:cstheme="majorBidi"/>
              </w:rPr>
            </w:pPr>
            <w:r w:rsidRPr="00C97B8E">
              <w:rPr>
                <w:rFonts w:asciiTheme="majorBidi" w:hAnsiTheme="majorBidi" w:cstheme="majorBidi"/>
              </w:rPr>
              <w:t>Ullah K, Ishaq M, Naz MA, Rahaman M, Soomar AM, Ahmad H, Alam MN. Design of dual loop controller for boost converter based on PI controller. AIP Advances. 2024;14(2).</w:t>
            </w:r>
            <w:r w:rsidR="006E538D" w:rsidRPr="00C97B8E">
              <w:rPr>
                <w:rFonts w:asciiTheme="majorBidi" w:hAnsiTheme="majorBidi" w:cstheme="majorBidi"/>
              </w:rPr>
              <w:t xml:space="preserve"> </w:t>
            </w:r>
            <w:r w:rsidR="006E538D" w:rsidRPr="00C97B8E">
              <w:rPr>
                <w:rFonts w:asciiTheme="majorBidi" w:hAnsiTheme="majorBidi" w:cstheme="majorBidi"/>
                <w:color w:val="0070C0"/>
              </w:rPr>
              <w:t>(Q3, I.F=1.6)</w:t>
            </w:r>
          </w:p>
          <w:p w14:paraId="49F5B3C1" w14:textId="4E863823" w:rsidR="00D17EA0" w:rsidRPr="006E538D" w:rsidRDefault="00D17EA0" w:rsidP="00AF5121">
            <w:pPr>
              <w:pStyle w:val="ListParagraph"/>
              <w:numPr>
                <w:ilvl w:val="0"/>
                <w:numId w:val="13"/>
              </w:numPr>
              <w:jc w:val="both"/>
              <w:rPr>
                <w:rFonts w:asciiTheme="majorBidi" w:eastAsia="Caladea" w:hAnsiTheme="majorBidi" w:cstheme="majorBidi"/>
              </w:rPr>
            </w:pPr>
            <w:r w:rsidRPr="006E538D">
              <w:rPr>
                <w:rFonts w:asciiTheme="majorBidi" w:eastAsia="Caladea" w:hAnsiTheme="majorBidi" w:cstheme="majorBidi"/>
              </w:rPr>
              <w:t>Singh D, Ahmad H, Naeem YA, Zaki SH, Batoo KM, Ibrahim AA, Zazoum B, Falih KT, Al-khalid A, Ahmed BA, Elawadi A. Silicon, Carbon, Germanium, Aluminum Nitride nanocages (Si60, C60, Ge60, Al30N30) as catalysts of N2 reduction to NH3. Silicon. 2024:1-9.</w:t>
            </w:r>
            <w:r w:rsidR="006E538D" w:rsidRPr="006E538D">
              <w:rPr>
                <w:rFonts w:asciiTheme="majorBidi" w:hAnsiTheme="majorBidi" w:cstheme="majorBidi"/>
                <w:color w:val="0070C0"/>
              </w:rPr>
              <w:t xml:space="preserve"> (Q3, I.F=3.4)</w:t>
            </w:r>
          </w:p>
          <w:p w14:paraId="284F6BAA" w14:textId="2BD62786" w:rsidR="003E44CD" w:rsidRPr="00F14AB1" w:rsidRDefault="003E44CD" w:rsidP="00AF5121">
            <w:pPr>
              <w:pStyle w:val="ListParagraph"/>
              <w:numPr>
                <w:ilvl w:val="0"/>
                <w:numId w:val="13"/>
              </w:numPr>
              <w:jc w:val="both"/>
              <w:rPr>
                <w:rFonts w:asciiTheme="majorBidi" w:eastAsia="Caladea" w:hAnsiTheme="majorBidi" w:cstheme="majorBidi"/>
              </w:rPr>
            </w:pPr>
            <w:r w:rsidRPr="003E44CD">
              <w:rPr>
                <w:rFonts w:asciiTheme="majorBidi" w:eastAsia="Caladea" w:hAnsiTheme="majorBidi" w:cstheme="majorBidi"/>
              </w:rPr>
              <w:t>Khader MM, Ahmad H, Megahed AM. Developing some of engineering applications through numerical treatment of non-Newtonian nanofluid flow on nonlinear stretching surface with heat generation. Case Studies in Thermal Engineering. 2023:103641.</w:t>
            </w:r>
            <w:r>
              <w:rPr>
                <w:rFonts w:asciiTheme="majorBidi" w:eastAsia="Caladea" w:hAnsiTheme="majorBidi" w:cstheme="majorBidi"/>
              </w:rPr>
              <w:t xml:space="preserve"> </w:t>
            </w:r>
            <w:r>
              <w:rPr>
                <w:rFonts w:asciiTheme="majorBidi" w:hAnsiTheme="majorBidi" w:cstheme="majorBidi"/>
                <w:color w:val="0070C0"/>
              </w:rPr>
              <w:t>(Q1, I.F=6.8)</w:t>
            </w:r>
          </w:p>
          <w:p w14:paraId="6BBCBB80" w14:textId="33125D60" w:rsidR="00F14AB1" w:rsidRPr="00F14AB1" w:rsidRDefault="00F14AB1" w:rsidP="00AF5121">
            <w:pPr>
              <w:pStyle w:val="ListParagraph"/>
              <w:numPr>
                <w:ilvl w:val="0"/>
                <w:numId w:val="13"/>
              </w:numPr>
              <w:jc w:val="both"/>
              <w:rPr>
                <w:rFonts w:asciiTheme="majorBidi" w:eastAsia="Caladea" w:hAnsiTheme="majorBidi" w:cstheme="majorBidi"/>
              </w:rPr>
            </w:pPr>
            <w:r w:rsidRPr="00F14AB1">
              <w:rPr>
                <w:rFonts w:asciiTheme="majorBidi" w:eastAsia="Caladea" w:hAnsiTheme="majorBidi" w:cstheme="majorBidi"/>
              </w:rPr>
              <w:t>Almutairi N, Saber S, Ahmad H. The fractal-fractional Atangana-Baleanu operator for pneumonia disease: stability, statistical and numerical analyses. AIMS Mathematics. 2023;8(12):29382-410.</w:t>
            </w:r>
            <w:r w:rsidRPr="00C87AE5">
              <w:rPr>
                <w:rFonts w:asciiTheme="majorBidi" w:eastAsia="Caladea" w:hAnsiTheme="majorBidi" w:cstheme="majorBidi"/>
              </w:rPr>
              <w:t xml:space="preserve"> . </w:t>
            </w:r>
            <w:r w:rsidRPr="00C87AE5">
              <w:rPr>
                <w:rFonts w:asciiTheme="majorBidi" w:hAnsiTheme="majorBidi" w:cstheme="majorBidi"/>
                <w:color w:val="0070C0"/>
              </w:rPr>
              <w:t>(Q1, I.F=2.2)</w:t>
            </w:r>
          </w:p>
          <w:p w14:paraId="56406317" w14:textId="3AE70DD2" w:rsidR="006C6196" w:rsidRPr="00BC67FE" w:rsidRDefault="007A7A76"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Qayyum M, Ahmad E, Ahmad H, Almohsen B. New solutions of time-space fractional coupled Schrödinger systems. AIMS Mathematics. 2023;8(11):27033-51.</w:t>
            </w:r>
            <w:r w:rsidR="00D677FE" w:rsidRPr="00C87AE5">
              <w:rPr>
                <w:rFonts w:asciiTheme="majorBidi" w:hAnsiTheme="majorBidi" w:cstheme="majorBidi"/>
                <w:color w:val="0070C0"/>
              </w:rPr>
              <w:t xml:space="preserve"> (Q1, I.F=2.2)</w:t>
            </w:r>
          </w:p>
          <w:p w14:paraId="62A6F600" w14:textId="773B61EB" w:rsidR="00BC67FE" w:rsidRPr="00BC67FE" w:rsidRDefault="00BC67FE" w:rsidP="00AF5121">
            <w:pPr>
              <w:pStyle w:val="ListParagraph"/>
              <w:numPr>
                <w:ilvl w:val="0"/>
                <w:numId w:val="13"/>
              </w:numPr>
              <w:jc w:val="both"/>
              <w:rPr>
                <w:rFonts w:asciiTheme="majorBidi" w:eastAsia="Caladea" w:hAnsiTheme="majorBidi" w:cstheme="majorBidi"/>
              </w:rPr>
            </w:pPr>
            <w:r w:rsidRPr="007B5E12">
              <w:rPr>
                <w:rFonts w:asciiTheme="majorBidi" w:eastAsia="Caladea" w:hAnsiTheme="majorBidi" w:cstheme="majorBidi"/>
              </w:rPr>
              <w:t xml:space="preserve">Ahmad H., Nasir J., Tariq M., Suleman M., Ntouyas S. K., Tariboon J., Fractional Mercer's Hermite–Hadamard type inequalities in the frame of interval analysis and its applications to matrix. </w:t>
            </w:r>
            <w:r w:rsidRPr="009C56C8">
              <w:rPr>
                <w:rFonts w:asciiTheme="majorBidi" w:eastAsia="Caladea" w:hAnsiTheme="majorBidi" w:cstheme="majorBidi"/>
              </w:rPr>
              <w:t>Journal of Mathematics and Computer Science</w:t>
            </w:r>
            <w:r w:rsidRPr="007B5E12">
              <w:rPr>
                <w:rFonts w:asciiTheme="majorBidi" w:eastAsia="Caladea" w:hAnsiTheme="majorBidi" w:cstheme="majorBidi"/>
              </w:rPr>
              <w:t>. (2024); 33(4):352</w:t>
            </w:r>
            <w:r w:rsidR="00F17D47">
              <w:rPr>
                <w:rFonts w:asciiTheme="majorBidi" w:eastAsia="Caladea" w:hAnsiTheme="majorBidi" w:cstheme="majorBidi"/>
              </w:rPr>
              <w:t>-</w:t>
            </w:r>
            <w:r w:rsidRPr="007B5E12">
              <w:rPr>
                <w:rFonts w:asciiTheme="majorBidi" w:eastAsia="Caladea" w:hAnsiTheme="majorBidi" w:cstheme="majorBidi"/>
              </w:rPr>
              <w:t>367</w:t>
            </w:r>
            <w:r>
              <w:rPr>
                <w:rFonts w:asciiTheme="majorBidi" w:eastAsia="Caladea" w:hAnsiTheme="majorBidi" w:cstheme="majorBidi"/>
              </w:rPr>
              <w:t xml:space="preserve"> </w:t>
            </w:r>
            <w:r w:rsidRPr="00EE38E5">
              <w:rPr>
                <w:rFonts w:asciiTheme="majorBidi" w:hAnsiTheme="majorBidi" w:cstheme="majorBidi"/>
                <w:color w:val="0070C0"/>
              </w:rPr>
              <w:t>(Q3, C.S= 0.6)</w:t>
            </w:r>
          </w:p>
          <w:p w14:paraId="518B26A1" w14:textId="57E88B01" w:rsidR="00C12C70" w:rsidRPr="00427EC9" w:rsidRDefault="00C12C70"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Ahmad H, Ozsahin DU, Farooq U, Fahmy MA, Albalwi MD, Abu-Zinadah H. Comparative analysis of new approximate analytical method and Mohand variational transform method for the solution of wave-like equations with variable coefficients.</w:t>
            </w:r>
            <w:r w:rsidR="00DA1717" w:rsidRPr="00C87AE5">
              <w:rPr>
                <w:rFonts w:asciiTheme="majorBidi" w:eastAsia="Caladea" w:hAnsiTheme="majorBidi" w:cstheme="majorBidi"/>
              </w:rPr>
              <w:t xml:space="preserve"> Results in Physics. 2023</w:t>
            </w:r>
            <w:r w:rsidRPr="00C87AE5">
              <w:rPr>
                <w:rFonts w:asciiTheme="majorBidi" w:eastAsia="Caladea" w:hAnsiTheme="majorBidi" w:cstheme="majorBidi"/>
              </w:rPr>
              <w:t>:106623.</w:t>
            </w:r>
            <w:r w:rsidR="00200F7C" w:rsidRPr="00C87AE5">
              <w:rPr>
                <w:rFonts w:asciiTheme="majorBidi" w:eastAsia="Caladea" w:hAnsiTheme="majorBidi" w:cstheme="majorBidi"/>
              </w:rPr>
              <w:t xml:space="preserve"> </w:t>
            </w:r>
            <w:r w:rsidR="002C6310">
              <w:rPr>
                <w:rFonts w:asciiTheme="majorBidi" w:hAnsiTheme="majorBidi" w:cstheme="majorBidi"/>
                <w:color w:val="0070C0"/>
              </w:rPr>
              <w:t>(Q1, I.F=5.3)</w:t>
            </w:r>
          </w:p>
          <w:p w14:paraId="6B4CD352" w14:textId="14C1710B" w:rsidR="00427EC9" w:rsidRPr="00427EC9" w:rsidRDefault="00427EC9" w:rsidP="00AF5121">
            <w:pPr>
              <w:pStyle w:val="ListParagraph"/>
              <w:numPr>
                <w:ilvl w:val="0"/>
                <w:numId w:val="13"/>
              </w:numPr>
              <w:jc w:val="both"/>
              <w:rPr>
                <w:rFonts w:asciiTheme="majorBidi" w:eastAsia="Caladea" w:hAnsiTheme="majorBidi" w:cstheme="majorBidi"/>
              </w:rPr>
            </w:pPr>
            <w:r w:rsidRPr="00197DBD">
              <w:rPr>
                <w:rFonts w:asciiTheme="majorBidi" w:eastAsia="Caladea" w:hAnsiTheme="majorBidi" w:cstheme="majorBidi"/>
              </w:rPr>
              <w:t xml:space="preserve">Ahmad, H., Khokhar, R. B., Suleman, M., Tariq, M., Ntouyas, S. K., Tariboon, J.. "Some new notions of fractional Hermite-Hadamard type inequalities involving applications to the physical sciences." Journal of Mathematics and Computer </w:t>
            </w:r>
            <w:r w:rsidRPr="006D363C">
              <w:rPr>
                <w:rFonts w:asciiTheme="majorBidi" w:eastAsia="Caladea" w:hAnsiTheme="majorBidi" w:cstheme="majorBidi"/>
              </w:rPr>
              <w:t>Science,</w:t>
            </w:r>
            <w:r w:rsidRPr="006D363C">
              <w:rPr>
                <w:rFonts w:ascii="Arial" w:hAnsi="Arial" w:cs="Arial"/>
                <w:color w:val="222222"/>
                <w:sz w:val="20"/>
                <w:szCs w:val="20"/>
                <w:shd w:val="clear" w:color="auto" w:fill="FFFFFF"/>
              </w:rPr>
              <w:t xml:space="preserve"> 2024;33(1):27-41.</w:t>
            </w:r>
            <w:r w:rsidRPr="006159A2">
              <w:rPr>
                <w:rFonts w:asciiTheme="majorBidi" w:hAnsiTheme="majorBidi" w:cstheme="majorBidi"/>
                <w:color w:val="0070C0"/>
              </w:rPr>
              <w:t xml:space="preserve"> </w:t>
            </w:r>
            <w:r w:rsidR="009C56C8" w:rsidRPr="00EE38E5">
              <w:rPr>
                <w:rFonts w:asciiTheme="majorBidi" w:hAnsiTheme="majorBidi" w:cstheme="majorBidi"/>
                <w:color w:val="0070C0"/>
              </w:rPr>
              <w:t>(Q3, C.S= 0.6)</w:t>
            </w:r>
          </w:p>
          <w:p w14:paraId="0F2993E3" w14:textId="0BD8D92E" w:rsidR="00473A9D" w:rsidRPr="00473A9D" w:rsidRDefault="00473A9D" w:rsidP="00AF5121">
            <w:pPr>
              <w:pStyle w:val="ListParagraph"/>
              <w:numPr>
                <w:ilvl w:val="0"/>
                <w:numId w:val="13"/>
              </w:numPr>
              <w:jc w:val="both"/>
              <w:rPr>
                <w:rFonts w:asciiTheme="majorBidi" w:eastAsia="Caladea" w:hAnsiTheme="majorBidi" w:cstheme="majorBidi"/>
              </w:rPr>
            </w:pPr>
            <w:r w:rsidRPr="003F669E">
              <w:rPr>
                <w:rFonts w:asciiTheme="majorBidi" w:eastAsia="Caladea" w:hAnsiTheme="majorBidi" w:cstheme="majorBidi"/>
              </w:rPr>
              <w:t>Khan, T., Rihan, F.A. &amp; Ahmad, H. Modelling the dynamics of acute and chronic hepatitis B with optimal control. </w:t>
            </w:r>
            <w:r w:rsidRPr="003F669E">
              <w:rPr>
                <w:rFonts w:asciiTheme="majorBidi" w:eastAsia="Caladea" w:hAnsiTheme="majorBidi" w:cstheme="majorBidi"/>
                <w:i/>
                <w:iCs/>
              </w:rPr>
              <w:t>Sci Rep</w:t>
            </w:r>
            <w:r w:rsidRPr="003F669E">
              <w:rPr>
                <w:rFonts w:asciiTheme="majorBidi" w:eastAsia="Caladea" w:hAnsiTheme="majorBidi" w:cstheme="majorBidi"/>
              </w:rPr>
              <w:t> </w:t>
            </w:r>
            <w:r w:rsidRPr="003F669E">
              <w:rPr>
                <w:rFonts w:asciiTheme="majorBidi" w:eastAsia="Caladea" w:hAnsiTheme="majorBidi" w:cstheme="majorBidi"/>
                <w:b/>
                <w:bCs/>
              </w:rPr>
              <w:t>13</w:t>
            </w:r>
            <w:r w:rsidRPr="003F669E">
              <w:rPr>
                <w:rFonts w:asciiTheme="majorBidi" w:eastAsia="Caladea" w:hAnsiTheme="majorBidi" w:cstheme="majorBidi"/>
              </w:rPr>
              <w:t xml:space="preserve">, 14980 (2023). </w:t>
            </w:r>
            <w:hyperlink r:id="rId66" w:history="1">
              <w:r w:rsidRPr="00F3671D">
                <w:rPr>
                  <w:rStyle w:val="Hyperlink"/>
                  <w:rFonts w:asciiTheme="majorBidi" w:eastAsia="Caladea" w:hAnsiTheme="majorBidi" w:cstheme="majorBidi"/>
                </w:rPr>
                <w:t>https://doi.org/10.1038/s41598-023-39582-9</w:t>
              </w:r>
            </w:hyperlink>
            <w:r>
              <w:rPr>
                <w:rFonts w:asciiTheme="majorBidi" w:eastAsia="Caladea" w:hAnsiTheme="majorBidi" w:cstheme="majorBidi"/>
              </w:rPr>
              <w:t xml:space="preserve"> </w:t>
            </w:r>
            <w:r>
              <w:rPr>
                <w:rFonts w:asciiTheme="majorBidi" w:hAnsiTheme="majorBidi" w:cstheme="majorBidi"/>
                <w:color w:val="0070C0"/>
              </w:rPr>
              <w:t>(Q2, I.F=4.6)</w:t>
            </w:r>
          </w:p>
          <w:p w14:paraId="6335880E" w14:textId="0937EA45" w:rsidR="00AE6D07" w:rsidRPr="00B752F4" w:rsidRDefault="00AE6D07"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Abu-Zinadah H, Alsulami MD, Ahmad H. Application of efficient hybrid local meshless method for the numerical simulation of time-fractional PDEs arising in mathematical physics and finance. The European Physical Journal Special Topics. 2023:1-1.</w:t>
            </w:r>
            <w:r w:rsidR="006B7AC3" w:rsidRPr="00C87AE5">
              <w:rPr>
                <w:rFonts w:asciiTheme="majorBidi" w:eastAsia="Caladea" w:hAnsiTheme="majorBidi" w:cstheme="majorBidi"/>
              </w:rPr>
              <w:t xml:space="preserve"> </w:t>
            </w:r>
            <w:r w:rsidR="006B7AC3" w:rsidRPr="00C87AE5">
              <w:rPr>
                <w:rFonts w:asciiTheme="majorBidi" w:hAnsiTheme="majorBidi" w:cstheme="majorBidi"/>
                <w:color w:val="0070C0"/>
              </w:rPr>
              <w:t>(Q2, I.F=2.8)</w:t>
            </w:r>
          </w:p>
          <w:p w14:paraId="27F56706" w14:textId="4A5B0B3E" w:rsidR="00B752F4" w:rsidRPr="00CB3B7E" w:rsidRDefault="00B752F4" w:rsidP="00AF5121">
            <w:pPr>
              <w:pStyle w:val="ListParagraph"/>
              <w:numPr>
                <w:ilvl w:val="0"/>
                <w:numId w:val="13"/>
              </w:numPr>
              <w:jc w:val="both"/>
              <w:rPr>
                <w:rFonts w:asciiTheme="majorBidi" w:eastAsia="Caladea" w:hAnsiTheme="majorBidi" w:cstheme="majorBidi"/>
              </w:rPr>
            </w:pPr>
            <w:r w:rsidRPr="00B752F4">
              <w:rPr>
                <w:rFonts w:asciiTheme="majorBidi" w:eastAsia="Caladea" w:hAnsiTheme="majorBidi" w:cstheme="majorBidi"/>
              </w:rPr>
              <w:t>Zulqarnain RM, Siddique I, Asif M, Ahmad H, Askar S, Gurmani SH. Extension of correlation coefficient based TOPSIS technique for interval-valued Pythagorean fuzzy soft set: A case study in extract, transform, and load techniques. Plos one. 2023 Oct 30;18(10):e0287032.</w:t>
            </w:r>
            <w:r w:rsidR="001E0781">
              <w:rPr>
                <w:rFonts w:asciiTheme="majorBidi" w:hAnsiTheme="majorBidi" w:cstheme="majorBidi"/>
                <w:color w:val="0070C0"/>
              </w:rPr>
              <w:t xml:space="preserve"> (Q2, I.F=3.7)</w:t>
            </w:r>
          </w:p>
          <w:p w14:paraId="641FE1AD" w14:textId="5F21FDBC" w:rsidR="00CB3B7E" w:rsidRDefault="00CB3B7E" w:rsidP="00AF5121">
            <w:pPr>
              <w:pStyle w:val="ListParagraph"/>
              <w:numPr>
                <w:ilvl w:val="0"/>
                <w:numId w:val="13"/>
              </w:numPr>
              <w:jc w:val="both"/>
              <w:rPr>
                <w:rFonts w:asciiTheme="majorBidi" w:eastAsia="Caladea" w:hAnsiTheme="majorBidi" w:cstheme="majorBidi"/>
              </w:rPr>
            </w:pPr>
            <w:r w:rsidRPr="00CB3B7E">
              <w:rPr>
                <w:rFonts w:asciiTheme="majorBidi" w:eastAsia="Caladea" w:hAnsiTheme="majorBidi" w:cstheme="majorBidi"/>
              </w:rPr>
              <w:t>Batool, F., Suleman, M.S., Demirbilek, U. et al. Studying the impacts of M-fractional and beta derivatives on the nonlinear fractional model. Opt Quant Electron 56, 164 (2024).</w:t>
            </w:r>
            <w:r w:rsidR="00427EC9">
              <w:rPr>
                <w:rFonts w:asciiTheme="majorBidi" w:eastAsia="Caladea" w:hAnsiTheme="majorBidi" w:cstheme="majorBidi"/>
              </w:rPr>
              <w:t xml:space="preserve"> </w:t>
            </w:r>
            <w:r w:rsidR="00427EC9" w:rsidRPr="007572EA">
              <w:rPr>
                <w:rFonts w:asciiTheme="majorBidi" w:hAnsiTheme="majorBidi" w:cstheme="majorBidi"/>
                <w:color w:val="0070C0"/>
              </w:rPr>
              <w:t>(Q2, I.F=3.0)</w:t>
            </w:r>
          </w:p>
          <w:p w14:paraId="268D9833" w14:textId="10E7D33F" w:rsidR="0081048C" w:rsidRDefault="0081048C" w:rsidP="00AF5121">
            <w:pPr>
              <w:pStyle w:val="ListParagraph"/>
              <w:numPr>
                <w:ilvl w:val="0"/>
                <w:numId w:val="13"/>
              </w:numPr>
              <w:jc w:val="both"/>
              <w:rPr>
                <w:rFonts w:asciiTheme="majorBidi" w:eastAsia="Caladea" w:hAnsiTheme="majorBidi" w:cstheme="majorBidi"/>
              </w:rPr>
            </w:pPr>
            <w:r w:rsidRPr="0081048C">
              <w:rPr>
                <w:rFonts w:asciiTheme="majorBidi" w:eastAsia="Caladea" w:hAnsiTheme="majorBidi" w:cstheme="majorBidi"/>
              </w:rPr>
              <w:t>Benabdellah G, toufik D, Mokhtari M, Salman Khan M, Tawfeek AM, Ahmad H. Investigating the electronic structure, elastic, magnetic, and thermoelectric nature of NiVXSc1-XSb quaternary half-Heusler alloys. Modelling and Simulation in Materials Science and Engineering. 2023.</w:t>
            </w:r>
            <w:r w:rsidR="00CF18E8" w:rsidRPr="007572EA">
              <w:rPr>
                <w:rFonts w:asciiTheme="majorBidi" w:hAnsiTheme="majorBidi" w:cstheme="majorBidi"/>
                <w:color w:val="0070C0"/>
              </w:rPr>
              <w:t xml:space="preserve"> (Q</w:t>
            </w:r>
            <w:r w:rsidR="00CF18E8">
              <w:rPr>
                <w:rFonts w:asciiTheme="majorBidi" w:hAnsiTheme="majorBidi" w:cstheme="majorBidi"/>
                <w:color w:val="0070C0"/>
              </w:rPr>
              <w:t>3</w:t>
            </w:r>
            <w:r w:rsidR="00CF18E8" w:rsidRPr="007572EA">
              <w:rPr>
                <w:rFonts w:asciiTheme="majorBidi" w:hAnsiTheme="majorBidi" w:cstheme="majorBidi"/>
                <w:color w:val="0070C0"/>
              </w:rPr>
              <w:t>, I.F=</w:t>
            </w:r>
            <w:r w:rsidR="00CF18E8">
              <w:rPr>
                <w:rFonts w:asciiTheme="majorBidi" w:hAnsiTheme="majorBidi" w:cstheme="majorBidi"/>
                <w:color w:val="0070C0"/>
              </w:rPr>
              <w:t>1.8</w:t>
            </w:r>
            <w:r w:rsidR="00CF18E8" w:rsidRPr="007572EA">
              <w:rPr>
                <w:rFonts w:asciiTheme="majorBidi" w:hAnsiTheme="majorBidi" w:cstheme="majorBidi"/>
                <w:color w:val="0070C0"/>
              </w:rPr>
              <w:t>)</w:t>
            </w:r>
          </w:p>
          <w:p w14:paraId="4FA21366" w14:textId="202177AD" w:rsidR="00CB3B7E" w:rsidRPr="00CB3B7E" w:rsidRDefault="00CB3B7E" w:rsidP="00AF5121">
            <w:pPr>
              <w:pStyle w:val="ListParagraph"/>
              <w:numPr>
                <w:ilvl w:val="0"/>
                <w:numId w:val="13"/>
              </w:numPr>
              <w:jc w:val="both"/>
              <w:rPr>
                <w:rFonts w:asciiTheme="majorBidi" w:eastAsia="Caladea" w:hAnsiTheme="majorBidi" w:cstheme="majorBidi"/>
              </w:rPr>
            </w:pPr>
            <w:r w:rsidRPr="00CB3B7E">
              <w:rPr>
                <w:rFonts w:asciiTheme="majorBidi" w:eastAsia="Caladea" w:hAnsiTheme="majorBidi" w:cstheme="majorBidi"/>
              </w:rPr>
              <w:t>Adel, M., Tariq, K.U., Ahmad, H. et al. Soliton solutions, stability, and modulation instability of the (2+1)-dimensional nonlinear hyperbolic Schrödinger model. Opt Quant Electron 56, 182 (2024).</w:t>
            </w:r>
            <w:r w:rsidR="00427EC9">
              <w:rPr>
                <w:rFonts w:asciiTheme="majorBidi" w:eastAsia="Caladea" w:hAnsiTheme="majorBidi" w:cstheme="majorBidi"/>
              </w:rPr>
              <w:t xml:space="preserve"> </w:t>
            </w:r>
            <w:r w:rsidR="00427EC9" w:rsidRPr="007572EA">
              <w:rPr>
                <w:rFonts w:asciiTheme="majorBidi" w:hAnsiTheme="majorBidi" w:cstheme="majorBidi"/>
                <w:color w:val="0070C0"/>
              </w:rPr>
              <w:t>(Q2, I.F=3.0)</w:t>
            </w:r>
          </w:p>
          <w:p w14:paraId="01BE92FB" w14:textId="7EA92326" w:rsidR="00E952F9" w:rsidRDefault="00E952F9" w:rsidP="00AF5121">
            <w:pPr>
              <w:pStyle w:val="ListParagraph"/>
              <w:numPr>
                <w:ilvl w:val="0"/>
                <w:numId w:val="13"/>
              </w:numPr>
              <w:jc w:val="both"/>
              <w:rPr>
                <w:rFonts w:asciiTheme="majorBidi" w:eastAsia="Caladea" w:hAnsiTheme="majorBidi" w:cstheme="majorBidi"/>
              </w:rPr>
            </w:pPr>
            <w:r w:rsidRPr="00E952F9">
              <w:rPr>
                <w:rFonts w:asciiTheme="majorBidi" w:eastAsia="Caladea" w:hAnsiTheme="majorBidi" w:cstheme="majorBidi"/>
              </w:rPr>
              <w:t>Ullah K, Ishaq M, Tchier F, Ahmad H, Ahmad Z. Fuzzy-based maximum power point tracking (MPPT) control system for photovoltaic power generation system. Results in Engineering. 2023;20:101466.</w:t>
            </w:r>
          </w:p>
          <w:p w14:paraId="4B9DC409" w14:textId="7999E984" w:rsidR="001E0781" w:rsidRPr="001E0781" w:rsidRDefault="001E0781" w:rsidP="00AF5121">
            <w:pPr>
              <w:pStyle w:val="ListParagraph"/>
              <w:ind w:left="810" w:firstLine="0"/>
              <w:jc w:val="both"/>
              <w:rPr>
                <w:rFonts w:asciiTheme="majorBidi" w:eastAsia="Caladea" w:hAnsiTheme="majorBidi" w:cstheme="majorBidi"/>
              </w:rPr>
            </w:pPr>
            <w:r>
              <w:rPr>
                <w:rFonts w:asciiTheme="majorBidi" w:hAnsiTheme="majorBidi" w:cstheme="majorBidi"/>
                <w:color w:val="0070C0"/>
              </w:rPr>
              <w:t>(Q1, I.F=5.0)</w:t>
            </w:r>
          </w:p>
          <w:p w14:paraId="412308DF" w14:textId="75D527C9" w:rsidR="00F66F1B" w:rsidRPr="00CB3B7E" w:rsidRDefault="00F66F1B" w:rsidP="00AF5121">
            <w:pPr>
              <w:pStyle w:val="ListParagraph"/>
              <w:numPr>
                <w:ilvl w:val="0"/>
                <w:numId w:val="13"/>
              </w:numPr>
              <w:jc w:val="both"/>
              <w:rPr>
                <w:rFonts w:asciiTheme="majorBidi" w:eastAsia="Caladea" w:hAnsiTheme="majorBidi" w:cstheme="majorBidi"/>
              </w:rPr>
            </w:pPr>
            <w:r w:rsidRPr="00F66F1B">
              <w:rPr>
                <w:rFonts w:asciiTheme="majorBidi" w:eastAsia="Caladea" w:hAnsiTheme="majorBidi" w:cstheme="majorBidi"/>
              </w:rPr>
              <w:t>Butt AR, Saqib AA, Bakar A, Ozsahin DU, Ahmad H, Almohsen B. Investigating the fractional dynamics and sensitivity of an epidemic model with nonlinear convex rate. Results in Physics. 2023:107089</w:t>
            </w:r>
            <w:r w:rsidRPr="00C87AE5">
              <w:rPr>
                <w:rFonts w:asciiTheme="majorBidi" w:eastAsia="Caladea" w:hAnsiTheme="majorBidi" w:cstheme="majorBidi"/>
              </w:rPr>
              <w:t xml:space="preserve">. </w:t>
            </w:r>
            <w:r>
              <w:rPr>
                <w:rFonts w:asciiTheme="majorBidi" w:hAnsiTheme="majorBidi" w:cstheme="majorBidi"/>
                <w:color w:val="0070C0"/>
              </w:rPr>
              <w:t xml:space="preserve">(Q1, </w:t>
            </w:r>
            <w:r w:rsidRPr="007572EA">
              <w:rPr>
                <w:rFonts w:asciiTheme="majorBidi" w:hAnsiTheme="majorBidi" w:cstheme="majorBidi"/>
                <w:color w:val="0070C0"/>
              </w:rPr>
              <w:t>I.F=5.3)</w:t>
            </w:r>
          </w:p>
          <w:p w14:paraId="183B7233" w14:textId="6FEB23D1" w:rsidR="00CB3B7E" w:rsidRDefault="00CB3B7E" w:rsidP="00AF5121">
            <w:pPr>
              <w:pStyle w:val="ListParagraph"/>
              <w:numPr>
                <w:ilvl w:val="0"/>
                <w:numId w:val="13"/>
              </w:numPr>
              <w:jc w:val="both"/>
              <w:rPr>
                <w:rFonts w:asciiTheme="majorBidi" w:eastAsia="Caladea" w:hAnsiTheme="majorBidi" w:cstheme="majorBidi"/>
              </w:rPr>
            </w:pPr>
            <w:r w:rsidRPr="00CB3B7E">
              <w:rPr>
                <w:rFonts w:asciiTheme="majorBidi" w:eastAsia="Caladea" w:hAnsiTheme="majorBidi" w:cstheme="majorBidi"/>
              </w:rPr>
              <w:t>Mabrouk, S.M., Rezazadeh, H., Ahmad, H. et al. Implementation of optical soliton behavior of the space–time conformable fractional Vakhnenko–Parkes equation and its modified model. Opt Quant Electron 56, 222 (2024).</w:t>
            </w:r>
            <w:r w:rsidR="00427EC9" w:rsidRPr="007572EA">
              <w:rPr>
                <w:rFonts w:asciiTheme="majorBidi" w:hAnsiTheme="majorBidi" w:cstheme="majorBidi"/>
                <w:color w:val="0070C0"/>
              </w:rPr>
              <w:t xml:space="preserve"> (Q2, I.F=3.0)</w:t>
            </w:r>
          </w:p>
          <w:p w14:paraId="0814B186" w14:textId="7A7E24AB" w:rsidR="0006078C" w:rsidRDefault="0006078C" w:rsidP="00AF5121">
            <w:pPr>
              <w:pStyle w:val="ListParagraph"/>
              <w:numPr>
                <w:ilvl w:val="0"/>
                <w:numId w:val="13"/>
              </w:numPr>
              <w:jc w:val="both"/>
              <w:rPr>
                <w:rFonts w:asciiTheme="majorBidi" w:eastAsia="Caladea" w:hAnsiTheme="majorBidi" w:cstheme="majorBidi"/>
              </w:rPr>
            </w:pPr>
            <w:r w:rsidRPr="0006078C">
              <w:rPr>
                <w:rFonts w:asciiTheme="majorBidi" w:eastAsia="Caladea" w:hAnsiTheme="majorBidi" w:cstheme="majorBidi"/>
              </w:rPr>
              <w:t xml:space="preserve">Khan MS, Gul B, Benabdellah G, Ahmad B, Albaqami MD, Wabaidur SM, Ahmad H. Tailoring the </w:t>
            </w:r>
            <w:r w:rsidRPr="0006078C">
              <w:rPr>
                <w:rFonts w:asciiTheme="majorBidi" w:eastAsia="Caladea" w:hAnsiTheme="majorBidi" w:cstheme="majorBidi"/>
              </w:rPr>
              <w:lastRenderedPageBreak/>
              <w:t>optoelectronic, thermoelectric, and thermodynamic properties of rare-earth quaternary chalcogenides: An inclusive first-principles study. Materials Today Communications. 2023 Dec 12:107848.</w:t>
            </w:r>
            <w:r w:rsidR="00723D79" w:rsidRPr="007572EA">
              <w:rPr>
                <w:rFonts w:asciiTheme="majorBidi" w:hAnsiTheme="majorBidi" w:cstheme="majorBidi"/>
                <w:color w:val="0070C0"/>
              </w:rPr>
              <w:t xml:space="preserve"> (Q</w:t>
            </w:r>
            <w:r w:rsidR="00723D79">
              <w:rPr>
                <w:rFonts w:asciiTheme="majorBidi" w:hAnsiTheme="majorBidi" w:cstheme="majorBidi"/>
                <w:color w:val="0070C0"/>
              </w:rPr>
              <w:t>2</w:t>
            </w:r>
            <w:r w:rsidR="00723D79" w:rsidRPr="007572EA">
              <w:rPr>
                <w:rFonts w:asciiTheme="majorBidi" w:hAnsiTheme="majorBidi" w:cstheme="majorBidi"/>
                <w:color w:val="0070C0"/>
              </w:rPr>
              <w:t>, I.F=3.</w:t>
            </w:r>
            <w:r w:rsidR="00723D79">
              <w:rPr>
                <w:rFonts w:asciiTheme="majorBidi" w:hAnsiTheme="majorBidi" w:cstheme="majorBidi"/>
                <w:color w:val="0070C0"/>
              </w:rPr>
              <w:t>8</w:t>
            </w:r>
            <w:r w:rsidR="00723D79" w:rsidRPr="007572EA">
              <w:rPr>
                <w:rFonts w:asciiTheme="majorBidi" w:hAnsiTheme="majorBidi" w:cstheme="majorBidi"/>
                <w:color w:val="0070C0"/>
              </w:rPr>
              <w:t>)</w:t>
            </w:r>
          </w:p>
          <w:p w14:paraId="0CE396D3" w14:textId="42D8DD5C" w:rsidR="00832D6C" w:rsidRPr="007572EA" w:rsidRDefault="00832D6C" w:rsidP="00AF5121">
            <w:pPr>
              <w:pStyle w:val="ListParagraph"/>
              <w:numPr>
                <w:ilvl w:val="0"/>
                <w:numId w:val="13"/>
              </w:numPr>
              <w:jc w:val="both"/>
              <w:rPr>
                <w:rFonts w:asciiTheme="majorBidi" w:eastAsia="Caladea" w:hAnsiTheme="majorBidi" w:cstheme="majorBidi"/>
              </w:rPr>
            </w:pPr>
            <w:r w:rsidRPr="00832D6C">
              <w:rPr>
                <w:rFonts w:asciiTheme="majorBidi" w:eastAsia="Caladea" w:hAnsiTheme="majorBidi" w:cstheme="majorBidi"/>
              </w:rPr>
              <w:t>Khan MS, Gul B, Ahmad B, Tighezza AM, Ahmad H. Insight into the electronic, optical, and transport properties of novel BaLaCuX3 (X= S, Se, and Te) quaternary chalcogenides. Journal of Solid State Chemistry. 2023 Dec 10:124496.</w:t>
            </w:r>
            <w:r w:rsidR="00723D79" w:rsidRPr="007572EA">
              <w:rPr>
                <w:rFonts w:asciiTheme="majorBidi" w:hAnsiTheme="majorBidi" w:cstheme="majorBidi"/>
                <w:color w:val="0070C0"/>
              </w:rPr>
              <w:t xml:space="preserve"> (Q</w:t>
            </w:r>
            <w:r w:rsidR="00723D79">
              <w:rPr>
                <w:rFonts w:asciiTheme="majorBidi" w:hAnsiTheme="majorBidi" w:cstheme="majorBidi"/>
                <w:color w:val="0070C0"/>
              </w:rPr>
              <w:t>2</w:t>
            </w:r>
            <w:r w:rsidR="00723D79" w:rsidRPr="007572EA">
              <w:rPr>
                <w:rFonts w:asciiTheme="majorBidi" w:hAnsiTheme="majorBidi" w:cstheme="majorBidi"/>
                <w:color w:val="0070C0"/>
              </w:rPr>
              <w:t>, I.F=3.</w:t>
            </w:r>
            <w:r w:rsidR="00723D79">
              <w:rPr>
                <w:rFonts w:asciiTheme="majorBidi" w:hAnsiTheme="majorBidi" w:cstheme="majorBidi"/>
                <w:color w:val="0070C0"/>
              </w:rPr>
              <w:t>3</w:t>
            </w:r>
            <w:r w:rsidR="00723D79" w:rsidRPr="007572EA">
              <w:rPr>
                <w:rFonts w:asciiTheme="majorBidi" w:hAnsiTheme="majorBidi" w:cstheme="majorBidi"/>
                <w:color w:val="0070C0"/>
              </w:rPr>
              <w:t>)</w:t>
            </w:r>
          </w:p>
          <w:p w14:paraId="7E818C28" w14:textId="58D0C09C" w:rsidR="00DC4AF9" w:rsidRPr="009173E4" w:rsidRDefault="00DC4AF9" w:rsidP="00AF5121">
            <w:pPr>
              <w:pStyle w:val="ListParagraph"/>
              <w:numPr>
                <w:ilvl w:val="0"/>
                <w:numId w:val="13"/>
              </w:numPr>
              <w:jc w:val="both"/>
              <w:rPr>
                <w:rFonts w:asciiTheme="majorBidi" w:eastAsia="Caladea" w:hAnsiTheme="majorBidi" w:cstheme="majorBidi"/>
              </w:rPr>
            </w:pPr>
            <w:r w:rsidRPr="007572EA">
              <w:rPr>
                <w:rFonts w:ascii="Arial" w:hAnsi="Arial" w:cs="Arial"/>
                <w:color w:val="222222"/>
                <w:sz w:val="20"/>
                <w:szCs w:val="20"/>
                <w:shd w:val="clear" w:color="auto" w:fill="FFFFFF"/>
              </w:rPr>
              <w:t>Ahmad S, Adichwal NK, Aamir M, Shabbir J, Alsadat N, Elgarhy M, Ahmad H. An enhanced estimator of finite population variance using two auxiliary variables under simple random sampling. Scientific Reports. 2023;13(1):21444.</w:t>
            </w:r>
            <w:r w:rsidR="00107692" w:rsidRPr="007572EA">
              <w:rPr>
                <w:rFonts w:asciiTheme="majorBidi" w:hAnsiTheme="majorBidi" w:cstheme="majorBidi"/>
                <w:color w:val="0070C0"/>
              </w:rPr>
              <w:t xml:space="preserve"> (Q1, I.F=4.6)</w:t>
            </w:r>
          </w:p>
          <w:p w14:paraId="7A42B385" w14:textId="2FF9D663" w:rsidR="009173E4" w:rsidRDefault="009173E4" w:rsidP="00AF5121">
            <w:pPr>
              <w:pStyle w:val="ListParagraph"/>
              <w:numPr>
                <w:ilvl w:val="0"/>
                <w:numId w:val="13"/>
              </w:numPr>
              <w:jc w:val="both"/>
              <w:rPr>
                <w:rFonts w:asciiTheme="majorBidi" w:eastAsia="Caladea" w:hAnsiTheme="majorBidi" w:cstheme="majorBidi"/>
              </w:rPr>
            </w:pPr>
            <w:r w:rsidRPr="00CF18E8">
              <w:rPr>
                <w:rFonts w:asciiTheme="majorBidi" w:eastAsia="Caladea" w:hAnsiTheme="majorBidi" w:cstheme="majorBidi"/>
              </w:rPr>
              <w:t>Benabdellah G,</w:t>
            </w:r>
            <w:r w:rsidRPr="009173E4">
              <w:rPr>
                <w:rFonts w:asciiTheme="majorBidi" w:eastAsia="Caladea" w:hAnsiTheme="majorBidi" w:cstheme="majorBidi"/>
              </w:rPr>
              <w:t xml:space="preserve"> Toufik D, Mokhtari M, Khan MS, Tawfeek AM, Ahmad H. Investigating the electronic structure, elastic, magnetic, and thermoelectric nature of NiV X Sc1− X Sb quaternary half-Heusler alloys. Modelling and Simulation in Materials Science and Engineering. 2024;32(2):025002.</w:t>
            </w:r>
            <w:r w:rsidR="00CF18E8" w:rsidRPr="007572EA">
              <w:rPr>
                <w:rFonts w:asciiTheme="majorBidi" w:hAnsiTheme="majorBidi" w:cstheme="majorBidi"/>
                <w:color w:val="0070C0"/>
              </w:rPr>
              <w:t xml:space="preserve"> (Q</w:t>
            </w:r>
            <w:r w:rsidR="00CF18E8">
              <w:rPr>
                <w:rFonts w:asciiTheme="majorBidi" w:hAnsiTheme="majorBidi" w:cstheme="majorBidi"/>
                <w:color w:val="0070C0"/>
              </w:rPr>
              <w:t>3</w:t>
            </w:r>
            <w:r w:rsidR="00CF18E8" w:rsidRPr="007572EA">
              <w:rPr>
                <w:rFonts w:asciiTheme="majorBidi" w:hAnsiTheme="majorBidi" w:cstheme="majorBidi"/>
                <w:color w:val="0070C0"/>
              </w:rPr>
              <w:t>, I.F=</w:t>
            </w:r>
            <w:r w:rsidR="00CF18E8">
              <w:rPr>
                <w:rFonts w:asciiTheme="majorBidi" w:hAnsiTheme="majorBidi" w:cstheme="majorBidi"/>
                <w:color w:val="0070C0"/>
              </w:rPr>
              <w:t>1.8</w:t>
            </w:r>
            <w:r w:rsidR="00CF18E8" w:rsidRPr="007572EA">
              <w:rPr>
                <w:rFonts w:asciiTheme="majorBidi" w:hAnsiTheme="majorBidi" w:cstheme="majorBidi"/>
                <w:color w:val="0070C0"/>
              </w:rPr>
              <w:t>)</w:t>
            </w:r>
          </w:p>
          <w:p w14:paraId="05C2D0E9" w14:textId="22C0439D" w:rsidR="003A795E" w:rsidRDefault="003A795E" w:rsidP="00AF5121">
            <w:pPr>
              <w:pStyle w:val="ListParagraph"/>
              <w:numPr>
                <w:ilvl w:val="0"/>
                <w:numId w:val="13"/>
              </w:numPr>
              <w:jc w:val="both"/>
              <w:rPr>
                <w:rFonts w:asciiTheme="majorBidi" w:eastAsia="Caladea" w:hAnsiTheme="majorBidi" w:cstheme="majorBidi"/>
              </w:rPr>
            </w:pPr>
            <w:r w:rsidRPr="003A795E">
              <w:rPr>
                <w:rFonts w:asciiTheme="majorBidi" w:eastAsia="Caladea" w:hAnsiTheme="majorBidi" w:cstheme="majorBidi"/>
              </w:rPr>
              <w:t>Mohamed AS, Ahmad H. Insight into the electronic, optical, thermodynamic, and thermoelectric properties of novel chalcogenides: An ab initio study. International Journal of Quantum Chemistry. 2024 Jan 5;124(1):e27309.</w:t>
            </w:r>
            <w:r w:rsidR="00CF18E8">
              <w:rPr>
                <w:rFonts w:asciiTheme="majorBidi" w:eastAsia="Caladea" w:hAnsiTheme="majorBidi" w:cstheme="majorBidi"/>
              </w:rPr>
              <w:t xml:space="preserve"> </w:t>
            </w:r>
            <w:r w:rsidR="00CF18E8" w:rsidRPr="007572EA">
              <w:rPr>
                <w:rFonts w:asciiTheme="majorBidi" w:hAnsiTheme="majorBidi" w:cstheme="majorBidi"/>
                <w:color w:val="0070C0"/>
              </w:rPr>
              <w:t>(Q</w:t>
            </w:r>
            <w:r w:rsidR="00CF18E8">
              <w:rPr>
                <w:rFonts w:asciiTheme="majorBidi" w:hAnsiTheme="majorBidi" w:cstheme="majorBidi"/>
                <w:color w:val="0070C0"/>
              </w:rPr>
              <w:t>2</w:t>
            </w:r>
            <w:r w:rsidR="00CF18E8" w:rsidRPr="007572EA">
              <w:rPr>
                <w:rFonts w:asciiTheme="majorBidi" w:hAnsiTheme="majorBidi" w:cstheme="majorBidi"/>
                <w:color w:val="0070C0"/>
              </w:rPr>
              <w:t>, I.F=</w:t>
            </w:r>
            <w:r w:rsidR="00CF18E8">
              <w:rPr>
                <w:rFonts w:asciiTheme="majorBidi" w:hAnsiTheme="majorBidi" w:cstheme="majorBidi"/>
                <w:color w:val="0070C0"/>
              </w:rPr>
              <w:t>2.2</w:t>
            </w:r>
            <w:r w:rsidR="00CF18E8" w:rsidRPr="007572EA">
              <w:rPr>
                <w:rFonts w:asciiTheme="majorBidi" w:hAnsiTheme="majorBidi" w:cstheme="majorBidi"/>
                <w:color w:val="0070C0"/>
              </w:rPr>
              <w:t>)</w:t>
            </w:r>
          </w:p>
          <w:p w14:paraId="46111206" w14:textId="7866AFFF" w:rsidR="00801AD1" w:rsidRDefault="00801AD1" w:rsidP="00AF5121">
            <w:pPr>
              <w:pStyle w:val="ListParagraph"/>
              <w:numPr>
                <w:ilvl w:val="0"/>
                <w:numId w:val="13"/>
              </w:numPr>
              <w:jc w:val="both"/>
              <w:rPr>
                <w:rFonts w:asciiTheme="majorBidi" w:eastAsia="Caladea" w:hAnsiTheme="majorBidi" w:cstheme="majorBidi"/>
              </w:rPr>
            </w:pPr>
            <w:r w:rsidRPr="00801AD1">
              <w:rPr>
                <w:rFonts w:asciiTheme="majorBidi" w:eastAsia="Caladea" w:hAnsiTheme="majorBidi" w:cstheme="majorBidi"/>
              </w:rPr>
              <w:t>Bose CS, Muthukumaran V, Al-Omari S, Ahmad H, Udhayakumar R. Study on the controllability of Hilfer fractional differential system with and without impulsive conditions via infinite delay. Nonlinear Analysis: Modelling and Control. 2024;29(1):166-88.</w:t>
            </w:r>
            <w:r w:rsidR="00CF18E8">
              <w:rPr>
                <w:rFonts w:asciiTheme="majorBidi" w:eastAsia="Caladea" w:hAnsiTheme="majorBidi" w:cstheme="majorBidi"/>
              </w:rPr>
              <w:t xml:space="preserve"> </w:t>
            </w:r>
            <w:r w:rsidR="00CF18E8" w:rsidRPr="007572EA">
              <w:rPr>
                <w:rFonts w:asciiTheme="majorBidi" w:hAnsiTheme="majorBidi" w:cstheme="majorBidi"/>
                <w:color w:val="0070C0"/>
              </w:rPr>
              <w:t>(Q</w:t>
            </w:r>
            <w:r w:rsidR="00CF18E8">
              <w:rPr>
                <w:rFonts w:asciiTheme="majorBidi" w:hAnsiTheme="majorBidi" w:cstheme="majorBidi"/>
                <w:color w:val="0070C0"/>
              </w:rPr>
              <w:t>1</w:t>
            </w:r>
            <w:r w:rsidR="00CF18E8" w:rsidRPr="007572EA">
              <w:rPr>
                <w:rFonts w:asciiTheme="majorBidi" w:hAnsiTheme="majorBidi" w:cstheme="majorBidi"/>
                <w:color w:val="0070C0"/>
              </w:rPr>
              <w:t>, I.F=</w:t>
            </w:r>
            <w:r w:rsidR="00CF18E8">
              <w:rPr>
                <w:rFonts w:asciiTheme="majorBidi" w:hAnsiTheme="majorBidi" w:cstheme="majorBidi"/>
                <w:color w:val="0070C0"/>
              </w:rPr>
              <w:t>2.0</w:t>
            </w:r>
            <w:r w:rsidR="00CF18E8" w:rsidRPr="007572EA">
              <w:rPr>
                <w:rFonts w:asciiTheme="majorBidi" w:hAnsiTheme="majorBidi" w:cstheme="majorBidi"/>
                <w:color w:val="0070C0"/>
              </w:rPr>
              <w:t>)</w:t>
            </w:r>
          </w:p>
          <w:p w14:paraId="7EAB31D9" w14:textId="27E23C6D" w:rsidR="00995136" w:rsidRDefault="00995136" w:rsidP="00AF5121">
            <w:pPr>
              <w:pStyle w:val="ListParagraph"/>
              <w:numPr>
                <w:ilvl w:val="0"/>
                <w:numId w:val="13"/>
              </w:numPr>
              <w:jc w:val="both"/>
              <w:rPr>
                <w:rFonts w:asciiTheme="majorBidi" w:eastAsia="Caladea" w:hAnsiTheme="majorBidi" w:cstheme="majorBidi"/>
              </w:rPr>
            </w:pPr>
            <w:r w:rsidRPr="00995136">
              <w:rPr>
                <w:rFonts w:asciiTheme="majorBidi" w:eastAsia="Caladea" w:hAnsiTheme="majorBidi" w:cstheme="majorBidi"/>
              </w:rPr>
              <w:t>Hassan K. Jassim, Hijaz Ahmad, Jagdev Singh, Devendra Kumar, Ali T. Salman, Djelloul Ziane, Mountassir Hamdi Cherif. New Approximate Solutions to Some of Nonlinear PDEs with Atangana-Baleanu-Caputo operator. Progress in Fractional Differentiation and Applications. 2024,10(1);91-98   10.18576/pfda/100109</w:t>
            </w:r>
          </w:p>
          <w:p w14:paraId="37D36FFE" w14:textId="33F0C843" w:rsidR="00C82882" w:rsidRPr="009861D6" w:rsidRDefault="00C82882" w:rsidP="00AF5121">
            <w:pPr>
              <w:pStyle w:val="ListParagraph"/>
              <w:ind w:left="810" w:firstLine="0"/>
              <w:jc w:val="both"/>
              <w:rPr>
                <w:rFonts w:asciiTheme="majorBidi" w:eastAsia="Caladea" w:hAnsiTheme="majorBidi" w:cstheme="majorBidi"/>
              </w:rPr>
            </w:pPr>
            <w:r w:rsidRPr="00C82882">
              <w:rPr>
                <w:rFonts w:asciiTheme="majorBidi" w:eastAsia="Caladea" w:hAnsiTheme="majorBidi" w:cstheme="majorBidi"/>
              </w:rPr>
              <w:t xml:space="preserve">Kumar S, Barak MS, Kumari N, Gupta V, Ahmad H. The effect of viscosity and hyperbolic two-temperature on energy ratios in elastic and piezoviscothermoelastic half-spaces. Mechanics of Time-Dependent Materials. 2024 Jan 3:1-21. </w:t>
            </w:r>
            <w:r w:rsidR="009861D6" w:rsidRPr="007572EA">
              <w:rPr>
                <w:rFonts w:asciiTheme="majorBidi" w:hAnsiTheme="majorBidi" w:cstheme="majorBidi"/>
                <w:color w:val="0070C0"/>
              </w:rPr>
              <w:t>(Q</w:t>
            </w:r>
            <w:r w:rsidR="009861D6">
              <w:rPr>
                <w:rFonts w:asciiTheme="majorBidi" w:hAnsiTheme="majorBidi" w:cstheme="majorBidi"/>
                <w:color w:val="0070C0"/>
              </w:rPr>
              <w:t>2</w:t>
            </w:r>
            <w:r w:rsidR="009861D6" w:rsidRPr="007572EA">
              <w:rPr>
                <w:rFonts w:asciiTheme="majorBidi" w:hAnsiTheme="majorBidi" w:cstheme="majorBidi"/>
                <w:color w:val="0070C0"/>
              </w:rPr>
              <w:t>, I.F=</w:t>
            </w:r>
            <w:r w:rsidR="009861D6">
              <w:rPr>
                <w:rFonts w:asciiTheme="majorBidi" w:hAnsiTheme="majorBidi" w:cstheme="majorBidi"/>
                <w:color w:val="0070C0"/>
              </w:rPr>
              <w:t>2.5</w:t>
            </w:r>
            <w:r w:rsidR="009861D6" w:rsidRPr="007572EA">
              <w:rPr>
                <w:rFonts w:asciiTheme="majorBidi" w:hAnsiTheme="majorBidi" w:cstheme="majorBidi"/>
                <w:color w:val="0070C0"/>
              </w:rPr>
              <w:t>)</w:t>
            </w:r>
          </w:p>
          <w:p w14:paraId="02738E3B" w14:textId="22A9B4BD" w:rsidR="00217767" w:rsidRDefault="00217767" w:rsidP="00AF5121">
            <w:pPr>
              <w:pStyle w:val="ListParagraph"/>
              <w:numPr>
                <w:ilvl w:val="0"/>
                <w:numId w:val="13"/>
              </w:numPr>
              <w:jc w:val="both"/>
              <w:rPr>
                <w:rFonts w:asciiTheme="majorBidi" w:eastAsia="Caladea" w:hAnsiTheme="majorBidi" w:cstheme="majorBidi"/>
              </w:rPr>
            </w:pPr>
            <w:r w:rsidRPr="00217767">
              <w:rPr>
                <w:rFonts w:asciiTheme="majorBidi" w:eastAsia="Caladea" w:hAnsiTheme="majorBidi" w:cstheme="majorBidi"/>
              </w:rPr>
              <w:t>Gupta V, Barak MS, Ahmad H. Reflection of Quasi Plasma Wave in Photo-Piezo Semiconductor Medium with Distinct Higher Order Fractional Derivative Two Temperature Models. Physica Scripta. 2023.</w:t>
            </w:r>
            <w:r w:rsidR="009861D6" w:rsidRPr="00C87AE5">
              <w:rPr>
                <w:rFonts w:asciiTheme="majorBidi" w:hAnsiTheme="majorBidi" w:cstheme="majorBidi"/>
                <w:color w:val="0070C0"/>
              </w:rPr>
              <w:t xml:space="preserve"> (Q2, I.F= 2.9)</w:t>
            </w:r>
          </w:p>
          <w:p w14:paraId="3C164C7C" w14:textId="77777777" w:rsidR="009C56C8" w:rsidRDefault="007117D1" w:rsidP="00AF5121">
            <w:pPr>
              <w:pStyle w:val="ListParagraph"/>
              <w:numPr>
                <w:ilvl w:val="0"/>
                <w:numId w:val="13"/>
              </w:numPr>
              <w:jc w:val="both"/>
              <w:rPr>
                <w:rFonts w:asciiTheme="majorBidi" w:eastAsia="Caladea" w:hAnsiTheme="majorBidi" w:cstheme="majorBidi"/>
              </w:rPr>
            </w:pPr>
            <w:r w:rsidRPr="007117D1">
              <w:rPr>
                <w:rFonts w:asciiTheme="majorBidi" w:eastAsia="Caladea" w:hAnsiTheme="majorBidi" w:cstheme="majorBidi"/>
              </w:rPr>
              <w:t>Ullah K, Ishaq M, Albalwi MD, Bonyah E, Hussain NF, Rasool T, Rasool A, Ahmad H, Ahmad Z. Application of game theory in modern electrical power system (a review). AIP Advances. 2024 Jan 1;14(1).</w:t>
            </w:r>
          </w:p>
          <w:p w14:paraId="1BA1362A" w14:textId="7B2A9DFB" w:rsidR="00217767" w:rsidRDefault="009C56C8" w:rsidP="00AF5121">
            <w:pPr>
              <w:pStyle w:val="ListParagraph"/>
              <w:ind w:left="810" w:firstLine="0"/>
              <w:jc w:val="both"/>
              <w:rPr>
                <w:rFonts w:asciiTheme="majorBidi" w:eastAsia="Caladea" w:hAnsiTheme="majorBidi" w:cstheme="majorBidi"/>
              </w:rPr>
            </w:pPr>
            <w:r>
              <w:rPr>
                <w:rFonts w:asciiTheme="majorBidi" w:eastAsia="Caladea" w:hAnsiTheme="majorBidi" w:cstheme="majorBidi"/>
              </w:rPr>
              <w:t xml:space="preserve"> </w:t>
            </w:r>
            <w:r w:rsidRPr="007572EA">
              <w:rPr>
                <w:rFonts w:asciiTheme="majorBidi" w:hAnsiTheme="majorBidi" w:cstheme="majorBidi"/>
                <w:color w:val="0070C0"/>
              </w:rPr>
              <w:t>(Q3, I.F=1.6)</w:t>
            </w:r>
          </w:p>
          <w:p w14:paraId="14FD0BD6" w14:textId="547E1C46" w:rsidR="007117D1" w:rsidRDefault="007117D1" w:rsidP="00AF5121">
            <w:pPr>
              <w:pStyle w:val="ListParagraph"/>
              <w:numPr>
                <w:ilvl w:val="0"/>
                <w:numId w:val="13"/>
              </w:numPr>
              <w:jc w:val="both"/>
              <w:rPr>
                <w:rFonts w:asciiTheme="majorBidi" w:eastAsia="Caladea" w:hAnsiTheme="majorBidi" w:cstheme="majorBidi"/>
              </w:rPr>
            </w:pPr>
            <w:r w:rsidRPr="007117D1">
              <w:rPr>
                <w:rFonts w:asciiTheme="majorBidi" w:eastAsia="Caladea" w:hAnsiTheme="majorBidi" w:cstheme="majorBidi"/>
              </w:rPr>
              <w:t>Rafiq M, Kamran M, Ahmad H, Saliu A. Critical analysis for nonlinear oscillations by least square HPM. Scientific Reports. 2024 Jan 17;14(1):1456.</w:t>
            </w:r>
            <w:r w:rsidR="009861D6">
              <w:rPr>
                <w:rFonts w:asciiTheme="majorBidi" w:eastAsia="Caladea" w:hAnsiTheme="majorBidi" w:cstheme="majorBidi"/>
              </w:rPr>
              <w:t xml:space="preserve"> </w:t>
            </w:r>
            <w:r w:rsidR="009861D6" w:rsidRPr="007572EA">
              <w:rPr>
                <w:rFonts w:asciiTheme="majorBidi" w:hAnsiTheme="majorBidi" w:cstheme="majorBidi"/>
                <w:color w:val="0070C0"/>
              </w:rPr>
              <w:t>(Q1, I.F=4.6)</w:t>
            </w:r>
          </w:p>
          <w:p w14:paraId="70431C17" w14:textId="618F926E" w:rsidR="007117D1" w:rsidRDefault="007117D1" w:rsidP="00AF5121">
            <w:pPr>
              <w:pStyle w:val="ListParagraph"/>
              <w:numPr>
                <w:ilvl w:val="0"/>
                <w:numId w:val="13"/>
              </w:numPr>
              <w:jc w:val="both"/>
              <w:rPr>
                <w:rFonts w:asciiTheme="majorBidi" w:eastAsia="Caladea" w:hAnsiTheme="majorBidi" w:cstheme="majorBidi"/>
              </w:rPr>
            </w:pPr>
            <w:r w:rsidRPr="007117D1">
              <w:rPr>
                <w:rFonts w:asciiTheme="majorBidi" w:eastAsia="Caladea" w:hAnsiTheme="majorBidi" w:cstheme="majorBidi"/>
              </w:rPr>
              <w:t>Gul B, Salman Khan M, Rahaman M, Periyasami G, Ahmad H. Cu-based novel transition-metals chalcogenides for advanced optoelectronic and thermoelectric devices: First-principles study. Physica Scripta. 2024.</w:t>
            </w:r>
            <w:r w:rsidR="009861D6" w:rsidRPr="00C87AE5">
              <w:rPr>
                <w:rFonts w:asciiTheme="majorBidi" w:hAnsiTheme="majorBidi" w:cstheme="majorBidi"/>
                <w:color w:val="0070C0"/>
              </w:rPr>
              <w:t xml:space="preserve"> (Q2, I.F= 2.9)</w:t>
            </w:r>
          </w:p>
          <w:p w14:paraId="265C2CA9" w14:textId="52314A03" w:rsidR="007117D1" w:rsidRDefault="007117D1" w:rsidP="00AF5121">
            <w:pPr>
              <w:pStyle w:val="ListParagraph"/>
              <w:numPr>
                <w:ilvl w:val="0"/>
                <w:numId w:val="13"/>
              </w:numPr>
              <w:jc w:val="both"/>
              <w:rPr>
                <w:rFonts w:asciiTheme="majorBidi" w:eastAsia="Caladea" w:hAnsiTheme="majorBidi" w:cstheme="majorBidi"/>
              </w:rPr>
            </w:pPr>
            <w:r w:rsidRPr="007117D1">
              <w:rPr>
                <w:rFonts w:asciiTheme="majorBidi" w:eastAsia="Caladea" w:hAnsiTheme="majorBidi" w:cstheme="majorBidi"/>
              </w:rPr>
              <w:t>Sharief Basha S, Ramesh O, Tarakaramu N, Ahmad H, Askar S, Sivajothi R. An assessment of fertilizer spraying drones based on hesitancy fuzzy similarity measures for sustainable green development. AIP Advances. 2024 Jan 1;14(1).</w:t>
            </w:r>
            <w:r w:rsidR="009C56C8">
              <w:rPr>
                <w:rFonts w:asciiTheme="majorBidi" w:eastAsia="Caladea" w:hAnsiTheme="majorBidi" w:cstheme="majorBidi"/>
              </w:rPr>
              <w:t xml:space="preserve"> </w:t>
            </w:r>
            <w:r w:rsidR="009C56C8" w:rsidRPr="007572EA">
              <w:rPr>
                <w:rFonts w:asciiTheme="majorBidi" w:hAnsiTheme="majorBidi" w:cstheme="majorBidi"/>
                <w:color w:val="0070C0"/>
              </w:rPr>
              <w:t>(Q3, I.F=1.6)</w:t>
            </w:r>
          </w:p>
          <w:p w14:paraId="4B3AF414" w14:textId="41E5670A" w:rsidR="007117D1" w:rsidRDefault="00D43F50" w:rsidP="00AF5121">
            <w:pPr>
              <w:pStyle w:val="ListParagraph"/>
              <w:numPr>
                <w:ilvl w:val="0"/>
                <w:numId w:val="13"/>
              </w:numPr>
              <w:jc w:val="both"/>
              <w:rPr>
                <w:rFonts w:asciiTheme="majorBidi" w:eastAsia="Caladea" w:hAnsiTheme="majorBidi" w:cstheme="majorBidi"/>
              </w:rPr>
            </w:pPr>
            <w:r w:rsidRPr="00D43F50">
              <w:rPr>
                <w:rFonts w:asciiTheme="majorBidi" w:eastAsia="Caladea" w:hAnsiTheme="majorBidi" w:cstheme="majorBidi"/>
              </w:rPr>
              <w:t>Zulqarnain, R. M., Khalil, H., Siddique, I., Ahmad, H., Askar, S. et al. (2024). Einstein Hybrid Structure of q-Rung Orthopair Fuzzy Soft Set and Its Application for Diagnosis of Waterborne Infectious Disease. </w:t>
            </w:r>
            <w:r w:rsidRPr="00D43F50">
              <w:rPr>
                <w:rFonts w:asciiTheme="majorBidi" w:eastAsia="Caladea" w:hAnsiTheme="majorBidi" w:cstheme="majorBidi"/>
                <w:i/>
                <w:iCs/>
              </w:rPr>
              <w:t>CMES-Computer Modeling in Engineering &amp; Sciences, 139(2)</w:t>
            </w:r>
            <w:r w:rsidRPr="00D43F50">
              <w:rPr>
                <w:rFonts w:asciiTheme="majorBidi" w:eastAsia="Caladea" w:hAnsiTheme="majorBidi" w:cstheme="majorBidi"/>
              </w:rPr>
              <w:t>, 1863–1892.</w:t>
            </w:r>
            <w:r w:rsidR="00817CAC">
              <w:rPr>
                <w:rFonts w:asciiTheme="majorBidi" w:eastAsia="Caladea" w:hAnsiTheme="majorBidi" w:cstheme="majorBidi"/>
              </w:rPr>
              <w:t xml:space="preserve"> </w:t>
            </w:r>
            <w:r w:rsidR="00817CAC" w:rsidRPr="007572EA">
              <w:rPr>
                <w:rFonts w:asciiTheme="majorBidi" w:hAnsiTheme="majorBidi" w:cstheme="majorBidi"/>
                <w:color w:val="0070C0"/>
              </w:rPr>
              <w:t>(Q</w:t>
            </w:r>
            <w:r w:rsidR="00817CAC">
              <w:rPr>
                <w:rFonts w:asciiTheme="majorBidi" w:hAnsiTheme="majorBidi" w:cstheme="majorBidi"/>
                <w:color w:val="0070C0"/>
              </w:rPr>
              <w:t>2</w:t>
            </w:r>
            <w:r w:rsidR="00817CAC" w:rsidRPr="007572EA">
              <w:rPr>
                <w:rFonts w:asciiTheme="majorBidi" w:hAnsiTheme="majorBidi" w:cstheme="majorBidi"/>
                <w:color w:val="0070C0"/>
              </w:rPr>
              <w:t>, I.F=</w:t>
            </w:r>
            <w:r w:rsidR="00817CAC">
              <w:rPr>
                <w:rFonts w:asciiTheme="majorBidi" w:hAnsiTheme="majorBidi" w:cstheme="majorBidi"/>
                <w:color w:val="0070C0"/>
              </w:rPr>
              <w:t>2.4</w:t>
            </w:r>
            <w:r w:rsidR="00817CAC" w:rsidRPr="007572EA">
              <w:rPr>
                <w:rFonts w:asciiTheme="majorBidi" w:hAnsiTheme="majorBidi" w:cstheme="majorBidi"/>
                <w:color w:val="0070C0"/>
              </w:rPr>
              <w:t>)</w:t>
            </w:r>
          </w:p>
          <w:p w14:paraId="4EACF0FC" w14:textId="3D856E0D" w:rsidR="00D43F50" w:rsidRDefault="00873174" w:rsidP="00AF5121">
            <w:pPr>
              <w:pStyle w:val="ListParagraph"/>
              <w:numPr>
                <w:ilvl w:val="0"/>
                <w:numId w:val="13"/>
              </w:numPr>
              <w:jc w:val="both"/>
              <w:rPr>
                <w:rFonts w:asciiTheme="majorBidi" w:eastAsia="Caladea" w:hAnsiTheme="majorBidi" w:cstheme="majorBidi"/>
              </w:rPr>
            </w:pPr>
            <w:r w:rsidRPr="00873174">
              <w:rPr>
                <w:rFonts w:asciiTheme="majorBidi" w:eastAsia="Caladea" w:hAnsiTheme="majorBidi" w:cstheme="majorBidi"/>
              </w:rPr>
              <w:t>Bukhari A, Ijaz I, Nazir A, Hussain S, Zain H, Gilani E, Ahmad H. Functionalization of Shorea faguetiana biochar using Fe 2 O 3 nanoparticles and MXene for rapid removal of methyl blue and lead from both single and binary systems. RSC advances. 2024;14(6):3732-47.</w:t>
            </w:r>
            <w:r w:rsidR="00A4676A">
              <w:rPr>
                <w:rFonts w:asciiTheme="majorBidi" w:eastAsia="Caladea" w:hAnsiTheme="majorBidi" w:cstheme="majorBidi"/>
              </w:rPr>
              <w:t xml:space="preserve"> </w:t>
            </w:r>
            <w:r w:rsidR="00A4676A" w:rsidRPr="007572EA">
              <w:rPr>
                <w:rFonts w:asciiTheme="majorBidi" w:hAnsiTheme="majorBidi" w:cstheme="majorBidi"/>
                <w:color w:val="0070C0"/>
              </w:rPr>
              <w:t>(Q</w:t>
            </w:r>
            <w:r w:rsidR="00A4676A">
              <w:rPr>
                <w:rFonts w:asciiTheme="majorBidi" w:hAnsiTheme="majorBidi" w:cstheme="majorBidi"/>
                <w:color w:val="0070C0"/>
              </w:rPr>
              <w:t>2</w:t>
            </w:r>
            <w:r w:rsidR="00A4676A" w:rsidRPr="007572EA">
              <w:rPr>
                <w:rFonts w:asciiTheme="majorBidi" w:hAnsiTheme="majorBidi" w:cstheme="majorBidi"/>
                <w:color w:val="0070C0"/>
              </w:rPr>
              <w:t>, I.F=</w:t>
            </w:r>
            <w:r w:rsidR="00A4676A">
              <w:rPr>
                <w:rFonts w:asciiTheme="majorBidi" w:hAnsiTheme="majorBidi" w:cstheme="majorBidi"/>
                <w:color w:val="0070C0"/>
              </w:rPr>
              <w:t>3.9</w:t>
            </w:r>
            <w:r w:rsidR="00A4676A" w:rsidRPr="007572EA">
              <w:rPr>
                <w:rFonts w:asciiTheme="majorBidi" w:hAnsiTheme="majorBidi" w:cstheme="majorBidi"/>
                <w:color w:val="0070C0"/>
              </w:rPr>
              <w:t>)</w:t>
            </w:r>
          </w:p>
          <w:p w14:paraId="4EA8C9BB" w14:textId="2FFDB4EF" w:rsidR="00D00E27" w:rsidRDefault="004B5C56" w:rsidP="00AF5121">
            <w:pPr>
              <w:pStyle w:val="ListParagraph"/>
              <w:numPr>
                <w:ilvl w:val="0"/>
                <w:numId w:val="13"/>
              </w:numPr>
              <w:jc w:val="both"/>
              <w:rPr>
                <w:rFonts w:asciiTheme="majorBidi" w:eastAsia="Caladea" w:hAnsiTheme="majorBidi" w:cstheme="majorBidi"/>
              </w:rPr>
            </w:pPr>
            <w:r w:rsidRPr="004B5C56">
              <w:rPr>
                <w:rFonts w:asciiTheme="majorBidi" w:eastAsia="Caladea" w:hAnsiTheme="majorBidi" w:cstheme="majorBidi"/>
              </w:rPr>
              <w:t>Ahmad A, Farooq QM, Ahmad H, Ozsahin DU, Tchier F, Ghaffar A, Mustafa G. Study on symptomatic and asymptomatic transmissions of COVID-19 including flip bifurcation. International Journal of Biomathematics. 2024 Jan 19.</w:t>
            </w:r>
            <w:r w:rsidR="00A4676A">
              <w:rPr>
                <w:rFonts w:asciiTheme="majorBidi" w:eastAsia="Caladea" w:hAnsiTheme="majorBidi" w:cstheme="majorBidi"/>
              </w:rPr>
              <w:t xml:space="preserve"> </w:t>
            </w:r>
            <w:r w:rsidR="00A4676A" w:rsidRPr="00C87AE5">
              <w:rPr>
                <w:rFonts w:asciiTheme="majorBidi" w:hAnsiTheme="majorBidi" w:cstheme="majorBidi"/>
                <w:color w:val="0070C0"/>
              </w:rPr>
              <w:t>(Q3, I.F=2.2)</w:t>
            </w:r>
          </w:p>
          <w:p w14:paraId="456D70F9" w14:textId="6EE88CBB" w:rsidR="00AB7AD0" w:rsidRPr="007572EA" w:rsidRDefault="00AB7AD0" w:rsidP="00AF5121">
            <w:pPr>
              <w:pStyle w:val="ListParagraph"/>
              <w:numPr>
                <w:ilvl w:val="0"/>
                <w:numId w:val="13"/>
              </w:numPr>
              <w:jc w:val="both"/>
              <w:rPr>
                <w:rFonts w:asciiTheme="majorBidi" w:eastAsia="Caladea" w:hAnsiTheme="majorBidi" w:cstheme="majorBidi"/>
              </w:rPr>
            </w:pPr>
            <w:r w:rsidRPr="00AB7AD0">
              <w:rPr>
                <w:rFonts w:asciiTheme="majorBidi" w:eastAsia="Caladea" w:hAnsiTheme="majorBidi" w:cstheme="majorBidi"/>
              </w:rPr>
              <w:t xml:space="preserve">Ijaz I, Bukhari A, Nazir A, Gilani E, Zain H, Hussain S, Ahmad H. Enhanced selective adsorption capacity of lead (II) from complex wastewater by aminopropyltriethoxysilane-functionalized biochar grafted on the MXene based on anion-synergism. Materials Chemistry and Physics. 2024 Jan 11:128929.  </w:t>
            </w:r>
            <w:r w:rsidR="00A4676A" w:rsidRPr="00C87AE5">
              <w:rPr>
                <w:rFonts w:asciiTheme="majorBidi" w:hAnsiTheme="majorBidi" w:cstheme="majorBidi"/>
                <w:color w:val="0070C0"/>
              </w:rPr>
              <w:t>(Q</w:t>
            </w:r>
            <w:r w:rsidR="00A4676A">
              <w:rPr>
                <w:rFonts w:asciiTheme="majorBidi" w:hAnsiTheme="majorBidi" w:cstheme="majorBidi"/>
                <w:color w:val="0070C0"/>
              </w:rPr>
              <w:t>2</w:t>
            </w:r>
            <w:r w:rsidR="00A4676A" w:rsidRPr="00C87AE5">
              <w:rPr>
                <w:rFonts w:asciiTheme="majorBidi" w:hAnsiTheme="majorBidi" w:cstheme="majorBidi"/>
                <w:color w:val="0070C0"/>
              </w:rPr>
              <w:t>, I.F=</w:t>
            </w:r>
            <w:r w:rsidR="00A4676A">
              <w:rPr>
                <w:rFonts w:asciiTheme="majorBidi" w:hAnsiTheme="majorBidi" w:cstheme="majorBidi"/>
                <w:color w:val="0070C0"/>
              </w:rPr>
              <w:t>4.6</w:t>
            </w:r>
            <w:r w:rsidR="00A4676A" w:rsidRPr="00C87AE5">
              <w:rPr>
                <w:rFonts w:asciiTheme="majorBidi" w:hAnsiTheme="majorBidi" w:cstheme="majorBidi"/>
                <w:color w:val="0070C0"/>
              </w:rPr>
              <w:t>)</w:t>
            </w:r>
          </w:p>
          <w:p w14:paraId="6F6C34AD" w14:textId="5FBF417C" w:rsidR="00DC4AF9" w:rsidRPr="007572EA" w:rsidRDefault="00DC4AF9" w:rsidP="00AF5121">
            <w:pPr>
              <w:pStyle w:val="ListParagraph"/>
              <w:numPr>
                <w:ilvl w:val="0"/>
                <w:numId w:val="13"/>
              </w:numPr>
              <w:jc w:val="both"/>
              <w:rPr>
                <w:rFonts w:asciiTheme="majorBidi" w:eastAsia="Caladea" w:hAnsiTheme="majorBidi" w:cstheme="majorBidi"/>
              </w:rPr>
            </w:pPr>
            <w:r w:rsidRPr="007572EA">
              <w:rPr>
                <w:rFonts w:asciiTheme="majorBidi" w:eastAsia="Caladea" w:hAnsiTheme="majorBidi" w:cstheme="majorBidi"/>
              </w:rPr>
              <w:t>Jassim HK, Zair MY, Ahmad H, Alzaki LK, Shuaa AH, Cherif MH. Approximate analytical solutions of fractional Navier-Stokes equation. AIP Conference Proceedings 2023 (Vol. 2834, No. 1). AIP Publishing.</w:t>
            </w:r>
          </w:p>
          <w:p w14:paraId="77E360B8" w14:textId="20E921A7" w:rsidR="00DC4AF9" w:rsidRPr="007572EA" w:rsidRDefault="00DC4AF9" w:rsidP="00AF5121">
            <w:pPr>
              <w:pStyle w:val="ListParagraph"/>
              <w:numPr>
                <w:ilvl w:val="0"/>
                <w:numId w:val="13"/>
              </w:numPr>
              <w:jc w:val="both"/>
              <w:rPr>
                <w:rFonts w:asciiTheme="majorBidi" w:eastAsia="Caladea" w:hAnsiTheme="majorBidi" w:cstheme="majorBidi"/>
              </w:rPr>
            </w:pPr>
            <w:r w:rsidRPr="007572EA">
              <w:rPr>
                <w:rFonts w:asciiTheme="majorBidi" w:eastAsia="Caladea" w:hAnsiTheme="majorBidi" w:cstheme="majorBidi"/>
              </w:rPr>
              <w:t>Nadeem M, Siddique I, Saif Ud Din I, Awwad FA, Ismail EA, Ahmad H. Impact of chemical reaction on Eyring–Powell fluid flow over a thin needle with nonlinear thermal radiation. Scientific Reports. 202;13(1):21401.</w:t>
            </w:r>
            <w:r w:rsidR="00107692" w:rsidRPr="007572EA">
              <w:rPr>
                <w:rFonts w:asciiTheme="majorBidi" w:hAnsiTheme="majorBidi" w:cstheme="majorBidi"/>
                <w:color w:val="0070C0"/>
              </w:rPr>
              <w:t xml:space="preserve"> (Q1, I.F=4.6)</w:t>
            </w:r>
          </w:p>
          <w:p w14:paraId="695F4F16" w14:textId="3342BD83" w:rsidR="002971EF" w:rsidRPr="007572EA" w:rsidRDefault="002971EF" w:rsidP="00AF5121">
            <w:pPr>
              <w:pStyle w:val="ListParagraph"/>
              <w:numPr>
                <w:ilvl w:val="0"/>
                <w:numId w:val="13"/>
              </w:numPr>
              <w:jc w:val="both"/>
              <w:rPr>
                <w:rFonts w:asciiTheme="majorBidi" w:eastAsia="Caladea" w:hAnsiTheme="majorBidi" w:cstheme="majorBidi"/>
              </w:rPr>
            </w:pPr>
            <w:r w:rsidRPr="007572EA">
              <w:rPr>
                <w:rFonts w:asciiTheme="majorBidi" w:eastAsia="Caladea" w:hAnsiTheme="majorBidi" w:cstheme="majorBidi"/>
              </w:rPr>
              <w:t>Az-Zo’bi EA, Afef K, Ur Rahman R, Akinyemi L, Bekir A, Ahmad H, Tashtoush MA, Mahariq I. Novel topological, non-topological, and more solitons of the generalized cubic p-system describing isothermal flux. Optical and Quantum Electronics. 2024;56(1):84.</w:t>
            </w:r>
            <w:r w:rsidR="00107692" w:rsidRPr="007572EA">
              <w:rPr>
                <w:rFonts w:asciiTheme="majorBidi" w:hAnsiTheme="majorBidi" w:cstheme="majorBidi"/>
                <w:color w:val="0070C0"/>
              </w:rPr>
              <w:t xml:space="preserve"> (Q2, I.F=3.0)</w:t>
            </w:r>
          </w:p>
          <w:p w14:paraId="6F138AAF" w14:textId="3695200F" w:rsidR="002971EF" w:rsidRPr="007572EA" w:rsidRDefault="002971EF" w:rsidP="00AF5121">
            <w:pPr>
              <w:pStyle w:val="ListParagraph"/>
              <w:numPr>
                <w:ilvl w:val="0"/>
                <w:numId w:val="13"/>
              </w:numPr>
              <w:jc w:val="both"/>
              <w:rPr>
                <w:rFonts w:asciiTheme="majorBidi" w:eastAsia="Caladea" w:hAnsiTheme="majorBidi" w:cstheme="majorBidi"/>
              </w:rPr>
            </w:pPr>
            <w:r w:rsidRPr="007572EA">
              <w:rPr>
                <w:rFonts w:asciiTheme="majorBidi" w:eastAsia="Caladea" w:hAnsiTheme="majorBidi" w:cstheme="majorBidi"/>
              </w:rPr>
              <w:lastRenderedPageBreak/>
              <w:t>Ozsahin DU, Jalili B, Asadi Z, Shateri A, Jalili P, Ganji DD, Ahmad H, Nofal TA. Investigation of turbine cooling using semi-analytical methods in non-Newtonian fluid flow with porous wall. Case Studies in Thermal Engineering. 2023:103808.</w:t>
            </w:r>
            <w:r w:rsidR="00107692" w:rsidRPr="007572EA">
              <w:rPr>
                <w:rFonts w:asciiTheme="majorBidi" w:eastAsia="Caladea" w:hAnsiTheme="majorBidi" w:cstheme="majorBidi"/>
              </w:rPr>
              <w:t xml:space="preserve"> </w:t>
            </w:r>
            <w:r w:rsidR="00107692" w:rsidRPr="007572EA">
              <w:rPr>
                <w:rFonts w:asciiTheme="majorBidi" w:hAnsiTheme="majorBidi" w:cstheme="majorBidi"/>
                <w:color w:val="0070C0"/>
              </w:rPr>
              <w:t>(Q1, I.F=6.8)</w:t>
            </w:r>
          </w:p>
          <w:p w14:paraId="1A6BBA7D" w14:textId="2A2B1945" w:rsidR="00D17130" w:rsidRPr="007572EA" w:rsidRDefault="00D17130" w:rsidP="00AF5121">
            <w:pPr>
              <w:pStyle w:val="ListParagraph"/>
              <w:numPr>
                <w:ilvl w:val="0"/>
                <w:numId w:val="13"/>
              </w:numPr>
              <w:jc w:val="both"/>
              <w:rPr>
                <w:rFonts w:asciiTheme="majorBidi" w:eastAsia="Caladea" w:hAnsiTheme="majorBidi" w:cstheme="majorBidi"/>
              </w:rPr>
            </w:pPr>
            <w:r w:rsidRPr="007572EA">
              <w:rPr>
                <w:rFonts w:asciiTheme="majorBidi" w:eastAsia="Caladea" w:hAnsiTheme="majorBidi" w:cstheme="majorBidi"/>
              </w:rPr>
              <w:t>Khan MS, Ali A, Suhail M, Awwad FA, Ismail EA, Ahmad H. On the performance of two-parameter ridge estimators for handling multicollinearity problem in linear regression: Simulation and application. AIP Advances. 2023;13(11).</w:t>
            </w:r>
            <w:r w:rsidR="00107692" w:rsidRPr="007572EA">
              <w:rPr>
                <w:rFonts w:asciiTheme="majorBidi" w:hAnsiTheme="majorBidi" w:cstheme="majorBidi"/>
                <w:color w:val="0070C0"/>
              </w:rPr>
              <w:t xml:space="preserve"> (Q3, I.F=1.6)</w:t>
            </w:r>
          </w:p>
          <w:p w14:paraId="752263A0" w14:textId="2FD09495" w:rsidR="004C65AD" w:rsidRPr="007572EA" w:rsidRDefault="004C65AD" w:rsidP="00AF5121">
            <w:pPr>
              <w:pStyle w:val="ListParagraph"/>
              <w:numPr>
                <w:ilvl w:val="0"/>
                <w:numId w:val="13"/>
              </w:numPr>
              <w:jc w:val="both"/>
              <w:rPr>
                <w:rFonts w:asciiTheme="majorBidi" w:eastAsia="Caladea" w:hAnsiTheme="majorBidi" w:cstheme="majorBidi"/>
              </w:rPr>
            </w:pPr>
            <w:r w:rsidRPr="007572EA">
              <w:rPr>
                <w:rFonts w:asciiTheme="majorBidi" w:eastAsia="Caladea" w:hAnsiTheme="majorBidi" w:cstheme="majorBidi"/>
              </w:rPr>
              <w:t>Shah NN, Jan R, Ahmad H, Razak NN, Ahmad I, Ahmad H. Enhancing public health strategies for tungiasis: A mathematical approach with fractional derivative. AIMS Bioengineering. 202</w:t>
            </w:r>
            <w:r w:rsidR="00107692" w:rsidRPr="007572EA">
              <w:rPr>
                <w:rFonts w:asciiTheme="majorBidi" w:eastAsia="Caladea" w:hAnsiTheme="majorBidi" w:cstheme="majorBidi"/>
              </w:rPr>
              <w:t>3</w:t>
            </w:r>
            <w:r w:rsidRPr="007572EA">
              <w:rPr>
                <w:rFonts w:asciiTheme="majorBidi" w:eastAsia="Caladea" w:hAnsiTheme="majorBidi" w:cstheme="majorBidi"/>
              </w:rPr>
              <w:t>;10(4):384-405.</w:t>
            </w:r>
          </w:p>
          <w:p w14:paraId="1238FE4E" w14:textId="27BE77D8" w:rsidR="00DC3D0C" w:rsidRPr="007572EA" w:rsidRDefault="00DC3D0C" w:rsidP="00AF5121">
            <w:pPr>
              <w:pStyle w:val="ListParagraph"/>
              <w:numPr>
                <w:ilvl w:val="0"/>
                <w:numId w:val="13"/>
              </w:numPr>
              <w:jc w:val="both"/>
              <w:rPr>
                <w:rFonts w:asciiTheme="majorBidi" w:eastAsia="Caladea" w:hAnsiTheme="majorBidi" w:cstheme="majorBidi"/>
              </w:rPr>
            </w:pPr>
            <w:r w:rsidRPr="007572EA">
              <w:rPr>
                <w:rFonts w:asciiTheme="majorBidi" w:eastAsia="Caladea" w:hAnsiTheme="majorBidi" w:cstheme="majorBidi"/>
              </w:rPr>
              <w:t>A. Mahboob, M. Asif, R. M. Zulqarnain, I. Saddique, H. Ahmad </w:t>
            </w:r>
            <w:r w:rsidRPr="007572EA">
              <w:rPr>
                <w:rFonts w:asciiTheme="majorBidi" w:eastAsia="Caladea" w:hAnsiTheme="majorBidi" w:cstheme="majorBidi"/>
                <w:i/>
                <w:iCs/>
              </w:rPr>
              <w:t>et al.</w:t>
            </w:r>
            <w:r w:rsidRPr="007572EA">
              <w:rPr>
                <w:rFonts w:asciiTheme="majorBidi" w:eastAsia="Caladea" w:hAnsiTheme="majorBidi" w:cstheme="majorBidi"/>
              </w:rPr>
              <w:t>, "A mathematical approach for generating a highly non-linear substitution box using quadratic fractional transformation," </w:t>
            </w:r>
            <w:r w:rsidRPr="007572EA">
              <w:rPr>
                <w:rFonts w:asciiTheme="majorBidi" w:eastAsia="Caladea" w:hAnsiTheme="majorBidi" w:cstheme="majorBidi"/>
                <w:i/>
                <w:iCs/>
              </w:rPr>
              <w:t>Computers, Materials &amp; Continua</w:t>
            </w:r>
            <w:r w:rsidRPr="007572EA">
              <w:rPr>
                <w:rFonts w:asciiTheme="majorBidi" w:eastAsia="Caladea" w:hAnsiTheme="majorBidi" w:cstheme="majorBidi"/>
              </w:rPr>
              <w:t xml:space="preserve">, </w:t>
            </w:r>
            <w:r w:rsidR="00107692" w:rsidRPr="007572EA">
              <w:rPr>
                <w:rFonts w:asciiTheme="majorBidi" w:eastAsia="Caladea" w:hAnsiTheme="majorBidi" w:cstheme="majorBidi"/>
              </w:rPr>
              <w:t>2023;77(2):</w:t>
            </w:r>
            <w:r w:rsidRPr="007572EA">
              <w:rPr>
                <w:rFonts w:asciiTheme="majorBidi" w:eastAsia="Caladea" w:hAnsiTheme="majorBidi" w:cstheme="majorBidi"/>
              </w:rPr>
              <w:t>2565–2578</w:t>
            </w:r>
            <w:r w:rsidR="00107692" w:rsidRPr="007572EA">
              <w:rPr>
                <w:rFonts w:asciiTheme="majorBidi" w:hAnsiTheme="majorBidi" w:cstheme="majorBidi"/>
                <w:color w:val="0070C0"/>
              </w:rPr>
              <w:t xml:space="preserve"> (Q2, I.F= 3.1)</w:t>
            </w:r>
          </w:p>
          <w:p w14:paraId="43F06426" w14:textId="161AAA07" w:rsidR="009C3184" w:rsidRPr="007572EA" w:rsidRDefault="009C3184" w:rsidP="00AF5121">
            <w:pPr>
              <w:pStyle w:val="ListParagraph"/>
              <w:numPr>
                <w:ilvl w:val="0"/>
                <w:numId w:val="13"/>
              </w:numPr>
              <w:jc w:val="both"/>
              <w:rPr>
                <w:rFonts w:asciiTheme="majorBidi" w:eastAsia="Caladea" w:hAnsiTheme="majorBidi" w:cstheme="majorBidi"/>
              </w:rPr>
            </w:pPr>
            <w:r w:rsidRPr="007572EA">
              <w:rPr>
                <w:rFonts w:asciiTheme="majorBidi" w:eastAsia="Caladea" w:hAnsiTheme="majorBidi" w:cstheme="majorBidi"/>
              </w:rPr>
              <w:t>Khan MS, Gul B, Benabdellah G, Ahmad B, Ouladsmane M, Ahmad H. Unveiling the electronic, optical, thermoelectric, and thermodynamic properties of novel SrXCu3Se4 (X= In, Tl) materials: A systematic DFT study. Chemical Physics Letters. 2023:141012.</w:t>
            </w:r>
            <w:r w:rsidR="00107692" w:rsidRPr="007572EA">
              <w:rPr>
                <w:rFonts w:asciiTheme="majorBidi" w:hAnsiTheme="majorBidi" w:cstheme="majorBidi"/>
                <w:color w:val="0070C0"/>
              </w:rPr>
              <w:t xml:space="preserve"> (Q3, I.F= 2.8)</w:t>
            </w:r>
          </w:p>
          <w:p w14:paraId="2B4F454E" w14:textId="2C417B1E" w:rsidR="009C3184" w:rsidRPr="007572EA" w:rsidRDefault="009C3184" w:rsidP="00AF5121">
            <w:pPr>
              <w:pStyle w:val="ListParagraph"/>
              <w:numPr>
                <w:ilvl w:val="0"/>
                <w:numId w:val="13"/>
              </w:numPr>
              <w:jc w:val="both"/>
              <w:rPr>
                <w:rFonts w:asciiTheme="majorBidi" w:eastAsia="Caladea" w:hAnsiTheme="majorBidi" w:cstheme="majorBidi"/>
              </w:rPr>
            </w:pPr>
            <w:r w:rsidRPr="007572EA">
              <w:rPr>
                <w:rFonts w:asciiTheme="majorBidi" w:eastAsia="Caladea" w:hAnsiTheme="majorBidi" w:cstheme="majorBidi"/>
              </w:rPr>
              <w:t>Ahmad H, Jassim HK. Solving burger’s and coupled Burger’s equations with caputo-fabrizio fractional operator. Facta Universitatis, Series: Mathematics and Informatics. 2023:241-52.</w:t>
            </w:r>
          </w:p>
          <w:p w14:paraId="76027416" w14:textId="2DF1E61B" w:rsidR="009C3184" w:rsidRPr="007572EA" w:rsidRDefault="009C3184" w:rsidP="00AF5121">
            <w:pPr>
              <w:pStyle w:val="ListParagraph"/>
              <w:numPr>
                <w:ilvl w:val="0"/>
                <w:numId w:val="13"/>
              </w:numPr>
              <w:jc w:val="both"/>
              <w:rPr>
                <w:rFonts w:asciiTheme="majorBidi" w:eastAsia="Caladea" w:hAnsiTheme="majorBidi" w:cstheme="majorBidi"/>
              </w:rPr>
            </w:pPr>
            <w:r w:rsidRPr="007572EA">
              <w:rPr>
                <w:rFonts w:asciiTheme="majorBidi" w:eastAsia="Caladea" w:hAnsiTheme="majorBidi" w:cstheme="majorBidi"/>
              </w:rPr>
              <w:t>Gul B, Khan MS, Mohamed AS, Wafa G, Ahmad H. Unveiling the electronic structure and optical properties of two-dimensional TMDCs: first-principles study. Optical Materials Express. 2023;13(12):3688-702.</w:t>
            </w:r>
            <w:r w:rsidR="00107692" w:rsidRPr="007572EA">
              <w:rPr>
                <w:rFonts w:asciiTheme="majorBidi" w:hAnsiTheme="majorBidi" w:cstheme="majorBidi"/>
                <w:color w:val="0070C0"/>
              </w:rPr>
              <w:t xml:space="preserve"> (Q2, I.F= 2.8)</w:t>
            </w:r>
          </w:p>
          <w:p w14:paraId="36E97279" w14:textId="49100C2F" w:rsidR="00403377" w:rsidRPr="007572EA" w:rsidRDefault="00403377" w:rsidP="00AF5121">
            <w:pPr>
              <w:pStyle w:val="ListParagraph"/>
              <w:numPr>
                <w:ilvl w:val="0"/>
                <w:numId w:val="13"/>
              </w:numPr>
              <w:jc w:val="both"/>
              <w:rPr>
                <w:rFonts w:asciiTheme="majorBidi" w:eastAsia="Caladea" w:hAnsiTheme="majorBidi" w:cstheme="majorBidi"/>
              </w:rPr>
            </w:pPr>
            <w:r w:rsidRPr="007572EA">
              <w:rPr>
                <w:rFonts w:asciiTheme="majorBidi" w:eastAsia="Caladea" w:hAnsiTheme="majorBidi" w:cstheme="majorBidi"/>
              </w:rPr>
              <w:t>Zulqarnain RM, Nadeem M, Siddique I, Ahmad H, Askar S, Samar M. Heat transfer analysis of Maxwell tri-hybridized nanofluid through Riga wedge with fuzzy volume fraction. Scientific Reports. 2023;13(1):18238.</w:t>
            </w:r>
            <w:r w:rsidR="00107692" w:rsidRPr="007572EA">
              <w:rPr>
                <w:rFonts w:asciiTheme="majorBidi" w:eastAsia="Caladea" w:hAnsiTheme="majorBidi" w:cstheme="majorBidi"/>
              </w:rPr>
              <w:t xml:space="preserve"> </w:t>
            </w:r>
            <w:r w:rsidR="00107692" w:rsidRPr="007572EA">
              <w:rPr>
                <w:rFonts w:asciiTheme="majorBidi" w:hAnsiTheme="majorBidi" w:cstheme="majorBidi"/>
                <w:color w:val="0070C0"/>
              </w:rPr>
              <w:t>(Q1, I.F=4.6)</w:t>
            </w:r>
          </w:p>
          <w:p w14:paraId="08D89825" w14:textId="2CBC357D" w:rsidR="00696B0A" w:rsidRPr="007572EA" w:rsidRDefault="00696B0A" w:rsidP="00AF5121">
            <w:pPr>
              <w:pStyle w:val="ListParagraph"/>
              <w:numPr>
                <w:ilvl w:val="0"/>
                <w:numId w:val="13"/>
              </w:numPr>
              <w:jc w:val="both"/>
              <w:rPr>
                <w:rFonts w:asciiTheme="majorBidi" w:eastAsia="Caladea" w:hAnsiTheme="majorBidi" w:cstheme="majorBidi"/>
              </w:rPr>
            </w:pPr>
            <w:r w:rsidRPr="007572EA">
              <w:rPr>
                <w:rFonts w:asciiTheme="majorBidi" w:eastAsia="Caladea" w:hAnsiTheme="majorBidi" w:cstheme="majorBidi"/>
              </w:rPr>
              <w:t>Hussain J, Soomro MA, Dahri SA, Memon KN, Bano M, Awwad FA, Ismail EA, Ahmad H. A study of maximizing skew Brownian motion with applications to option pricing. Journal of Radiation Research and Applied Sciences. 2024;17(1):100732.</w:t>
            </w:r>
            <w:r w:rsidR="00107692" w:rsidRPr="007572EA">
              <w:rPr>
                <w:rFonts w:asciiTheme="majorBidi" w:hAnsiTheme="majorBidi" w:cstheme="majorBidi"/>
                <w:color w:val="0070C0"/>
              </w:rPr>
              <w:t xml:space="preserve"> (Q3, I.F=1.7)</w:t>
            </w:r>
          </w:p>
          <w:p w14:paraId="54456E53" w14:textId="3705EAE2" w:rsidR="002C74A4" w:rsidRPr="00C87AE5" w:rsidRDefault="002C74A4"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Nazam M, Ahmad H, Waheed M, Askar S. On the Perov’s type (β, F)-contraction principle and an application to delay integro-differential problem. AIMS Mathematics. 2023;8(10):23871-88.</w:t>
            </w:r>
            <w:r w:rsidR="0090279B" w:rsidRPr="00C87AE5">
              <w:rPr>
                <w:rFonts w:asciiTheme="majorBidi" w:eastAsia="Caladea" w:hAnsiTheme="majorBidi" w:cstheme="majorBidi"/>
              </w:rPr>
              <w:t xml:space="preserve"> </w:t>
            </w:r>
            <w:r w:rsidR="0090279B" w:rsidRPr="00C87AE5">
              <w:rPr>
                <w:rFonts w:asciiTheme="majorBidi" w:hAnsiTheme="majorBidi" w:cstheme="majorBidi"/>
                <w:color w:val="0070C0"/>
              </w:rPr>
              <w:t>(Q1, I.F=2.2)</w:t>
            </w:r>
          </w:p>
          <w:p w14:paraId="089BC718" w14:textId="76876F1E" w:rsidR="00392AFA" w:rsidRPr="005B5C80" w:rsidRDefault="00392AFA"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Zahran EH, Ahmed H, Askar S, Ozsahin DU. New impressive performances for the analytical solutions to the (1+ 1)-dimensional van der-waals gas system against its numerical solutions. Results in Physics. 2023</w:t>
            </w:r>
            <w:r w:rsidR="009406F4" w:rsidRPr="00C87AE5">
              <w:rPr>
                <w:rFonts w:asciiTheme="majorBidi" w:eastAsia="Caladea" w:hAnsiTheme="majorBidi" w:cstheme="majorBidi"/>
              </w:rPr>
              <w:t xml:space="preserve"> </w:t>
            </w:r>
            <w:r w:rsidRPr="00C87AE5">
              <w:rPr>
                <w:rFonts w:asciiTheme="majorBidi" w:eastAsia="Caladea" w:hAnsiTheme="majorBidi" w:cstheme="majorBidi"/>
              </w:rPr>
              <w:t>:106667.</w:t>
            </w:r>
            <w:r w:rsidRPr="00C87AE5">
              <w:rPr>
                <w:rFonts w:asciiTheme="majorBidi" w:hAnsiTheme="majorBidi" w:cstheme="majorBidi"/>
                <w:color w:val="0070C0"/>
              </w:rPr>
              <w:t xml:space="preserve"> </w:t>
            </w:r>
            <w:r w:rsidR="002C6310">
              <w:rPr>
                <w:rFonts w:asciiTheme="majorBidi" w:hAnsiTheme="majorBidi" w:cstheme="majorBidi"/>
                <w:color w:val="0070C0"/>
              </w:rPr>
              <w:t>(Q1, I.F=5.3)</w:t>
            </w:r>
          </w:p>
          <w:p w14:paraId="7B986F1D" w14:textId="0766A89F" w:rsidR="005B5C80" w:rsidRPr="00C04C7B" w:rsidRDefault="005B5C80" w:rsidP="00AF5121">
            <w:pPr>
              <w:pStyle w:val="ListParagraph"/>
              <w:numPr>
                <w:ilvl w:val="0"/>
                <w:numId w:val="13"/>
              </w:numPr>
              <w:jc w:val="both"/>
              <w:rPr>
                <w:rFonts w:asciiTheme="majorBidi" w:eastAsia="Caladea" w:hAnsiTheme="majorBidi" w:cstheme="majorBidi"/>
              </w:rPr>
            </w:pPr>
            <w:r w:rsidRPr="005B5C80">
              <w:rPr>
                <w:rFonts w:asciiTheme="majorBidi" w:eastAsia="Caladea" w:hAnsiTheme="majorBidi" w:cstheme="majorBidi"/>
              </w:rPr>
              <w:t xml:space="preserve">Tariq M, Ahmad H, Shaikh AA, Ntouyas SK, Hınçal E, Qureshi S. Fractional Hermite–Hadamard-Type Inequalities for Differentiable Preinvex Mappings and Applications to Modified Bessel and q-Digamma Functions. Mathematical and Computational Applications. 2023; 28(6):108. </w:t>
            </w:r>
            <w:r>
              <w:rPr>
                <w:rFonts w:asciiTheme="majorBidi" w:hAnsiTheme="majorBidi" w:cstheme="majorBidi"/>
                <w:color w:val="0070C0"/>
              </w:rPr>
              <w:t>(ESCI, I.F=1.9)</w:t>
            </w:r>
          </w:p>
          <w:p w14:paraId="44BEBFAB" w14:textId="195F900E" w:rsidR="008F0CBE" w:rsidRPr="00C87AE5" w:rsidRDefault="008F0CBE" w:rsidP="00AF5121">
            <w:pPr>
              <w:pStyle w:val="ListParagraph"/>
              <w:numPr>
                <w:ilvl w:val="0"/>
                <w:numId w:val="13"/>
              </w:numPr>
              <w:jc w:val="both"/>
              <w:rPr>
                <w:rFonts w:asciiTheme="majorBidi" w:eastAsia="Caladea" w:hAnsiTheme="majorBidi" w:cstheme="majorBidi"/>
              </w:rPr>
            </w:pPr>
            <w:r w:rsidRPr="008F0CBE">
              <w:rPr>
                <w:rFonts w:asciiTheme="majorBidi" w:eastAsia="Caladea" w:hAnsiTheme="majorBidi" w:cstheme="majorBidi"/>
              </w:rPr>
              <w:t>Zulqarnain, R.M., Nadeem, M., Siddique, I. </w:t>
            </w:r>
            <w:r w:rsidRPr="008F0CBE">
              <w:rPr>
                <w:rFonts w:asciiTheme="majorBidi" w:eastAsia="Caladea" w:hAnsiTheme="majorBidi" w:cstheme="majorBidi"/>
                <w:i/>
                <w:iCs/>
              </w:rPr>
              <w:t>et al.</w:t>
            </w:r>
            <w:r w:rsidRPr="008F0CBE">
              <w:rPr>
                <w:rFonts w:asciiTheme="majorBidi" w:eastAsia="Caladea" w:hAnsiTheme="majorBidi" w:cstheme="majorBidi"/>
              </w:rPr>
              <w:t> Heat transfer analysis of Maxwell tri-hybridized nanofluid through Riga wedge with fuzzy volume fraction. </w:t>
            </w:r>
            <w:r w:rsidRPr="008F0CBE">
              <w:rPr>
                <w:rFonts w:asciiTheme="majorBidi" w:eastAsia="Caladea" w:hAnsiTheme="majorBidi" w:cstheme="majorBidi"/>
                <w:i/>
                <w:iCs/>
              </w:rPr>
              <w:t>Sci Rep</w:t>
            </w:r>
            <w:r w:rsidRPr="008F0CBE">
              <w:rPr>
                <w:rFonts w:asciiTheme="majorBidi" w:eastAsia="Caladea" w:hAnsiTheme="majorBidi" w:cstheme="majorBidi"/>
              </w:rPr>
              <w:t> </w:t>
            </w:r>
            <w:r w:rsidRPr="008F0CBE">
              <w:rPr>
                <w:rFonts w:asciiTheme="majorBidi" w:eastAsia="Caladea" w:hAnsiTheme="majorBidi" w:cstheme="majorBidi"/>
                <w:b/>
                <w:bCs/>
              </w:rPr>
              <w:t>13</w:t>
            </w:r>
            <w:r w:rsidRPr="008F0CBE">
              <w:rPr>
                <w:rFonts w:asciiTheme="majorBidi" w:eastAsia="Caladea" w:hAnsiTheme="majorBidi" w:cstheme="majorBidi"/>
              </w:rPr>
              <w:t xml:space="preserve">, 18238 (2023). </w:t>
            </w:r>
            <w:r w:rsidR="0011585C" w:rsidRPr="00C87AE5">
              <w:rPr>
                <w:rFonts w:asciiTheme="majorBidi" w:hAnsiTheme="majorBidi" w:cstheme="majorBidi"/>
                <w:color w:val="0070C0"/>
              </w:rPr>
              <w:t>(Q1, I.F=4.6)</w:t>
            </w:r>
            <w:r w:rsidR="0011585C">
              <w:rPr>
                <w:rFonts w:asciiTheme="majorBidi" w:hAnsiTheme="majorBidi" w:cstheme="majorBidi"/>
                <w:color w:val="0070C0"/>
              </w:rPr>
              <w:t xml:space="preserve"> </w:t>
            </w:r>
          </w:p>
          <w:p w14:paraId="506958EA" w14:textId="7D2D2D99" w:rsidR="00EC6745" w:rsidRPr="00E407FF" w:rsidRDefault="00EC6745"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Farooq M, Ahmad H, Ozsahin DU, Khan A, Nawaz R, Almohsen B. A study of heat and mass transfer flow of a variable viscosity couple stress fluid between inclined plates. Modern Physics Letters B. 2023</w:t>
            </w:r>
            <w:r w:rsidR="00A648E6" w:rsidRPr="00C87AE5">
              <w:rPr>
                <w:rFonts w:asciiTheme="majorBidi" w:eastAsia="Caladea" w:hAnsiTheme="majorBidi" w:cstheme="majorBidi"/>
              </w:rPr>
              <w:t xml:space="preserve"> </w:t>
            </w:r>
            <w:r w:rsidRPr="00C87AE5">
              <w:rPr>
                <w:rFonts w:asciiTheme="majorBidi" w:eastAsia="Caladea" w:hAnsiTheme="majorBidi" w:cstheme="majorBidi"/>
              </w:rPr>
              <w:t>:2350231.</w:t>
            </w:r>
            <w:r w:rsidR="00D677FE" w:rsidRPr="00C87AE5">
              <w:rPr>
                <w:rFonts w:asciiTheme="majorBidi" w:hAnsiTheme="majorBidi" w:cstheme="majorBidi"/>
                <w:color w:val="0070C0"/>
              </w:rPr>
              <w:t xml:space="preserve"> (Q2, I.F=1.9)</w:t>
            </w:r>
          </w:p>
          <w:p w14:paraId="493B53D2" w14:textId="508607F8" w:rsidR="00E407FF" w:rsidRPr="00AD74DB" w:rsidRDefault="00E407FF" w:rsidP="00AF5121">
            <w:pPr>
              <w:pStyle w:val="ListParagraph"/>
              <w:numPr>
                <w:ilvl w:val="0"/>
                <w:numId w:val="13"/>
              </w:numPr>
              <w:jc w:val="both"/>
              <w:rPr>
                <w:rFonts w:asciiTheme="majorBidi" w:eastAsia="Caladea" w:hAnsiTheme="majorBidi" w:cstheme="majorBidi"/>
              </w:rPr>
            </w:pPr>
            <w:r w:rsidRPr="00E407FF">
              <w:rPr>
                <w:rFonts w:asciiTheme="majorBidi" w:eastAsia="Caladea" w:hAnsiTheme="majorBidi" w:cstheme="majorBidi"/>
              </w:rPr>
              <w:t>Nawaz R, Sumera, Zada L, Ayaz M, Ahmad H, Awwad FA, Ismail EA. Rational approximation for solving Fredholm integro-differential equations by new algorithm. Open Physics. 2023;21(1):20220181.</w:t>
            </w:r>
            <w:r w:rsidR="00233C55" w:rsidRPr="00C87AE5">
              <w:rPr>
                <w:rFonts w:asciiTheme="majorBidi" w:hAnsiTheme="majorBidi" w:cstheme="majorBidi"/>
                <w:color w:val="0070C0"/>
              </w:rPr>
              <w:t xml:space="preserve"> </w:t>
            </w:r>
            <w:r w:rsidR="00331E63">
              <w:rPr>
                <w:rFonts w:asciiTheme="majorBidi" w:hAnsiTheme="majorBidi" w:cstheme="majorBidi"/>
                <w:color w:val="0070C0"/>
              </w:rPr>
              <w:t>(Q2, I.F=1.8)</w:t>
            </w:r>
          </w:p>
          <w:p w14:paraId="5E8F1F0F" w14:textId="78AC8D8E" w:rsidR="006159A2" w:rsidRDefault="00450802" w:rsidP="00AF5121">
            <w:pPr>
              <w:pStyle w:val="ListParagraph"/>
              <w:numPr>
                <w:ilvl w:val="0"/>
                <w:numId w:val="13"/>
              </w:numPr>
              <w:jc w:val="both"/>
              <w:rPr>
                <w:rFonts w:asciiTheme="majorBidi" w:eastAsia="Caladea" w:hAnsiTheme="majorBidi" w:cstheme="majorBidi"/>
              </w:rPr>
            </w:pPr>
            <w:r w:rsidRPr="00450802">
              <w:rPr>
                <w:rFonts w:asciiTheme="majorBidi" w:eastAsia="Caladea" w:hAnsiTheme="majorBidi" w:cstheme="majorBidi"/>
              </w:rPr>
              <w:t>Vaidya, H., Prasad, K.V., Tripathi, D. </w:t>
            </w:r>
            <w:r w:rsidRPr="00450802">
              <w:rPr>
                <w:rFonts w:asciiTheme="majorBidi" w:eastAsia="Caladea" w:hAnsiTheme="majorBidi" w:cstheme="majorBidi"/>
                <w:i/>
                <w:iCs/>
              </w:rPr>
              <w:t>et al.</w:t>
            </w:r>
            <w:r w:rsidRPr="00450802">
              <w:rPr>
                <w:rFonts w:asciiTheme="majorBidi" w:eastAsia="Caladea" w:hAnsiTheme="majorBidi" w:cstheme="majorBidi"/>
              </w:rPr>
              <w:t> Viscoplastic Hybrid Nanofluids Flow Through Vertical Stenosed Artery. </w:t>
            </w:r>
            <w:r w:rsidRPr="00450802">
              <w:rPr>
                <w:rFonts w:asciiTheme="majorBidi" w:eastAsia="Caladea" w:hAnsiTheme="majorBidi" w:cstheme="majorBidi"/>
                <w:i/>
                <w:iCs/>
              </w:rPr>
              <w:t>BioNanoSci.</w:t>
            </w:r>
            <w:r w:rsidRPr="00450802">
              <w:rPr>
                <w:rFonts w:asciiTheme="majorBidi" w:eastAsia="Caladea" w:hAnsiTheme="majorBidi" w:cstheme="majorBidi"/>
              </w:rPr>
              <w:t xml:space="preserve"> (2023). </w:t>
            </w:r>
            <w:hyperlink r:id="rId67" w:history="1">
              <w:r w:rsidR="006159A2" w:rsidRPr="00E90662">
                <w:rPr>
                  <w:rStyle w:val="Hyperlink"/>
                  <w:rFonts w:asciiTheme="majorBidi" w:eastAsia="Caladea" w:hAnsiTheme="majorBidi" w:cstheme="majorBidi"/>
                </w:rPr>
                <w:t>https://doi.org/10.1007/s12668-023-01213-y</w:t>
              </w:r>
            </w:hyperlink>
            <w:r w:rsidR="0016410E" w:rsidRPr="006159A2">
              <w:rPr>
                <w:rFonts w:asciiTheme="majorBidi" w:hAnsiTheme="majorBidi" w:cstheme="majorBidi"/>
              </w:rPr>
              <w:t>.</w:t>
            </w:r>
            <w:r w:rsidR="0016410E" w:rsidRPr="006159A2">
              <w:rPr>
                <w:rFonts w:asciiTheme="majorBidi" w:hAnsiTheme="majorBidi" w:cstheme="majorBidi"/>
                <w:color w:val="0070C0"/>
              </w:rPr>
              <w:t xml:space="preserve"> (Q</w:t>
            </w:r>
            <w:r w:rsidR="0016410E">
              <w:rPr>
                <w:rFonts w:asciiTheme="majorBidi" w:hAnsiTheme="majorBidi" w:cstheme="majorBidi"/>
                <w:color w:val="0070C0"/>
              </w:rPr>
              <w:t>3</w:t>
            </w:r>
            <w:r w:rsidR="0016410E" w:rsidRPr="006159A2">
              <w:rPr>
                <w:rFonts w:asciiTheme="majorBidi" w:hAnsiTheme="majorBidi" w:cstheme="majorBidi"/>
                <w:color w:val="0070C0"/>
              </w:rPr>
              <w:t>, I.F=</w:t>
            </w:r>
            <w:r w:rsidR="0016410E">
              <w:rPr>
                <w:rFonts w:asciiTheme="majorBidi" w:hAnsiTheme="majorBidi" w:cstheme="majorBidi"/>
                <w:color w:val="0070C0"/>
              </w:rPr>
              <w:t>3.0</w:t>
            </w:r>
            <w:r w:rsidR="0016410E" w:rsidRPr="006159A2">
              <w:rPr>
                <w:rFonts w:asciiTheme="majorBidi" w:hAnsiTheme="majorBidi" w:cstheme="majorBidi"/>
                <w:color w:val="0070C0"/>
              </w:rPr>
              <w:t>)</w:t>
            </w:r>
          </w:p>
          <w:p w14:paraId="20FFD04B" w14:textId="775C48CD" w:rsidR="005E5593" w:rsidRPr="006159A2" w:rsidRDefault="005E5593" w:rsidP="00AF5121">
            <w:pPr>
              <w:pStyle w:val="ListParagraph"/>
              <w:numPr>
                <w:ilvl w:val="0"/>
                <w:numId w:val="13"/>
              </w:numPr>
              <w:jc w:val="both"/>
              <w:rPr>
                <w:rFonts w:asciiTheme="majorBidi" w:eastAsia="Caladea" w:hAnsiTheme="majorBidi" w:cstheme="majorBidi"/>
              </w:rPr>
            </w:pPr>
            <w:r w:rsidRPr="006159A2">
              <w:rPr>
                <w:rFonts w:asciiTheme="majorBidi" w:hAnsiTheme="majorBidi" w:cstheme="majorBidi"/>
              </w:rPr>
              <w:t>Barak MS, Ahmad H, Kumar R, Kumar R, Gupta V, Awwad FA, Ismail EA. Behavior of higher-order MDD on energy ratios at the interface of thermoelastic and piezothermoelastic mediums. Scientific Reports. 2023;13(1):17170.</w:t>
            </w:r>
            <w:r w:rsidR="00D677FE" w:rsidRPr="006159A2">
              <w:rPr>
                <w:rFonts w:asciiTheme="majorBidi" w:hAnsiTheme="majorBidi" w:cstheme="majorBidi"/>
                <w:color w:val="0070C0"/>
              </w:rPr>
              <w:t xml:space="preserve"> (Q1, I.F=4.6)</w:t>
            </w:r>
          </w:p>
          <w:p w14:paraId="0F2A945E" w14:textId="4F811195" w:rsidR="005816CF" w:rsidRPr="00C04C7B" w:rsidRDefault="005816CF"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Ullah K, Ishaq M, Tchier F, Ahmad H, Ahmad Z. Fuzzy-based maximum power point tracking (MPPT) control system for photovoltaic power generation system. Results in Engineering. 2023;20:101466.</w:t>
            </w:r>
            <w:r w:rsidR="008E7CBC" w:rsidRPr="00C87AE5">
              <w:rPr>
                <w:rFonts w:asciiTheme="majorBidi" w:hAnsiTheme="majorBidi" w:cstheme="majorBidi"/>
                <w:color w:val="0070C0"/>
              </w:rPr>
              <w:t xml:space="preserve"> (Q1, I.F=5.0)</w:t>
            </w:r>
          </w:p>
          <w:p w14:paraId="6016ABFF" w14:textId="7F16F502" w:rsidR="00C04C7B" w:rsidRPr="00C04C7B" w:rsidRDefault="00C04C7B" w:rsidP="00AF5121">
            <w:pPr>
              <w:pStyle w:val="ListParagraph"/>
              <w:numPr>
                <w:ilvl w:val="0"/>
                <w:numId w:val="13"/>
              </w:numPr>
              <w:jc w:val="both"/>
              <w:rPr>
                <w:rFonts w:asciiTheme="majorBidi" w:eastAsia="Caladea" w:hAnsiTheme="majorBidi" w:cstheme="majorBidi"/>
              </w:rPr>
            </w:pPr>
            <w:r w:rsidRPr="00C04C7B">
              <w:rPr>
                <w:rFonts w:asciiTheme="majorBidi" w:eastAsia="Caladea" w:hAnsiTheme="majorBidi" w:cstheme="majorBidi"/>
              </w:rPr>
              <w:t>Islam SR, Ahmad H, Khan K, Wang H, Akbar MA, Awwad FA, Ismail EA. Stability analysis, phase plane analysis, and isolated soliton solution to the LGH equation in mathematical physics. Open Physics. 2023 Oct 30;21(1):20230104.</w:t>
            </w:r>
            <w:r w:rsidRPr="00E407FF">
              <w:rPr>
                <w:rFonts w:asciiTheme="majorBidi" w:eastAsia="Caladea" w:hAnsiTheme="majorBidi" w:cstheme="majorBidi"/>
              </w:rPr>
              <w:t xml:space="preserve"> </w:t>
            </w:r>
            <w:r w:rsidR="00331E63">
              <w:rPr>
                <w:rFonts w:asciiTheme="majorBidi" w:hAnsiTheme="majorBidi" w:cstheme="majorBidi"/>
                <w:color w:val="0070C0"/>
              </w:rPr>
              <w:t>(Q2, I.F=1.8)</w:t>
            </w:r>
          </w:p>
          <w:p w14:paraId="6E9192F9" w14:textId="09327442" w:rsidR="004021C6" w:rsidRPr="00C87AE5" w:rsidRDefault="004021C6"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Raza Q, Wang X, Akbar Qureshi MZ, Siddique I, Ahmad M, Ali B, Ahmad H, Tchier F. Significance role of dual porosity and interfacial nanolayer mechanisms on hybrid nanofluids flow: A symmetry flow model. Modern Physics Letters B. 2023 Oct 6:2450022.</w:t>
            </w:r>
            <w:r w:rsidR="00D677FE" w:rsidRPr="00C87AE5">
              <w:rPr>
                <w:rFonts w:asciiTheme="majorBidi" w:hAnsiTheme="majorBidi" w:cstheme="majorBidi"/>
                <w:color w:val="0070C0"/>
              </w:rPr>
              <w:t xml:space="preserve"> (Q2, I.F=1.9)</w:t>
            </w:r>
          </w:p>
          <w:p w14:paraId="6A4E750E" w14:textId="3CCE15A3" w:rsidR="004E4B8D" w:rsidRPr="003D301C" w:rsidRDefault="004E4B8D"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Jain R, Mehta R, Sharma MK, Mehta T, Ahmad H, Tchier F. Numerical analysis of heat and mass transport of hybrid nanofluid over an extending plate with inclined magnetic field in presence of Soret and dufour Effect. Modern Physics Letters B. 2023 Oct 6:2450037.</w:t>
            </w:r>
            <w:r w:rsidR="00D677FE" w:rsidRPr="00C87AE5">
              <w:rPr>
                <w:rFonts w:asciiTheme="majorBidi" w:eastAsia="Caladea" w:hAnsiTheme="majorBidi" w:cstheme="majorBidi"/>
              </w:rPr>
              <w:t xml:space="preserve"> </w:t>
            </w:r>
            <w:r w:rsidR="00D677FE" w:rsidRPr="00C87AE5">
              <w:rPr>
                <w:rFonts w:asciiTheme="majorBidi" w:hAnsiTheme="majorBidi" w:cstheme="majorBidi"/>
                <w:color w:val="0070C0"/>
              </w:rPr>
              <w:t>(Q2, I.F=1.9)</w:t>
            </w:r>
          </w:p>
          <w:p w14:paraId="25E59EA4" w14:textId="1374BB2B" w:rsidR="004172CC" w:rsidRPr="00C87AE5" w:rsidRDefault="004172CC"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lastRenderedPageBreak/>
              <w:t>Haq IU, Ali N, Ahmad H, Sabra R, Albalwi MD, Ahmad I. Mathematical analysis of a Corona virus model with Caputo, Caputo-Fabrizio-Caputo fractional and Atangana-Baleanu-Caputo differential operators. International Journal of Biomathematics. 2023.</w:t>
            </w:r>
            <w:r w:rsidR="00D677FE" w:rsidRPr="00C87AE5">
              <w:rPr>
                <w:rFonts w:asciiTheme="majorBidi" w:eastAsia="Caladea" w:hAnsiTheme="majorBidi" w:cstheme="majorBidi"/>
              </w:rPr>
              <w:t xml:space="preserve"> </w:t>
            </w:r>
            <w:r w:rsidR="00D677FE" w:rsidRPr="00C87AE5">
              <w:rPr>
                <w:rFonts w:asciiTheme="majorBidi" w:hAnsiTheme="majorBidi" w:cstheme="majorBidi"/>
                <w:color w:val="0070C0"/>
              </w:rPr>
              <w:t>(Q3, I.F=2.2)</w:t>
            </w:r>
          </w:p>
          <w:p w14:paraId="22D30638" w14:textId="753AD798" w:rsidR="005E67A9" w:rsidRPr="003D301C" w:rsidRDefault="004E39D8"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Amur AA, Memon KN, Shah SF, Amur M, Ahmad H, Siddiqui AM, Ozsahin DU, Askar S. The hydrodyanamics of gravity-driven vessel drainage of third order fluid using perturbation method. Heliyon. 2023.</w:t>
            </w:r>
            <w:r w:rsidR="00D677FE" w:rsidRPr="00C87AE5">
              <w:rPr>
                <w:rFonts w:asciiTheme="majorBidi" w:hAnsiTheme="majorBidi" w:cstheme="majorBidi"/>
                <w:color w:val="0070C0"/>
              </w:rPr>
              <w:t xml:space="preserve"> (Q1, I.F=4.0)</w:t>
            </w:r>
          </w:p>
          <w:p w14:paraId="6D6DE245" w14:textId="3A69C742" w:rsidR="003D301C" w:rsidRPr="003D301C" w:rsidRDefault="003D301C" w:rsidP="00AF5121">
            <w:pPr>
              <w:pStyle w:val="ListParagraph"/>
              <w:numPr>
                <w:ilvl w:val="0"/>
                <w:numId w:val="13"/>
              </w:numPr>
              <w:jc w:val="both"/>
              <w:rPr>
                <w:rFonts w:asciiTheme="majorBidi" w:eastAsia="Caladea" w:hAnsiTheme="majorBidi" w:cstheme="majorBidi"/>
              </w:rPr>
            </w:pPr>
            <w:r w:rsidRPr="003D301C">
              <w:rPr>
                <w:rFonts w:asciiTheme="majorBidi" w:eastAsia="Caladea" w:hAnsiTheme="majorBidi" w:cstheme="majorBidi"/>
              </w:rPr>
              <w:t>Jalili P, Mirzaei A, Jalili B, Shateri A, Ganji DD, Ozsahin DU, Ahmad H. Thermal analysis of transverse fluid flow in a gradient porous media with the exponentially boundary conditions. Modern Physics Letters B. 2023 Oct 21:2350229.</w:t>
            </w:r>
            <w:r w:rsidRPr="00C87AE5">
              <w:rPr>
                <w:rFonts w:asciiTheme="majorBidi" w:hAnsiTheme="majorBidi" w:cstheme="majorBidi"/>
                <w:color w:val="0070C0"/>
              </w:rPr>
              <w:t xml:space="preserve"> (Q2, I.F=1.9)</w:t>
            </w:r>
          </w:p>
          <w:p w14:paraId="1290F3BD" w14:textId="4F3166C3" w:rsidR="00465218" w:rsidRPr="00C87AE5" w:rsidRDefault="00465218"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Khan H, Aslam M, Rajpar AH, Chu YM, Etemad S, Rezapour S, Ahmad H. A New Fractal-Fractional Hybrid Model for Studying Climate Change on Coastal Ecosystems from the Mathematical Point of View. Fractals. 2023.</w:t>
            </w:r>
            <w:r w:rsidR="00D677FE" w:rsidRPr="00C87AE5">
              <w:rPr>
                <w:rFonts w:asciiTheme="majorBidi" w:hAnsiTheme="majorBidi" w:cstheme="majorBidi"/>
                <w:color w:val="0070C0"/>
              </w:rPr>
              <w:t xml:space="preserve"> (Q1, I.F= 4.7)</w:t>
            </w:r>
          </w:p>
          <w:p w14:paraId="082B1E16" w14:textId="5877E2BE" w:rsidR="00BC1C6B" w:rsidRPr="00C87AE5" w:rsidRDefault="00BC1C6B"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Caliskan A, Zulqarnain RM, Güdekli E, Siddique I, Ahmad H, Askar S. Structural properties of a new class of stellar structures in modified teleparallel gravity. Frontiers in Astronomy and Space Sciences. 2023;10:1203777.</w:t>
            </w:r>
            <w:r w:rsidR="00A648E6" w:rsidRPr="00C87AE5">
              <w:rPr>
                <w:rFonts w:asciiTheme="majorBidi" w:hAnsiTheme="majorBidi" w:cstheme="majorBidi"/>
                <w:color w:val="0070C0"/>
              </w:rPr>
              <w:t xml:space="preserve"> (Q2, I.F= 3.0)</w:t>
            </w:r>
          </w:p>
          <w:p w14:paraId="4D18D911" w14:textId="65FC409B" w:rsidR="00591CDB" w:rsidRPr="00C87AE5" w:rsidRDefault="00170B12"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Zahran EH, Ibrahim RA, Ozsahin DU, Ahmad H, Shehata MS. New diverse exact optical solutions of the three dimensional Zakharov–Kuznetsov equation. Optical and Quantum Electronics. 2023;55(9):817.</w:t>
            </w:r>
            <w:r w:rsidR="00591CDB" w:rsidRPr="00C87AE5">
              <w:rPr>
                <w:rFonts w:asciiTheme="majorBidi" w:eastAsia="Caladea" w:hAnsiTheme="majorBidi" w:cstheme="majorBidi"/>
              </w:rPr>
              <w:t xml:space="preserve"> </w:t>
            </w:r>
            <w:r w:rsidR="006B7AC3" w:rsidRPr="00C87AE5">
              <w:rPr>
                <w:rFonts w:asciiTheme="majorBidi" w:hAnsiTheme="majorBidi" w:cstheme="majorBidi"/>
                <w:color w:val="0070C0"/>
              </w:rPr>
              <w:t>(Q2, I.F=3.0)</w:t>
            </w:r>
          </w:p>
          <w:p w14:paraId="0DFEBF56" w14:textId="04F87757" w:rsidR="002A1C32" w:rsidRPr="00C87AE5" w:rsidRDefault="002A1C32" w:rsidP="00AF5121">
            <w:pPr>
              <w:pStyle w:val="ListParagraph"/>
              <w:numPr>
                <w:ilvl w:val="0"/>
                <w:numId w:val="13"/>
              </w:numPr>
              <w:jc w:val="both"/>
              <w:rPr>
                <w:rFonts w:asciiTheme="majorBidi" w:eastAsia="Caladea" w:hAnsiTheme="majorBidi" w:cstheme="majorBidi"/>
              </w:rPr>
            </w:pPr>
            <w:r w:rsidRPr="00C87AE5">
              <w:rPr>
                <w:rFonts w:asciiTheme="majorBidi" w:hAnsiTheme="majorBidi" w:cstheme="majorBidi"/>
              </w:rPr>
              <w:t>Zulfiqar H, Aashiq A, Tariq KU, Ahmad H, Almohsen B, Aslam M, Rehman HU. On the solitonic wave structures and stability analysis of the stochastic nonlinear Schrödinger equation with the impact of multiplicative noise. Optik. 2023;289:171250.</w:t>
            </w:r>
            <w:r w:rsidR="009406BF" w:rsidRPr="00C87AE5">
              <w:rPr>
                <w:rFonts w:asciiTheme="majorBidi" w:hAnsiTheme="majorBidi" w:cstheme="majorBidi"/>
              </w:rPr>
              <w:t xml:space="preserve"> </w:t>
            </w:r>
            <w:r w:rsidR="009406BF" w:rsidRPr="00C87AE5">
              <w:rPr>
                <w:rFonts w:asciiTheme="majorBidi" w:hAnsiTheme="majorBidi" w:cstheme="majorBidi"/>
                <w:color w:val="0070C0"/>
              </w:rPr>
              <w:t>(Q2, I.F=3.1)</w:t>
            </w:r>
          </w:p>
          <w:p w14:paraId="473E5E3C" w14:textId="77777777" w:rsidR="00427EC9" w:rsidRPr="00427EC9" w:rsidRDefault="00021A0D"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Jagadeesh S, Chenna Krishna Reddy M, Tarakaramu N, Ahmad H, Askar S, Shukhratovich Abdullaev S. Convective heat and mass transfer rate on 3D Williamson nanofluid flow via linear stretching sheet with thermal radiation and heat absorption. Scientific Reports. 2023;13(1):9889.</w:t>
            </w:r>
            <w:r w:rsidR="00314775" w:rsidRPr="00C87AE5">
              <w:rPr>
                <w:rFonts w:asciiTheme="majorBidi" w:hAnsiTheme="majorBidi" w:cstheme="majorBidi"/>
                <w:color w:val="0070C0"/>
              </w:rPr>
              <w:t xml:space="preserve"> (Q</w:t>
            </w:r>
            <w:r w:rsidR="00D677FE" w:rsidRPr="00C87AE5">
              <w:rPr>
                <w:rFonts w:asciiTheme="majorBidi" w:hAnsiTheme="majorBidi" w:cstheme="majorBidi"/>
                <w:color w:val="0070C0"/>
              </w:rPr>
              <w:t>1</w:t>
            </w:r>
            <w:r w:rsidR="00314775" w:rsidRPr="00C87AE5">
              <w:rPr>
                <w:rFonts w:asciiTheme="majorBidi" w:hAnsiTheme="majorBidi" w:cstheme="majorBidi"/>
                <w:color w:val="0070C0"/>
              </w:rPr>
              <w:t>, I.F=4.6)</w:t>
            </w:r>
          </w:p>
          <w:p w14:paraId="712A53BF" w14:textId="0B9AA87C" w:rsidR="00A641EA" w:rsidRPr="00427EC9" w:rsidRDefault="00A641EA" w:rsidP="00AF5121">
            <w:pPr>
              <w:pStyle w:val="ListParagraph"/>
              <w:numPr>
                <w:ilvl w:val="0"/>
                <w:numId w:val="13"/>
              </w:numPr>
              <w:jc w:val="both"/>
              <w:rPr>
                <w:rFonts w:asciiTheme="majorBidi" w:eastAsia="Caladea" w:hAnsiTheme="majorBidi" w:cstheme="majorBidi"/>
              </w:rPr>
            </w:pPr>
            <w:r w:rsidRPr="00427EC9">
              <w:rPr>
                <w:rFonts w:asciiTheme="majorBidi" w:hAnsiTheme="majorBidi" w:cstheme="majorBidi"/>
              </w:rPr>
              <w:t>Esen H, Ozdemir N, Secer A, Bayram M, Sulaiman TA, Ahmad H, Yusuf A, Albalwi MD. On the soliton solutions to the density-dependent space time fractional reaction–diffusion equation with conformable and M-truncated derivatives. Optical and Quantum Electronics. 2023;55(10):923.</w:t>
            </w:r>
            <w:r w:rsidR="00776B72" w:rsidRPr="00427EC9">
              <w:rPr>
                <w:rFonts w:asciiTheme="majorBidi" w:hAnsiTheme="majorBidi" w:cstheme="majorBidi"/>
              </w:rPr>
              <w:t xml:space="preserve"> </w:t>
            </w:r>
            <w:r w:rsidR="00776B72" w:rsidRPr="00427EC9">
              <w:rPr>
                <w:rFonts w:asciiTheme="majorBidi" w:hAnsiTheme="majorBidi" w:cstheme="majorBidi"/>
                <w:color w:val="0070C0"/>
              </w:rPr>
              <w:t>(Q2, I.F=3.0)</w:t>
            </w:r>
          </w:p>
          <w:p w14:paraId="41A7D8F4" w14:textId="04223C67" w:rsidR="00151B7C" w:rsidRPr="00C87AE5" w:rsidRDefault="00151B7C"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 xml:space="preserve">Latha KB, Gnaneswara Reddy M, Tripathi D, Bég OA, Kuharat S. Computation of stagnation coating flow of electro-conductive ternary Williamson hybrid </w:t>
            </w:r>
            <w:r w:rsidRPr="00C87AE5">
              <w:rPr>
                <w:rFonts w:ascii="Cambria Math" w:eastAsia="Caladea" w:hAnsi="Cambria Math" w:cs="Cambria Math"/>
              </w:rPr>
              <w:t>𝑮𝑶</w:t>
            </w:r>
            <w:r w:rsidRPr="00C87AE5">
              <w:rPr>
                <w:rFonts w:asciiTheme="majorBidi" w:eastAsia="Caladea" w:hAnsiTheme="majorBidi" w:cstheme="majorBidi"/>
              </w:rPr>
              <w:t xml:space="preserve">− </w:t>
            </w:r>
            <w:r w:rsidRPr="00C87AE5">
              <w:rPr>
                <w:rFonts w:ascii="Cambria Math" w:eastAsia="Caladea" w:hAnsi="Cambria Math" w:cs="Cambria Math"/>
              </w:rPr>
              <w:t>𝑨𝑼</w:t>
            </w:r>
            <w:r w:rsidRPr="00C87AE5">
              <w:rPr>
                <w:rFonts w:asciiTheme="majorBidi" w:eastAsia="Caladea" w:hAnsiTheme="majorBidi" w:cstheme="majorBidi"/>
              </w:rPr>
              <w:t xml:space="preserve">− </w:t>
            </w:r>
            <w:r w:rsidRPr="00C87AE5">
              <w:rPr>
                <w:rFonts w:ascii="Cambria Math" w:eastAsia="Caladea" w:hAnsi="Cambria Math" w:cs="Cambria Math"/>
              </w:rPr>
              <w:t>𝑪𝒐𝟑𝑶𝟒</w:t>
            </w:r>
            <w:r w:rsidRPr="00C87AE5">
              <w:rPr>
                <w:rFonts w:asciiTheme="majorBidi" w:eastAsia="Caladea" w:hAnsiTheme="majorBidi" w:cstheme="majorBidi"/>
              </w:rPr>
              <w:t>/</w:t>
            </w:r>
            <w:r w:rsidRPr="00C87AE5">
              <w:rPr>
                <w:rFonts w:ascii="Cambria Math" w:eastAsia="Caladea" w:hAnsi="Cambria Math" w:cs="Cambria Math"/>
              </w:rPr>
              <w:t>𝑬𝑶</w:t>
            </w:r>
            <w:r w:rsidRPr="00C87AE5">
              <w:rPr>
                <w:rFonts w:asciiTheme="majorBidi" w:eastAsia="Caladea" w:hAnsiTheme="majorBidi" w:cstheme="majorBidi"/>
              </w:rPr>
              <w:t xml:space="preserve"> nanofluid with a Cattaneo-Christov heat flux model and magnetic induction. Scientific Reports. 2023;13.</w:t>
            </w:r>
            <w:r w:rsidR="00314775" w:rsidRPr="00C87AE5">
              <w:rPr>
                <w:rFonts w:asciiTheme="majorBidi" w:eastAsia="Caladea" w:hAnsiTheme="majorBidi" w:cstheme="majorBidi"/>
              </w:rPr>
              <w:t xml:space="preserve"> </w:t>
            </w:r>
            <w:r w:rsidR="00314775" w:rsidRPr="00C87AE5">
              <w:rPr>
                <w:rFonts w:asciiTheme="majorBidi" w:hAnsiTheme="majorBidi" w:cstheme="majorBidi"/>
                <w:color w:val="0070C0"/>
              </w:rPr>
              <w:t>(Q</w:t>
            </w:r>
            <w:r w:rsidR="00D677FE" w:rsidRPr="00C87AE5">
              <w:rPr>
                <w:rFonts w:asciiTheme="majorBidi" w:hAnsiTheme="majorBidi" w:cstheme="majorBidi"/>
                <w:color w:val="0070C0"/>
              </w:rPr>
              <w:t>1</w:t>
            </w:r>
            <w:r w:rsidR="00314775" w:rsidRPr="00C87AE5">
              <w:rPr>
                <w:rFonts w:asciiTheme="majorBidi" w:hAnsiTheme="majorBidi" w:cstheme="majorBidi"/>
                <w:color w:val="0070C0"/>
              </w:rPr>
              <w:t>, I.F=4.6)</w:t>
            </w:r>
          </w:p>
          <w:p w14:paraId="7A426A75" w14:textId="0916AFB6" w:rsidR="003C6B2F" w:rsidRPr="00C87AE5" w:rsidRDefault="003C6B2F"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Shehata MS, Ahmad H, Zahran EH, Askar S, Ozsahin DU. Isomorphic shut form valuation for quantum field theory and biological population models. Open Physics. 2023;21(1):20220252.</w:t>
            </w:r>
            <w:r w:rsidR="00C82D7B" w:rsidRPr="00C87AE5">
              <w:rPr>
                <w:rFonts w:asciiTheme="majorBidi" w:hAnsiTheme="majorBidi" w:cstheme="majorBidi"/>
                <w:color w:val="0070C0"/>
              </w:rPr>
              <w:t xml:space="preserve"> </w:t>
            </w:r>
            <w:r w:rsidR="00331E63">
              <w:rPr>
                <w:rFonts w:asciiTheme="majorBidi" w:hAnsiTheme="majorBidi" w:cstheme="majorBidi"/>
                <w:color w:val="0070C0"/>
              </w:rPr>
              <w:t>(Q2, I.F=1.8)</w:t>
            </w:r>
          </w:p>
          <w:p w14:paraId="0AEA2D09" w14:textId="2CC23F8C" w:rsidR="00C12C70" w:rsidRPr="00C87AE5" w:rsidRDefault="00C12C70"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Megahid SF, Abouelregal AE, Ahmad H, Fahmy MA, Abu-Zinadah H. A generalized More-Gibson-Thomson heat transfer model for the study of thermomagnetic responses in a solid half-space.</w:t>
            </w:r>
            <w:r w:rsidR="00DA1717" w:rsidRPr="00C87AE5">
              <w:rPr>
                <w:rFonts w:asciiTheme="majorBidi" w:eastAsia="Caladea" w:hAnsiTheme="majorBidi" w:cstheme="majorBidi"/>
              </w:rPr>
              <w:t xml:space="preserve"> Results in Physics. 2023</w:t>
            </w:r>
            <w:r w:rsidRPr="00C87AE5">
              <w:rPr>
                <w:rFonts w:asciiTheme="majorBidi" w:eastAsia="Caladea" w:hAnsiTheme="majorBidi" w:cstheme="majorBidi"/>
              </w:rPr>
              <w:t>:106619.</w:t>
            </w:r>
            <w:r w:rsidR="00200F7C" w:rsidRPr="00C87AE5">
              <w:rPr>
                <w:rFonts w:asciiTheme="majorBidi" w:eastAsia="Caladea" w:hAnsiTheme="majorBidi" w:cstheme="majorBidi"/>
              </w:rPr>
              <w:t xml:space="preserve"> </w:t>
            </w:r>
            <w:r w:rsidR="002C6310">
              <w:rPr>
                <w:rFonts w:asciiTheme="majorBidi" w:hAnsiTheme="majorBidi" w:cstheme="majorBidi"/>
                <w:color w:val="0070C0"/>
              </w:rPr>
              <w:t>(Q1, I.F=5.3)</w:t>
            </w:r>
          </w:p>
          <w:p w14:paraId="55AC1FFB" w14:textId="4369C51E" w:rsidR="00D02E52" w:rsidRPr="00C87AE5" w:rsidRDefault="00D02E52"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Vijay MM, Sunil J, Vincy VA, IjazKhan M, Abdullaev SS, Eldin SM, Govindan V, Ahmad H, Askar S. Underwater wireless sensor network-based multihop data transmission using hybrid cat cheetah optimization algorithm. Scientific Reports. 2023;13(1):10810.</w:t>
            </w:r>
            <w:r w:rsidR="00314775" w:rsidRPr="00C87AE5">
              <w:rPr>
                <w:rFonts w:asciiTheme="majorBidi" w:eastAsia="Caladea" w:hAnsiTheme="majorBidi" w:cstheme="majorBidi"/>
              </w:rPr>
              <w:t xml:space="preserve"> </w:t>
            </w:r>
            <w:r w:rsidR="00314775" w:rsidRPr="00C87AE5">
              <w:rPr>
                <w:rFonts w:asciiTheme="majorBidi" w:hAnsiTheme="majorBidi" w:cstheme="majorBidi"/>
                <w:color w:val="0070C0"/>
              </w:rPr>
              <w:t>(Q</w:t>
            </w:r>
            <w:r w:rsidR="00D677FE" w:rsidRPr="00C87AE5">
              <w:rPr>
                <w:rFonts w:asciiTheme="majorBidi" w:hAnsiTheme="majorBidi" w:cstheme="majorBidi"/>
                <w:color w:val="0070C0"/>
              </w:rPr>
              <w:t>1</w:t>
            </w:r>
            <w:r w:rsidR="00314775" w:rsidRPr="00C87AE5">
              <w:rPr>
                <w:rFonts w:asciiTheme="majorBidi" w:hAnsiTheme="majorBidi" w:cstheme="majorBidi"/>
                <w:color w:val="0070C0"/>
              </w:rPr>
              <w:t>, I.F=4.6)</w:t>
            </w:r>
          </w:p>
          <w:p w14:paraId="44D0C5E7" w14:textId="71190358" w:rsidR="00D3653D" w:rsidRPr="00C87AE5" w:rsidRDefault="00D3653D"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Bashir S, Dawood A, Hayat A, Askar S, Ahmad Z, Ahmad H, Khan MA. Laser-assisted plasma formation and ablation of Cu in a controlled environment. Heliyon. 2023;9(8).</w:t>
            </w:r>
            <w:r w:rsidR="00C82D7B" w:rsidRPr="00C87AE5">
              <w:rPr>
                <w:rFonts w:asciiTheme="majorBidi" w:eastAsia="Caladea" w:hAnsiTheme="majorBidi" w:cstheme="majorBidi"/>
              </w:rPr>
              <w:t xml:space="preserve"> </w:t>
            </w:r>
            <w:r w:rsidR="00C82D7B" w:rsidRPr="00C87AE5">
              <w:rPr>
                <w:rFonts w:asciiTheme="majorBidi" w:hAnsiTheme="majorBidi" w:cstheme="majorBidi"/>
                <w:color w:val="0070C0"/>
              </w:rPr>
              <w:t>(Q</w:t>
            </w:r>
            <w:r w:rsidR="00D677FE" w:rsidRPr="00C87AE5">
              <w:rPr>
                <w:rFonts w:asciiTheme="majorBidi" w:hAnsiTheme="majorBidi" w:cstheme="majorBidi"/>
                <w:color w:val="0070C0"/>
              </w:rPr>
              <w:t>1</w:t>
            </w:r>
            <w:r w:rsidR="00C82D7B" w:rsidRPr="00C87AE5">
              <w:rPr>
                <w:rFonts w:asciiTheme="majorBidi" w:hAnsiTheme="majorBidi" w:cstheme="majorBidi"/>
                <w:color w:val="0070C0"/>
              </w:rPr>
              <w:t>, I.F=4.0)</w:t>
            </w:r>
          </w:p>
          <w:p w14:paraId="670B343D" w14:textId="139D948B" w:rsidR="00E50116" w:rsidRPr="00C87AE5" w:rsidRDefault="00E50116"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Zahran EH, Ibrahim RA, Ozsahin DU, Ahmad H, Shehata MS. New diverse exact optical solutions of the three dimensional Zakharov–Kuznetsov equation. Optical and Quantum Electronics. 2023;55(9):817.</w:t>
            </w:r>
            <w:r w:rsidR="004A3BAB" w:rsidRPr="00C87AE5">
              <w:rPr>
                <w:rFonts w:asciiTheme="majorBidi" w:eastAsia="Caladea" w:hAnsiTheme="majorBidi" w:cstheme="majorBidi"/>
              </w:rPr>
              <w:t xml:space="preserve"> </w:t>
            </w:r>
            <w:r w:rsidR="00776B72" w:rsidRPr="00C87AE5">
              <w:rPr>
                <w:rFonts w:asciiTheme="majorBidi" w:hAnsiTheme="majorBidi" w:cstheme="majorBidi"/>
                <w:color w:val="0070C0"/>
              </w:rPr>
              <w:t>(Q2, I.F=3.0)</w:t>
            </w:r>
          </w:p>
          <w:p w14:paraId="1F585DCF" w14:textId="00B2B0E0" w:rsidR="006D5F0E" w:rsidRPr="00C87AE5" w:rsidRDefault="006D5F0E"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Gul B, Khan MS, Aasim M, Khan G, Ahmad H, Thounthong P. First-principles study of the optoelectronic and thermoelectric properties of lead-free ASnI3 (A= K, Rb, and Cs) novel halide perovskites. Physica B: Condensed Matter. 2023 Sep 12:415316.</w:t>
            </w:r>
            <w:r w:rsidR="005F48A2" w:rsidRPr="00C87AE5">
              <w:rPr>
                <w:rFonts w:asciiTheme="majorBidi" w:eastAsia="Caladea" w:hAnsiTheme="majorBidi" w:cstheme="majorBidi"/>
              </w:rPr>
              <w:t xml:space="preserve"> </w:t>
            </w:r>
            <w:r w:rsidR="005F48A2" w:rsidRPr="00C87AE5">
              <w:rPr>
                <w:rFonts w:asciiTheme="majorBidi" w:hAnsiTheme="majorBidi" w:cstheme="majorBidi"/>
                <w:color w:val="0070C0"/>
              </w:rPr>
              <w:t>(Q2, I.F=2.8)</w:t>
            </w:r>
          </w:p>
          <w:p w14:paraId="53A536CB" w14:textId="6FD14E5E" w:rsidR="004A2DB0" w:rsidRPr="00C87AE5" w:rsidRDefault="004A2DB0"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Alsadat N, Marei GA, Elgarhy M, Ahmad H, Almetwally EM. Bayesian and non-Bayesian analysis with MCMC algorithm of stress-strength for a new two parameters lifetime model with applications. AIP Advances. 2023;13(9).</w:t>
            </w:r>
            <w:r w:rsidR="00C82D7B" w:rsidRPr="00C87AE5">
              <w:rPr>
                <w:rFonts w:asciiTheme="majorBidi" w:hAnsiTheme="majorBidi" w:cstheme="majorBidi"/>
                <w:color w:val="0070C0"/>
              </w:rPr>
              <w:t xml:space="preserve"> (Q3, I.F=1.6)</w:t>
            </w:r>
          </w:p>
          <w:p w14:paraId="7B0AD664" w14:textId="40273F49" w:rsidR="004A2DB0" w:rsidRPr="00B2459C" w:rsidRDefault="004A2DB0"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Gul B, Salman Khan M, Aasim M, lfseisi AA, Khan G, Ahmad H. First-Principles Investigation of Novel Alkali-Based Lead-Free Halide Perovskites for Advanced Optoelectronic Applications. ACS Omega. 2023 Aug 25.</w:t>
            </w:r>
            <w:r w:rsidR="00C82D7B" w:rsidRPr="00C87AE5">
              <w:rPr>
                <w:rFonts w:asciiTheme="majorBidi" w:eastAsia="Caladea" w:hAnsiTheme="majorBidi" w:cstheme="majorBidi"/>
              </w:rPr>
              <w:t xml:space="preserve"> </w:t>
            </w:r>
            <w:r w:rsidR="00C82D7B" w:rsidRPr="00C87AE5">
              <w:rPr>
                <w:rFonts w:asciiTheme="majorBidi" w:hAnsiTheme="majorBidi" w:cstheme="majorBidi"/>
                <w:color w:val="0070C0"/>
              </w:rPr>
              <w:t>(Q2, I.F=4.</w:t>
            </w:r>
            <w:r w:rsidR="00FB708C" w:rsidRPr="00C87AE5">
              <w:rPr>
                <w:rFonts w:asciiTheme="majorBidi" w:hAnsiTheme="majorBidi" w:cstheme="majorBidi"/>
                <w:color w:val="0070C0"/>
              </w:rPr>
              <w:t>1</w:t>
            </w:r>
            <w:r w:rsidR="00C82D7B" w:rsidRPr="00C87AE5">
              <w:rPr>
                <w:rFonts w:asciiTheme="majorBidi" w:hAnsiTheme="majorBidi" w:cstheme="majorBidi"/>
                <w:color w:val="0070C0"/>
              </w:rPr>
              <w:t>)</w:t>
            </w:r>
          </w:p>
          <w:p w14:paraId="3CB3B048" w14:textId="3CC85D4B" w:rsidR="00B2459C" w:rsidRPr="00B2459C" w:rsidRDefault="00B2459C" w:rsidP="00AF5121">
            <w:pPr>
              <w:pStyle w:val="ListParagraph"/>
              <w:numPr>
                <w:ilvl w:val="0"/>
                <w:numId w:val="13"/>
              </w:numPr>
              <w:jc w:val="both"/>
              <w:rPr>
                <w:rFonts w:asciiTheme="majorBidi" w:eastAsia="Caladea" w:hAnsiTheme="majorBidi" w:cstheme="majorBidi"/>
              </w:rPr>
            </w:pPr>
            <w:r w:rsidRPr="00AD74DB">
              <w:rPr>
                <w:rFonts w:asciiTheme="majorBidi" w:eastAsia="Caladea" w:hAnsiTheme="majorBidi" w:cstheme="majorBidi"/>
              </w:rPr>
              <w:t>Gul B, Fayz‐Al‐Asad M, Khan MS, Rahaman M, Periyasami G, Ahmad H. Insight into the Optoelectronic Nature and Mechanical Stability of Binary Chalcogenides: A First‐Principles Study. ChemElectroChem. 2023:e202300368.</w:t>
            </w:r>
            <w:r>
              <w:rPr>
                <w:rFonts w:asciiTheme="majorBidi" w:eastAsia="Caladea" w:hAnsiTheme="majorBidi" w:cstheme="majorBidi"/>
              </w:rPr>
              <w:t xml:space="preserve"> </w:t>
            </w:r>
            <w:r w:rsidRPr="00C87AE5">
              <w:rPr>
                <w:rFonts w:asciiTheme="majorBidi" w:hAnsiTheme="majorBidi" w:cstheme="majorBidi"/>
                <w:color w:val="0070C0"/>
              </w:rPr>
              <w:t>(Q2, I.F=</w:t>
            </w:r>
            <w:r>
              <w:rPr>
                <w:rFonts w:asciiTheme="majorBidi" w:hAnsiTheme="majorBidi" w:cstheme="majorBidi"/>
                <w:color w:val="0070C0"/>
              </w:rPr>
              <w:t>4.0</w:t>
            </w:r>
            <w:r w:rsidRPr="00C87AE5">
              <w:rPr>
                <w:rFonts w:asciiTheme="majorBidi" w:hAnsiTheme="majorBidi" w:cstheme="majorBidi"/>
                <w:color w:val="0070C0"/>
              </w:rPr>
              <w:t>)</w:t>
            </w:r>
          </w:p>
          <w:p w14:paraId="4B2849A2" w14:textId="01DB4C4D" w:rsidR="001A1B71" w:rsidRPr="00C87AE5" w:rsidRDefault="001A1B71"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Tlili S, Kaddour A, Osra OA, Bayram M, Atif M, Ahmad H, Menni Y. Enhancing thermal performance and sustainability parabolic trough concentrator systems in Djelfa's solar-integrated urban design. Thermal Science. 2023;27(4 Part B):3251-60.</w:t>
            </w:r>
            <w:r w:rsidR="00D677FE" w:rsidRPr="00C87AE5">
              <w:rPr>
                <w:rFonts w:asciiTheme="majorBidi" w:hAnsiTheme="majorBidi" w:cstheme="majorBidi"/>
                <w:color w:val="0070C0"/>
              </w:rPr>
              <w:t xml:space="preserve"> (Q3, I.F=1.7)</w:t>
            </w:r>
          </w:p>
          <w:p w14:paraId="6B1D3761" w14:textId="1A5F184F" w:rsidR="00041DAD" w:rsidRPr="00C87AE5" w:rsidRDefault="00041DAD"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lastRenderedPageBreak/>
              <w:t>Kaid N, Bayram M, Asad J, Atif M, Alhassan MS, Ameur H, Ahmad H, Menni Y. Simulation of newly designed vortex generators for optimizing fluid mixing efficiency in compact static mixers with single-exit configuration. Thermal Science. 2023;27(4 Part B):3337-47.</w:t>
            </w:r>
            <w:r w:rsidR="00D677FE" w:rsidRPr="00C87AE5">
              <w:rPr>
                <w:rFonts w:asciiTheme="majorBidi" w:hAnsiTheme="majorBidi" w:cstheme="majorBidi"/>
                <w:color w:val="0070C0"/>
              </w:rPr>
              <w:t xml:space="preserve"> (Q3, I.F=1.7)</w:t>
            </w:r>
          </w:p>
          <w:p w14:paraId="5E781D38" w14:textId="43D314C4" w:rsidR="00E70DC1" w:rsidRPr="00C87AE5" w:rsidRDefault="00E70DC1"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Mahboob A, Hussaain T, Abbas T, Bonyah E, Khan MS, Almohsen B, Fatima M, Ahmad H, Ahmad Z. Minimal CSS-supplemented subgroups of finite groups. AIP Advances. 2023;13(9).</w:t>
            </w:r>
            <w:r w:rsidR="00D677FE" w:rsidRPr="00C87AE5">
              <w:rPr>
                <w:rFonts w:asciiTheme="majorBidi" w:hAnsiTheme="majorBidi" w:cstheme="majorBidi"/>
                <w:color w:val="0070C0"/>
              </w:rPr>
              <w:t xml:space="preserve"> (Q3, I.F= 1.6)</w:t>
            </w:r>
          </w:p>
          <w:p w14:paraId="44D8E4BD" w14:textId="111C9875" w:rsidR="008157A8" w:rsidRPr="00C87AE5" w:rsidRDefault="008157A8"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Alsadat N, Elgarhy M, Tolba AH, Elwehidy AS, Ahmad H, Almetwally EM. Classical and Bayesian estimation for the extended odd Weibull power Lomax model with applications. AIP Advances. 2023;13(9).</w:t>
            </w:r>
            <w:r w:rsidR="00D677FE" w:rsidRPr="00C87AE5">
              <w:rPr>
                <w:rFonts w:asciiTheme="majorBidi" w:hAnsiTheme="majorBidi" w:cstheme="majorBidi"/>
                <w:color w:val="0070C0"/>
              </w:rPr>
              <w:t xml:space="preserve"> (Q3, I.F= 1.6)</w:t>
            </w:r>
          </w:p>
          <w:p w14:paraId="694869E1" w14:textId="307EE08A" w:rsidR="00DA385F" w:rsidRPr="00C87AE5" w:rsidRDefault="00DA385F"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Alsadat N, Nagarjuna VB, Hassan AS, Elgarhy M, Ahmad H, Almetwally EM. Marshall–Olkin Weibull–Burr XII distribution with application to physics data. AIP Advances. 2023;13(9).</w:t>
            </w:r>
            <w:r w:rsidR="00D677FE" w:rsidRPr="00C87AE5">
              <w:rPr>
                <w:rFonts w:asciiTheme="majorBidi" w:hAnsiTheme="majorBidi" w:cstheme="majorBidi"/>
                <w:color w:val="0070C0"/>
              </w:rPr>
              <w:t xml:space="preserve"> (Q3, I.F= 1.6)</w:t>
            </w:r>
          </w:p>
          <w:p w14:paraId="63100B64" w14:textId="270F8DB1" w:rsidR="00021E43" w:rsidRPr="00C87AE5" w:rsidRDefault="00021E43"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Gul B, Salman Khan M, A. lfseisi A, Ahmad H. First-principles study of potassium-based novel chalcogenide materials for optoelectronic and thermoelectric devices. Physica Scripta. 2023.</w:t>
            </w:r>
            <w:r w:rsidR="00D677FE" w:rsidRPr="00C87AE5">
              <w:rPr>
                <w:rFonts w:asciiTheme="majorBidi" w:hAnsiTheme="majorBidi" w:cstheme="majorBidi"/>
                <w:color w:val="0070C0"/>
              </w:rPr>
              <w:t xml:space="preserve"> (Q2, I.F= 2.9)</w:t>
            </w:r>
          </w:p>
          <w:p w14:paraId="08D86701" w14:textId="3F73EEAE" w:rsidR="00DC25DF" w:rsidRPr="00C87AE5" w:rsidRDefault="00DC25DF"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 xml:space="preserve">Kodamasingh, B., Tariq, M., Sahoo, S. K., Ahmad, H. &amp; Nasir, J. (2023). Hyperbolic type harmonically convex function and integral inequalities. TWMS Journal </w:t>
            </w:r>
            <w:r w:rsidR="00523003" w:rsidRPr="00C87AE5">
              <w:rPr>
                <w:rFonts w:asciiTheme="majorBidi" w:eastAsia="Caladea" w:hAnsiTheme="majorBidi" w:cstheme="majorBidi"/>
              </w:rPr>
              <w:t>of</w:t>
            </w:r>
            <w:r w:rsidRPr="00C87AE5">
              <w:rPr>
                <w:rFonts w:asciiTheme="majorBidi" w:eastAsia="Caladea" w:hAnsiTheme="majorBidi" w:cstheme="majorBidi"/>
              </w:rPr>
              <w:t xml:space="preserve"> Applied </w:t>
            </w:r>
            <w:r w:rsidR="00067462" w:rsidRPr="00C87AE5">
              <w:rPr>
                <w:rFonts w:asciiTheme="majorBidi" w:eastAsia="Caladea" w:hAnsiTheme="majorBidi" w:cstheme="majorBidi"/>
              </w:rPr>
              <w:t>and</w:t>
            </w:r>
            <w:r w:rsidRPr="00C87AE5">
              <w:rPr>
                <w:rFonts w:asciiTheme="majorBidi" w:eastAsia="Caladea" w:hAnsiTheme="majorBidi" w:cstheme="majorBidi"/>
              </w:rPr>
              <w:t xml:space="preserve"> Engineering Mathematics, 13(4), 1617-1630.</w:t>
            </w:r>
          </w:p>
          <w:p w14:paraId="5D986B11" w14:textId="00C24E4A" w:rsidR="005816CF" w:rsidRPr="00C87AE5" w:rsidRDefault="005816CF" w:rsidP="00AF5121">
            <w:pPr>
              <w:pStyle w:val="ListParagraph"/>
              <w:numPr>
                <w:ilvl w:val="0"/>
                <w:numId w:val="13"/>
              </w:numPr>
              <w:jc w:val="both"/>
              <w:rPr>
                <w:rFonts w:asciiTheme="majorBidi" w:eastAsia="Caladea" w:hAnsiTheme="majorBidi" w:cstheme="majorBidi"/>
              </w:rPr>
            </w:pPr>
            <w:r w:rsidRPr="00C87AE5">
              <w:rPr>
                <w:rFonts w:asciiTheme="majorBidi" w:eastAsia="Caladea" w:hAnsiTheme="majorBidi" w:cstheme="majorBidi"/>
              </w:rPr>
              <w:t>Alsadat N, Elgarhy M, Hassan AS, Ahmad H, Abd Eisa EH. A new extension of linear failure rate distribution with estimation, simulation, and applications. AIP Advances. 2023;13(10).</w:t>
            </w:r>
            <w:r w:rsidR="00D677FE" w:rsidRPr="00C87AE5">
              <w:rPr>
                <w:rFonts w:asciiTheme="majorBidi" w:hAnsiTheme="majorBidi" w:cstheme="majorBidi"/>
                <w:color w:val="0070C0"/>
              </w:rPr>
              <w:t xml:space="preserve"> (Q3, I.F= 1.6)</w:t>
            </w:r>
          </w:p>
          <w:p w14:paraId="47FBDAFB" w14:textId="5D8C0E52" w:rsidR="00D41E29" w:rsidRPr="00C87AE5" w:rsidRDefault="00D41E29" w:rsidP="00AF5121">
            <w:pPr>
              <w:pStyle w:val="ListParagraph"/>
              <w:numPr>
                <w:ilvl w:val="0"/>
                <w:numId w:val="13"/>
              </w:numPr>
              <w:jc w:val="both"/>
              <w:rPr>
                <w:rFonts w:asciiTheme="majorBidi" w:hAnsiTheme="majorBidi" w:cstheme="majorBidi"/>
                <w:lang/>
              </w:rPr>
            </w:pPr>
            <w:r w:rsidRPr="00C87AE5">
              <w:rPr>
                <w:rFonts w:asciiTheme="majorBidi" w:eastAsia="Caladea" w:hAnsiTheme="majorBidi" w:cstheme="majorBidi"/>
              </w:rPr>
              <w:t xml:space="preserve">Gul B, Khan MS, Ahmad B, Rahaman M, Lolika PO, Wafa G, Ahmad H. First-principles study of the electronic, optical, and transport properties of novel transition-metals dichalcogenides. Materials Advances. 2023. </w:t>
            </w:r>
            <w:hyperlink r:id="rId68" w:history="1">
              <w:r w:rsidRPr="00C87AE5">
                <w:rPr>
                  <w:rStyle w:val="Hyperlink"/>
                  <w:rFonts w:asciiTheme="majorBidi" w:hAnsiTheme="majorBidi" w:cstheme="majorBidi"/>
                  <w:lang/>
                </w:rPr>
                <w:t>https://doi.org/10.1039/D3MA00398A</w:t>
              </w:r>
            </w:hyperlink>
            <w:r w:rsidR="00FB708C" w:rsidRPr="00C87AE5">
              <w:rPr>
                <w:rFonts w:asciiTheme="majorBidi" w:hAnsiTheme="majorBidi" w:cstheme="majorBidi"/>
                <w:color w:val="0070C0"/>
              </w:rPr>
              <w:t>(Q2, I.F=5.0)</w:t>
            </w:r>
          </w:p>
          <w:p w14:paraId="162FEBED" w14:textId="38481186" w:rsidR="00EE38E5" w:rsidRPr="006369DE" w:rsidRDefault="00961229" w:rsidP="00AF5121">
            <w:pPr>
              <w:pStyle w:val="ListParagraph"/>
              <w:numPr>
                <w:ilvl w:val="0"/>
                <w:numId w:val="13"/>
              </w:numPr>
              <w:jc w:val="both"/>
              <w:rPr>
                <w:rFonts w:asciiTheme="majorBidi" w:hAnsiTheme="majorBidi" w:cstheme="majorBidi"/>
                <w:lang/>
              </w:rPr>
            </w:pPr>
            <w:r w:rsidRPr="00C87AE5">
              <w:rPr>
                <w:rFonts w:asciiTheme="majorBidi" w:hAnsiTheme="majorBidi" w:cstheme="majorBidi"/>
              </w:rPr>
              <w:t>Mahboob A, Asif M, Zulqarnain RM, Siddique I, Ahmad H, Askar S, Pau G. An Innovative Technique for Constructing Highly Non-Linear Components of Block Cipher for Data Security against Cyber Attacks. Computer Systems Science &amp; Engineering. 2023;47(2).</w:t>
            </w:r>
            <w:r w:rsidR="00FB708C" w:rsidRPr="00C87AE5">
              <w:rPr>
                <w:rFonts w:asciiTheme="majorBidi" w:hAnsiTheme="majorBidi" w:cstheme="majorBidi"/>
              </w:rPr>
              <w:t xml:space="preserve"> </w:t>
            </w:r>
            <w:r w:rsidR="00FB708C" w:rsidRPr="00C87AE5">
              <w:rPr>
                <w:rFonts w:asciiTheme="majorBidi" w:hAnsiTheme="majorBidi" w:cstheme="majorBidi"/>
                <w:color w:val="0070C0"/>
              </w:rPr>
              <w:t>(Q1, I.F=2.2)</w:t>
            </w:r>
          </w:p>
          <w:p w14:paraId="367B62B3" w14:textId="65540CB6" w:rsidR="006369DE" w:rsidRPr="006369DE" w:rsidRDefault="006369DE" w:rsidP="00AF5121">
            <w:pPr>
              <w:pStyle w:val="ListParagraph"/>
              <w:numPr>
                <w:ilvl w:val="0"/>
                <w:numId w:val="13"/>
              </w:numPr>
              <w:jc w:val="both"/>
              <w:rPr>
                <w:rFonts w:asciiTheme="majorBidi" w:eastAsia="Caladea" w:hAnsiTheme="majorBidi" w:cstheme="majorBidi"/>
              </w:rPr>
            </w:pPr>
            <w:r w:rsidRPr="00C04C7B">
              <w:rPr>
                <w:rFonts w:asciiTheme="majorBidi" w:eastAsia="Caladea" w:hAnsiTheme="majorBidi" w:cstheme="majorBidi"/>
              </w:rPr>
              <w:t>Kumar R, Pathania V, Gupta V, Barak MS, Ahmad H. Thermoelastic Modeling with Dual Porosity Interacting with an Inviscid Liquid. Journal of Applied and Computational Mechanics. 2023.</w:t>
            </w:r>
            <w:r>
              <w:rPr>
                <w:rFonts w:asciiTheme="majorBidi" w:hAnsiTheme="majorBidi" w:cstheme="majorBidi"/>
                <w:color w:val="0070C0"/>
              </w:rPr>
              <w:t xml:space="preserve"> (Q2, I.F=3.0)</w:t>
            </w:r>
          </w:p>
          <w:p w14:paraId="5362A27E" w14:textId="13B03A37" w:rsidR="00021A0D" w:rsidRPr="00F27621" w:rsidRDefault="00021A0D" w:rsidP="00AF5121">
            <w:pPr>
              <w:pStyle w:val="ListParagraph"/>
              <w:numPr>
                <w:ilvl w:val="0"/>
                <w:numId w:val="13"/>
              </w:numPr>
              <w:jc w:val="both"/>
              <w:rPr>
                <w:rFonts w:asciiTheme="majorBidi" w:hAnsiTheme="majorBidi" w:cstheme="majorBidi"/>
                <w:lang/>
              </w:rPr>
            </w:pPr>
            <w:r w:rsidRPr="00C87AE5">
              <w:rPr>
                <w:rFonts w:asciiTheme="majorBidi" w:hAnsiTheme="majorBidi" w:cstheme="majorBidi"/>
              </w:rPr>
              <w:t>Gul B, Salman Khan M, Khan G, Ahmad H. Ab-initio study about the electronic structure, optical, and transport propertie</w:t>
            </w:r>
            <w:r w:rsidRPr="00021A0D">
              <w:rPr>
                <w:rFonts w:asciiTheme="majorBidi" w:hAnsiTheme="majorBidi" w:cstheme="majorBidi"/>
              </w:rPr>
              <w:t>s of novel AIn2O4 (A= Ca, Sr, and Na) materials. Modelling and Simulation in Materials Science and Engineering. 2023.</w:t>
            </w:r>
            <w:r w:rsidR="00B325F6">
              <w:rPr>
                <w:rFonts w:asciiTheme="majorBidi" w:hAnsiTheme="majorBidi" w:cstheme="majorBidi"/>
              </w:rPr>
              <w:t xml:space="preserve"> </w:t>
            </w:r>
            <w:r w:rsidR="00B325F6">
              <w:rPr>
                <w:rFonts w:asciiTheme="majorBidi" w:hAnsiTheme="majorBidi" w:cstheme="majorBidi"/>
                <w:color w:val="0070C0"/>
              </w:rPr>
              <w:t>(Q3, I.F=1.8)</w:t>
            </w:r>
          </w:p>
          <w:p w14:paraId="12D7CA6D" w14:textId="0ED6A615" w:rsidR="00F27621" w:rsidRPr="004F0050" w:rsidRDefault="00F27621" w:rsidP="00AF5121">
            <w:pPr>
              <w:pStyle w:val="ListParagraph"/>
              <w:numPr>
                <w:ilvl w:val="0"/>
                <w:numId w:val="13"/>
              </w:numPr>
              <w:jc w:val="both"/>
              <w:rPr>
                <w:rFonts w:asciiTheme="majorBidi" w:hAnsiTheme="majorBidi" w:cstheme="majorBidi"/>
                <w:lang/>
              </w:rPr>
            </w:pPr>
            <w:r w:rsidRPr="00F27621">
              <w:rPr>
                <w:rFonts w:asciiTheme="majorBidi" w:hAnsiTheme="majorBidi" w:cstheme="majorBidi"/>
              </w:rPr>
              <w:t>Bano A, Dawood A, Rida, Saira F, Malik A, Alkholief M, Ahmad H, Khan MA, Ahmad Z, Bazighifan O. Enhancing catalytic activity of gold nanoparticles in a standard redox reaction by investigating the impact of AuNPs size, temperature and reductant concentrations. Scientific Reports. 2023;13(1):12359.</w:t>
            </w:r>
            <w:r w:rsidR="00314775">
              <w:rPr>
                <w:rFonts w:asciiTheme="majorBidi" w:hAnsiTheme="majorBidi" w:cstheme="majorBidi"/>
              </w:rPr>
              <w:t xml:space="preserve"> </w:t>
            </w:r>
            <w:r w:rsidR="00314775">
              <w:rPr>
                <w:rFonts w:asciiTheme="majorBidi" w:hAnsiTheme="majorBidi" w:cstheme="majorBidi"/>
                <w:color w:val="0070C0"/>
              </w:rPr>
              <w:t>(Q</w:t>
            </w:r>
            <w:r w:rsidR="00D677FE">
              <w:rPr>
                <w:rFonts w:asciiTheme="majorBidi" w:hAnsiTheme="majorBidi" w:cstheme="majorBidi"/>
                <w:color w:val="0070C0"/>
              </w:rPr>
              <w:t>1</w:t>
            </w:r>
            <w:r w:rsidR="00314775">
              <w:rPr>
                <w:rFonts w:asciiTheme="majorBidi" w:hAnsiTheme="majorBidi" w:cstheme="majorBidi"/>
                <w:color w:val="0070C0"/>
              </w:rPr>
              <w:t>, I.F=4.6)</w:t>
            </w:r>
          </w:p>
          <w:p w14:paraId="6644E7A1" w14:textId="2A2409CB" w:rsidR="004F0050" w:rsidRPr="00B325F6" w:rsidRDefault="004F0050" w:rsidP="00AF5121">
            <w:pPr>
              <w:pStyle w:val="ListParagraph"/>
              <w:numPr>
                <w:ilvl w:val="0"/>
                <w:numId w:val="13"/>
              </w:numPr>
              <w:jc w:val="both"/>
              <w:rPr>
                <w:rFonts w:asciiTheme="majorBidi" w:hAnsiTheme="majorBidi" w:cstheme="majorBidi"/>
                <w:lang/>
              </w:rPr>
            </w:pPr>
            <w:r w:rsidRPr="004F0050">
              <w:rPr>
                <w:rFonts w:asciiTheme="majorBidi" w:hAnsiTheme="majorBidi" w:cstheme="majorBidi"/>
              </w:rPr>
              <w:t>Khan SU, Khan A, Ullah A, Ahmad S, Awwad FA, Ismail EA, Maitama S, Umar H, Ahmad H. Solving nth-order integro-differential equations by novel generalized hybrid transform. European Journal of Pure and Applied Mathematics. 2023;16(3):1940-55.</w:t>
            </w:r>
            <w:r w:rsidR="00B325F6">
              <w:rPr>
                <w:rFonts w:asciiTheme="majorBidi" w:hAnsiTheme="majorBidi" w:cstheme="majorBidi"/>
              </w:rPr>
              <w:t xml:space="preserve"> </w:t>
            </w:r>
            <w:r w:rsidR="00B325F6">
              <w:rPr>
                <w:rFonts w:asciiTheme="majorBidi" w:hAnsiTheme="majorBidi" w:cstheme="majorBidi"/>
                <w:color w:val="0070C0"/>
              </w:rPr>
              <w:t>(Q3, I.F=0.7)</w:t>
            </w:r>
          </w:p>
          <w:p w14:paraId="1349A336" w14:textId="20FDA478" w:rsidR="00170B12" w:rsidRPr="00137EA0" w:rsidRDefault="00170B12" w:rsidP="00AF5121">
            <w:pPr>
              <w:pStyle w:val="ListParagraph"/>
              <w:numPr>
                <w:ilvl w:val="0"/>
                <w:numId w:val="13"/>
              </w:numPr>
              <w:jc w:val="both"/>
              <w:rPr>
                <w:rFonts w:asciiTheme="majorBidi" w:hAnsiTheme="majorBidi" w:cstheme="majorBidi"/>
                <w:lang/>
              </w:rPr>
            </w:pPr>
            <w:r w:rsidRPr="00170B12">
              <w:rPr>
                <w:rFonts w:asciiTheme="majorBidi" w:hAnsiTheme="majorBidi" w:cstheme="majorBidi"/>
              </w:rPr>
              <w:t>Gul B, Khan MS, Ahmad B, Periyasami G, Rahaman M, Ahmad H. Exploring the electronic, optical, and thermoelectric properties of Ba2GeX4 (X= S, and Se) novel chalcogenides. Journal of Solid State Chemistry. 2023;326:124243.</w:t>
            </w:r>
            <w:r w:rsidR="002F498C">
              <w:rPr>
                <w:rFonts w:asciiTheme="majorBidi" w:hAnsiTheme="majorBidi" w:cstheme="majorBidi"/>
                <w:color w:val="0070C0"/>
              </w:rPr>
              <w:t xml:space="preserve"> (Q2, I.F=3.3)</w:t>
            </w:r>
          </w:p>
          <w:p w14:paraId="5BBD9DE1" w14:textId="2E59D5AE" w:rsidR="00137EA0" w:rsidRPr="003C7A16" w:rsidRDefault="00137EA0" w:rsidP="00AF5121">
            <w:pPr>
              <w:pStyle w:val="ListParagraph"/>
              <w:numPr>
                <w:ilvl w:val="0"/>
                <w:numId w:val="13"/>
              </w:numPr>
              <w:jc w:val="both"/>
              <w:rPr>
                <w:rFonts w:asciiTheme="majorBidi" w:hAnsiTheme="majorBidi" w:cstheme="majorBidi"/>
                <w:lang/>
              </w:rPr>
            </w:pPr>
            <w:r w:rsidRPr="00137EA0">
              <w:rPr>
                <w:rFonts w:asciiTheme="majorBidi" w:hAnsiTheme="majorBidi" w:cstheme="majorBidi"/>
              </w:rPr>
              <w:t>Manvi BK, Kerur SB, Tawade JV, Nieto JJ, Ningonda S, Sankeshwari HA, Govindan V. MHD Casson nanofluid boundary layer flow in presence of radiation and non-uniform heat source/sink. Mathematical Modelling and Control. 2023;3(3):152-67.</w:t>
            </w:r>
          </w:p>
          <w:p w14:paraId="5B284B40" w14:textId="751362D6" w:rsidR="003C7A16" w:rsidRPr="00103707" w:rsidRDefault="003C7A16" w:rsidP="00AF5121">
            <w:pPr>
              <w:pStyle w:val="ListParagraph"/>
              <w:numPr>
                <w:ilvl w:val="0"/>
                <w:numId w:val="13"/>
              </w:numPr>
              <w:jc w:val="both"/>
              <w:rPr>
                <w:rFonts w:asciiTheme="majorBidi" w:hAnsiTheme="majorBidi" w:cstheme="majorBidi"/>
                <w:lang/>
              </w:rPr>
            </w:pPr>
            <w:r w:rsidRPr="003C7A16">
              <w:rPr>
                <w:rFonts w:asciiTheme="majorBidi" w:hAnsiTheme="majorBidi" w:cstheme="majorBidi"/>
              </w:rPr>
              <w:t>El Houda NN, Mohammed B, Essaid B, Ahmad I, Ahmad H, Askar S. Multigrid Methods for The Solution of Nonlinear Variational Inequalities. European Journal of Pure and Applied Mathematics. 2023;16(3):</w:t>
            </w:r>
            <w:r w:rsidR="00077BCB">
              <w:rPr>
                <w:rFonts w:asciiTheme="majorBidi" w:hAnsiTheme="majorBidi" w:cstheme="majorBidi"/>
              </w:rPr>
              <w:t xml:space="preserve"> </w:t>
            </w:r>
            <w:r w:rsidRPr="003C7A16">
              <w:rPr>
                <w:rFonts w:asciiTheme="majorBidi" w:hAnsiTheme="majorBidi" w:cstheme="majorBidi"/>
              </w:rPr>
              <w:t>1956-69.</w:t>
            </w:r>
            <w:r w:rsidR="00B325F6">
              <w:rPr>
                <w:rFonts w:asciiTheme="majorBidi" w:hAnsiTheme="majorBidi" w:cstheme="majorBidi"/>
              </w:rPr>
              <w:t xml:space="preserve"> </w:t>
            </w:r>
            <w:r w:rsidR="00B325F6">
              <w:rPr>
                <w:rFonts w:asciiTheme="majorBidi" w:hAnsiTheme="majorBidi" w:cstheme="majorBidi"/>
                <w:color w:val="0070C0"/>
              </w:rPr>
              <w:t>(Q3, I.F=0.7)</w:t>
            </w:r>
          </w:p>
          <w:p w14:paraId="05B2EABC" w14:textId="5E5AA4D6" w:rsidR="00103707" w:rsidRPr="002F498C" w:rsidRDefault="00103707" w:rsidP="00AF5121">
            <w:pPr>
              <w:pStyle w:val="ListParagraph"/>
              <w:numPr>
                <w:ilvl w:val="0"/>
                <w:numId w:val="13"/>
              </w:numPr>
              <w:jc w:val="both"/>
              <w:rPr>
                <w:rFonts w:asciiTheme="majorBidi" w:eastAsia="Caladea" w:hAnsiTheme="majorBidi" w:cstheme="majorBidi"/>
              </w:rPr>
            </w:pPr>
            <w:r w:rsidRPr="00103707">
              <w:rPr>
                <w:rFonts w:asciiTheme="majorBidi" w:hAnsiTheme="majorBidi" w:cstheme="majorBidi"/>
              </w:rPr>
              <w:t>Murtaza S, Ahmad Z, Daher Albalwi M, Akhtar Z, Khan MA, Ahmad H, Baleanu D. Caputo Time Fractional Model Based on Generalized Fourier's and Fick's Laws for Brinkman-type Fluid: Exact Solution via Integral Transform. Fractals. 202</w:t>
            </w:r>
            <w:r w:rsidR="00077BCB">
              <w:rPr>
                <w:rFonts w:asciiTheme="majorBidi" w:hAnsiTheme="majorBidi" w:cstheme="majorBidi"/>
              </w:rPr>
              <w:t>3</w:t>
            </w:r>
            <w:r w:rsidRPr="00103707">
              <w:rPr>
                <w:rFonts w:asciiTheme="majorBidi" w:hAnsiTheme="majorBidi" w:cstheme="majorBidi"/>
              </w:rPr>
              <w:t>.</w:t>
            </w:r>
            <w:r w:rsidR="002F498C">
              <w:rPr>
                <w:rFonts w:asciiTheme="majorBidi" w:hAnsiTheme="majorBidi" w:cstheme="majorBidi"/>
              </w:rPr>
              <w:t xml:space="preserve"> </w:t>
            </w:r>
            <w:r w:rsidR="002F498C" w:rsidRPr="00EE38E5">
              <w:rPr>
                <w:rFonts w:asciiTheme="majorBidi" w:hAnsiTheme="majorBidi" w:cstheme="majorBidi"/>
                <w:color w:val="0070C0"/>
              </w:rPr>
              <w:t>(Q</w:t>
            </w:r>
            <w:r w:rsidR="002F498C">
              <w:rPr>
                <w:rFonts w:asciiTheme="majorBidi" w:hAnsiTheme="majorBidi" w:cstheme="majorBidi"/>
                <w:color w:val="0070C0"/>
              </w:rPr>
              <w:t>1</w:t>
            </w:r>
            <w:r w:rsidR="002F498C" w:rsidRPr="00EE38E5">
              <w:rPr>
                <w:rFonts w:asciiTheme="majorBidi" w:hAnsiTheme="majorBidi" w:cstheme="majorBidi"/>
                <w:color w:val="0070C0"/>
              </w:rPr>
              <w:t xml:space="preserve">, I.F= </w:t>
            </w:r>
            <w:r w:rsidR="002F498C">
              <w:rPr>
                <w:rFonts w:asciiTheme="majorBidi" w:hAnsiTheme="majorBidi" w:cstheme="majorBidi"/>
                <w:color w:val="0070C0"/>
              </w:rPr>
              <w:t>4.7</w:t>
            </w:r>
            <w:r w:rsidR="002F498C" w:rsidRPr="00EE38E5">
              <w:rPr>
                <w:rFonts w:asciiTheme="majorBidi" w:hAnsiTheme="majorBidi" w:cstheme="majorBidi"/>
                <w:color w:val="0070C0"/>
              </w:rPr>
              <w:t>)</w:t>
            </w:r>
          </w:p>
          <w:p w14:paraId="09A72CB9" w14:textId="10DF39F5" w:rsidR="0036008A" w:rsidRPr="00537626" w:rsidRDefault="0036008A" w:rsidP="00AF5121">
            <w:pPr>
              <w:pStyle w:val="ListParagraph"/>
              <w:numPr>
                <w:ilvl w:val="0"/>
                <w:numId w:val="13"/>
              </w:numPr>
              <w:jc w:val="both"/>
              <w:rPr>
                <w:rFonts w:asciiTheme="majorBidi" w:eastAsia="Caladea" w:hAnsiTheme="majorBidi" w:cstheme="majorBidi"/>
              </w:rPr>
            </w:pPr>
            <w:r w:rsidRPr="00EE38E5">
              <w:rPr>
                <w:rFonts w:asciiTheme="majorBidi" w:eastAsia="Caladea" w:hAnsiTheme="majorBidi" w:cstheme="majorBidi"/>
              </w:rPr>
              <w:t xml:space="preserve">Moaaz O, Muhib A, Ahmad H, Muhsin W. Iterative Criteria for Oscillation of Third-Order Delay Differential Equations with p-Laplacian Operator. </w:t>
            </w:r>
            <w:r w:rsidR="00DA1717" w:rsidRPr="00EE38E5">
              <w:rPr>
                <w:rFonts w:asciiTheme="majorBidi" w:eastAsia="Caladea" w:hAnsiTheme="majorBidi" w:cstheme="majorBidi"/>
              </w:rPr>
              <w:t>Mathematica Slovaca. 2023</w:t>
            </w:r>
            <w:r w:rsidRPr="00EE38E5">
              <w:rPr>
                <w:rFonts w:asciiTheme="majorBidi" w:eastAsia="Caladea" w:hAnsiTheme="majorBidi" w:cstheme="majorBidi"/>
              </w:rPr>
              <w:t>;73(3):703-12.</w:t>
            </w:r>
            <w:r w:rsidR="00801A1E" w:rsidRPr="00EE38E5">
              <w:rPr>
                <w:rFonts w:asciiTheme="majorBidi" w:eastAsia="Caladea" w:hAnsiTheme="majorBidi" w:cstheme="majorBidi"/>
              </w:rPr>
              <w:t xml:space="preserve"> </w:t>
            </w:r>
            <w:r w:rsidR="001A77ED">
              <w:rPr>
                <w:rFonts w:asciiTheme="majorBidi" w:hAnsiTheme="majorBidi" w:cstheme="majorBidi"/>
                <w:color w:val="0070C0"/>
              </w:rPr>
              <w:t>(Q2, I.F= 1.6)</w:t>
            </w:r>
          </w:p>
          <w:p w14:paraId="50A8539E" w14:textId="65D2CC58" w:rsidR="00537626" w:rsidRPr="00EE38E5" w:rsidRDefault="00537626" w:rsidP="00AF5121">
            <w:pPr>
              <w:pStyle w:val="ListParagraph"/>
              <w:numPr>
                <w:ilvl w:val="0"/>
                <w:numId w:val="13"/>
              </w:numPr>
              <w:jc w:val="both"/>
              <w:rPr>
                <w:rFonts w:asciiTheme="majorBidi" w:eastAsia="Caladea" w:hAnsiTheme="majorBidi" w:cstheme="majorBidi"/>
              </w:rPr>
            </w:pPr>
            <w:r w:rsidRPr="00537626">
              <w:rPr>
                <w:rFonts w:asciiTheme="majorBidi" w:eastAsia="Caladea" w:hAnsiTheme="majorBidi" w:cstheme="majorBidi"/>
              </w:rPr>
              <w:t>Asmat F, Asmat H, Askar S, Ahmad H, Khan MI. On weighted vertex and edge Mostar index for trees and cacti with fixed parameter. European Journal of Pure and Applied Mathematics. 2023;16(3):1794-808.</w:t>
            </w:r>
            <w:r w:rsidR="00B325F6">
              <w:rPr>
                <w:rFonts w:asciiTheme="majorBidi" w:eastAsia="Caladea" w:hAnsiTheme="majorBidi" w:cstheme="majorBidi"/>
              </w:rPr>
              <w:t xml:space="preserve"> </w:t>
            </w:r>
            <w:r w:rsidR="00B325F6">
              <w:rPr>
                <w:rFonts w:asciiTheme="majorBidi" w:hAnsiTheme="majorBidi" w:cstheme="majorBidi"/>
                <w:color w:val="0070C0"/>
              </w:rPr>
              <w:t>(Q3, I.F=0.7)</w:t>
            </w:r>
          </w:p>
          <w:p w14:paraId="3F4AC629" w14:textId="77777777" w:rsidR="009406BF" w:rsidRPr="009406BF" w:rsidRDefault="00FC1372" w:rsidP="00AF5121">
            <w:pPr>
              <w:pStyle w:val="ListParagraph"/>
              <w:numPr>
                <w:ilvl w:val="0"/>
                <w:numId w:val="13"/>
              </w:numPr>
              <w:jc w:val="both"/>
              <w:rPr>
                <w:rFonts w:asciiTheme="majorBidi" w:eastAsia="Caladea" w:hAnsiTheme="majorBidi" w:cstheme="majorBidi"/>
              </w:rPr>
            </w:pPr>
            <w:r w:rsidRPr="00EE38E5">
              <w:t>Zil-E-Huma, Butt, A. R., Raza, N., Ahmad, H., Ozsahin, D. U., &amp; Tchier, F. (2023). Different solitary wave solutions and bilinear form for modified mixed-KDV equation. </w:t>
            </w:r>
            <w:r w:rsidRPr="009406BF">
              <w:t>Optik</w:t>
            </w:r>
            <w:r w:rsidRPr="00EE38E5">
              <w:t>, 171031.</w:t>
            </w:r>
            <w:r w:rsidR="00801A1E" w:rsidRPr="00EE38E5">
              <w:t xml:space="preserve"> </w:t>
            </w:r>
            <w:r w:rsidR="009406BF">
              <w:rPr>
                <w:rFonts w:asciiTheme="majorBidi" w:hAnsiTheme="majorBidi" w:cstheme="majorBidi"/>
                <w:color w:val="0070C0"/>
              </w:rPr>
              <w:t>(Q2, I.F=3.1)</w:t>
            </w:r>
          </w:p>
          <w:p w14:paraId="3979CB58" w14:textId="47CCDDA3" w:rsidR="00CC7C75" w:rsidRPr="00D35147" w:rsidRDefault="00CC7C75" w:rsidP="00AF5121">
            <w:pPr>
              <w:pStyle w:val="ListParagraph"/>
              <w:numPr>
                <w:ilvl w:val="0"/>
                <w:numId w:val="13"/>
              </w:numPr>
              <w:jc w:val="both"/>
              <w:rPr>
                <w:rFonts w:asciiTheme="majorBidi" w:eastAsia="Caladea" w:hAnsiTheme="majorBidi" w:cstheme="majorBidi"/>
                <w:sz w:val="20"/>
                <w:szCs w:val="20"/>
              </w:rPr>
            </w:pPr>
            <w:r w:rsidRPr="00EE38E5">
              <w:rPr>
                <w:rFonts w:asciiTheme="majorBidi" w:eastAsia="Caladea" w:hAnsiTheme="majorBidi" w:cstheme="majorBidi"/>
              </w:rPr>
              <w:t xml:space="preserve">Hashemi MS, Mirzazadeh M, Ahmad H. A reduction technique to solve the (2+1)-dimensional KdV equations with time local fractional derivatives. Optical </w:t>
            </w:r>
            <w:r w:rsidR="00D35147">
              <w:rPr>
                <w:rFonts w:asciiTheme="majorBidi" w:eastAsia="Caladea" w:hAnsiTheme="majorBidi" w:cstheme="majorBidi"/>
              </w:rPr>
              <w:t>&amp;</w:t>
            </w:r>
            <w:r w:rsidR="00DA1717" w:rsidRPr="00EE38E5">
              <w:rPr>
                <w:rFonts w:asciiTheme="majorBidi" w:eastAsia="Caladea" w:hAnsiTheme="majorBidi" w:cstheme="majorBidi"/>
              </w:rPr>
              <w:t xml:space="preserve"> Quantum Electronics. 2023</w:t>
            </w:r>
            <w:r w:rsidRPr="00EE38E5">
              <w:rPr>
                <w:rFonts w:asciiTheme="majorBidi" w:eastAsia="Caladea" w:hAnsiTheme="majorBidi" w:cstheme="majorBidi"/>
              </w:rPr>
              <w:t>;55(8):721.</w:t>
            </w:r>
            <w:r w:rsidR="00801A1E" w:rsidRPr="00EE38E5">
              <w:rPr>
                <w:rFonts w:asciiTheme="majorBidi" w:eastAsia="Caladea" w:hAnsiTheme="majorBidi" w:cstheme="majorBidi"/>
              </w:rPr>
              <w:t xml:space="preserve"> </w:t>
            </w:r>
            <w:r w:rsidR="00776B72" w:rsidRPr="00D35147">
              <w:rPr>
                <w:rFonts w:asciiTheme="majorBidi" w:hAnsiTheme="majorBidi" w:cstheme="majorBidi"/>
                <w:color w:val="0070C0"/>
                <w:sz w:val="20"/>
                <w:szCs w:val="20"/>
              </w:rPr>
              <w:t>(Q2, I.F=3.0)</w:t>
            </w:r>
          </w:p>
          <w:p w14:paraId="22508896" w14:textId="10D14EB4" w:rsidR="002A7F3F" w:rsidRPr="00EE38E5" w:rsidRDefault="002A7F3F" w:rsidP="00AF5121">
            <w:pPr>
              <w:pStyle w:val="ListParagraph"/>
              <w:numPr>
                <w:ilvl w:val="0"/>
                <w:numId w:val="13"/>
              </w:numPr>
              <w:jc w:val="both"/>
              <w:rPr>
                <w:rFonts w:asciiTheme="majorBidi" w:eastAsia="Caladea" w:hAnsiTheme="majorBidi" w:cstheme="majorBidi"/>
              </w:rPr>
            </w:pPr>
            <w:r w:rsidRPr="00EE38E5">
              <w:rPr>
                <w:rFonts w:asciiTheme="majorBidi" w:eastAsia="Caladea" w:hAnsiTheme="majorBidi" w:cstheme="majorBidi"/>
              </w:rPr>
              <w:lastRenderedPageBreak/>
              <w:t>Ullah I, Ullah A, Ahmad S, Ahmad H, Nofal TA. A survey of KdV-CDG equations via nonsingular fractional operators. AIMS Mathematics. 2023;8(8):18964-81.</w:t>
            </w:r>
            <w:r w:rsidR="00200F7C" w:rsidRPr="00EE38E5">
              <w:rPr>
                <w:rFonts w:asciiTheme="majorBidi" w:eastAsia="Caladea" w:hAnsiTheme="majorBidi" w:cstheme="majorBidi"/>
              </w:rPr>
              <w:t xml:space="preserve"> </w:t>
            </w:r>
            <w:r w:rsidR="0090279B">
              <w:rPr>
                <w:rFonts w:asciiTheme="majorBidi" w:hAnsiTheme="majorBidi" w:cstheme="majorBidi"/>
                <w:color w:val="0070C0"/>
              </w:rPr>
              <w:t>(Q1, I.F=2.2)</w:t>
            </w:r>
          </w:p>
          <w:p w14:paraId="235A26F6" w14:textId="4745A4C1" w:rsidR="000C652F" w:rsidRPr="00EE38E5" w:rsidRDefault="000C652F" w:rsidP="00AF5121">
            <w:pPr>
              <w:pStyle w:val="ListParagraph"/>
              <w:numPr>
                <w:ilvl w:val="0"/>
                <w:numId w:val="13"/>
              </w:numPr>
              <w:jc w:val="both"/>
              <w:rPr>
                <w:rFonts w:asciiTheme="majorBidi" w:eastAsia="Caladea" w:hAnsiTheme="majorBidi" w:cstheme="majorBidi"/>
              </w:rPr>
            </w:pPr>
            <w:r w:rsidRPr="00EE38E5">
              <w:rPr>
                <w:rFonts w:asciiTheme="majorBidi" w:eastAsia="Caladea" w:hAnsiTheme="majorBidi" w:cstheme="majorBidi"/>
              </w:rPr>
              <w:t>Adel M, Khader MM, Ahmad H, Assiri TA. Approximate analytical solutions for the blood ethanol concentration system and predator-prey equations by using variational iteration method. AIMS Mathematics. 2023;8(8):19083-96.</w:t>
            </w:r>
            <w:r w:rsidR="00200F7C" w:rsidRPr="00EE38E5">
              <w:rPr>
                <w:rFonts w:asciiTheme="majorBidi" w:eastAsia="Caladea" w:hAnsiTheme="majorBidi" w:cstheme="majorBidi"/>
              </w:rPr>
              <w:t xml:space="preserve"> </w:t>
            </w:r>
            <w:r w:rsidR="0090279B">
              <w:rPr>
                <w:rFonts w:asciiTheme="majorBidi" w:hAnsiTheme="majorBidi" w:cstheme="majorBidi"/>
                <w:color w:val="0070C0"/>
              </w:rPr>
              <w:t>(Q1, I.F=2.2)</w:t>
            </w:r>
          </w:p>
          <w:p w14:paraId="68EFA227" w14:textId="1AE4DE2D" w:rsidR="0019541A" w:rsidRPr="00EE38E5" w:rsidRDefault="0019541A" w:rsidP="00AF5121">
            <w:pPr>
              <w:pStyle w:val="ListParagraph"/>
              <w:numPr>
                <w:ilvl w:val="0"/>
                <w:numId w:val="13"/>
              </w:numPr>
              <w:jc w:val="both"/>
              <w:rPr>
                <w:rFonts w:asciiTheme="majorBidi" w:eastAsia="Caladea" w:hAnsiTheme="majorBidi" w:cstheme="majorBidi"/>
              </w:rPr>
            </w:pPr>
            <w:r w:rsidRPr="00EE38E5">
              <w:rPr>
                <w:rFonts w:asciiTheme="majorBidi" w:eastAsia="Caladea" w:hAnsiTheme="majorBidi" w:cstheme="majorBidi"/>
              </w:rPr>
              <w:t>Siddique I, Adrees R, Ahmad H, Askar S. MHD Free convection flows of Jeffrey fluid with Prabhakar-like fractional model subject to generalized thermal transport</w:t>
            </w:r>
            <w:r w:rsidR="00DA1717" w:rsidRPr="00EE38E5">
              <w:rPr>
                <w:rFonts w:asciiTheme="majorBidi" w:eastAsia="Caladea" w:hAnsiTheme="majorBidi" w:cstheme="majorBidi"/>
              </w:rPr>
              <w:t>. Scientific Reports. 2023</w:t>
            </w:r>
            <w:r w:rsidRPr="00EE38E5">
              <w:rPr>
                <w:rFonts w:asciiTheme="majorBidi" w:eastAsia="Caladea" w:hAnsiTheme="majorBidi" w:cstheme="majorBidi"/>
              </w:rPr>
              <w:t>;13(1):9289.</w:t>
            </w:r>
            <w:r w:rsidR="00200F7C" w:rsidRPr="00EE38E5">
              <w:rPr>
                <w:rFonts w:asciiTheme="majorBidi" w:eastAsia="Caladea" w:hAnsiTheme="majorBidi" w:cstheme="majorBidi"/>
              </w:rPr>
              <w:t xml:space="preserve"> </w:t>
            </w:r>
            <w:r w:rsidR="00314775">
              <w:rPr>
                <w:rFonts w:asciiTheme="majorBidi" w:hAnsiTheme="majorBidi" w:cstheme="majorBidi"/>
                <w:color w:val="0070C0"/>
              </w:rPr>
              <w:t>(Q</w:t>
            </w:r>
            <w:r w:rsidR="00D677FE">
              <w:rPr>
                <w:rFonts w:asciiTheme="majorBidi" w:hAnsiTheme="majorBidi" w:cstheme="majorBidi"/>
                <w:color w:val="0070C0"/>
              </w:rPr>
              <w:t>1</w:t>
            </w:r>
            <w:r w:rsidR="00314775">
              <w:rPr>
                <w:rFonts w:asciiTheme="majorBidi" w:hAnsiTheme="majorBidi" w:cstheme="majorBidi"/>
                <w:color w:val="0070C0"/>
              </w:rPr>
              <w:t>, I.F=4.6)</w:t>
            </w:r>
          </w:p>
          <w:p w14:paraId="2AF75DC5" w14:textId="39A64887" w:rsidR="004A3BAB" w:rsidRPr="00EE38E5" w:rsidRDefault="004A3BAB" w:rsidP="00AF5121">
            <w:pPr>
              <w:pStyle w:val="ListParagraph"/>
              <w:numPr>
                <w:ilvl w:val="0"/>
                <w:numId w:val="13"/>
              </w:numPr>
              <w:jc w:val="both"/>
              <w:rPr>
                <w:rFonts w:asciiTheme="majorBidi" w:eastAsia="Caladea" w:hAnsiTheme="majorBidi" w:cstheme="majorBidi"/>
              </w:rPr>
            </w:pPr>
            <w:r w:rsidRPr="00EE38E5">
              <w:rPr>
                <w:rFonts w:asciiTheme="majorBidi" w:eastAsia="Caladea" w:hAnsiTheme="majorBidi" w:cstheme="majorBidi"/>
              </w:rPr>
              <w:t>Vijay MM, Sunil J, Vincy VA, IjazKhan M, Abdullaev SS, Eldin SM, Govindan V, Ahmad H, Askar S. Underwater wireless sensor network-based multihop data transmission using hybrid cat cheetah optimization algorithm. Scientific Reports. 2023;13(1):10810.</w:t>
            </w:r>
            <w:r w:rsidR="00873BB3" w:rsidRPr="00EE38E5">
              <w:rPr>
                <w:rFonts w:asciiTheme="majorBidi" w:eastAsia="Caladea" w:hAnsiTheme="majorBidi" w:cstheme="majorBidi"/>
              </w:rPr>
              <w:t xml:space="preserve"> </w:t>
            </w:r>
            <w:r w:rsidR="00314775">
              <w:rPr>
                <w:rFonts w:asciiTheme="majorBidi" w:hAnsiTheme="majorBidi" w:cstheme="majorBidi"/>
                <w:color w:val="0070C0"/>
              </w:rPr>
              <w:t>(Q</w:t>
            </w:r>
            <w:r w:rsidR="00D677FE">
              <w:rPr>
                <w:rFonts w:asciiTheme="majorBidi" w:hAnsiTheme="majorBidi" w:cstheme="majorBidi"/>
                <w:color w:val="0070C0"/>
              </w:rPr>
              <w:t>1</w:t>
            </w:r>
            <w:r w:rsidR="00314775">
              <w:rPr>
                <w:rFonts w:asciiTheme="majorBidi" w:hAnsiTheme="majorBidi" w:cstheme="majorBidi"/>
                <w:color w:val="0070C0"/>
              </w:rPr>
              <w:t>, I.F=4.6)</w:t>
            </w:r>
          </w:p>
          <w:p w14:paraId="72AADE83" w14:textId="37CBBA96" w:rsidR="00F04133" w:rsidRPr="00EE38E5" w:rsidRDefault="00F04133" w:rsidP="00AF5121">
            <w:pPr>
              <w:pStyle w:val="ListParagraph"/>
              <w:numPr>
                <w:ilvl w:val="0"/>
                <w:numId w:val="13"/>
              </w:numPr>
              <w:jc w:val="both"/>
              <w:rPr>
                <w:rFonts w:asciiTheme="majorBidi" w:eastAsia="Caladea" w:hAnsiTheme="majorBidi" w:cstheme="majorBidi"/>
              </w:rPr>
            </w:pPr>
            <w:r w:rsidRPr="00EE38E5">
              <w:rPr>
                <w:rFonts w:asciiTheme="majorBidi" w:eastAsia="Caladea" w:hAnsiTheme="majorBidi" w:cstheme="majorBidi"/>
              </w:rPr>
              <w:t>Kara H, Budak H, Etemad S, Rezapour S, Ahmad H, Kaabar MK. A Study on the New Class of Inequalities of Midpoint-Type and Trapezoidal-Type Based on Twice Differentiable Functions with Conformable Operators. Journal</w:t>
            </w:r>
            <w:r w:rsidR="00DA1717" w:rsidRPr="00EE38E5">
              <w:rPr>
                <w:rFonts w:asciiTheme="majorBidi" w:eastAsia="Caladea" w:hAnsiTheme="majorBidi" w:cstheme="majorBidi"/>
              </w:rPr>
              <w:t xml:space="preserve"> of Function Spaces. 2023</w:t>
            </w:r>
            <w:r w:rsidRPr="00EE38E5">
              <w:rPr>
                <w:rFonts w:asciiTheme="majorBidi" w:eastAsia="Caladea" w:hAnsiTheme="majorBidi" w:cstheme="majorBidi"/>
              </w:rPr>
              <w:t>;2023.</w:t>
            </w:r>
            <w:r w:rsidR="00200F7C" w:rsidRPr="00EE38E5">
              <w:rPr>
                <w:rFonts w:asciiTheme="majorBidi" w:eastAsia="Caladea" w:hAnsiTheme="majorBidi" w:cstheme="majorBidi"/>
              </w:rPr>
              <w:t xml:space="preserve"> </w:t>
            </w:r>
            <w:r w:rsidR="00200F7C" w:rsidRPr="00EE38E5">
              <w:rPr>
                <w:rFonts w:asciiTheme="majorBidi" w:hAnsiTheme="majorBidi" w:cstheme="majorBidi"/>
                <w:color w:val="0070C0"/>
              </w:rPr>
              <w:t>(Q2, I.F=1.</w:t>
            </w:r>
            <w:r w:rsidR="002F498C">
              <w:rPr>
                <w:rFonts w:asciiTheme="majorBidi" w:hAnsiTheme="majorBidi" w:cstheme="majorBidi"/>
                <w:color w:val="0070C0"/>
              </w:rPr>
              <w:t>9</w:t>
            </w:r>
            <w:r w:rsidR="00200F7C" w:rsidRPr="00EE38E5">
              <w:rPr>
                <w:rFonts w:asciiTheme="majorBidi" w:hAnsiTheme="majorBidi" w:cstheme="majorBidi"/>
                <w:color w:val="0070C0"/>
              </w:rPr>
              <w:t>)</w:t>
            </w:r>
          </w:p>
          <w:p w14:paraId="18A10FD7" w14:textId="59204638" w:rsidR="007A7F63" w:rsidRPr="00EE38E5" w:rsidRDefault="007A7F63" w:rsidP="00AF5121">
            <w:pPr>
              <w:pStyle w:val="ListParagraph"/>
              <w:numPr>
                <w:ilvl w:val="0"/>
                <w:numId w:val="13"/>
              </w:numPr>
              <w:jc w:val="both"/>
              <w:rPr>
                <w:rFonts w:asciiTheme="majorBidi" w:eastAsia="Caladea" w:hAnsiTheme="majorBidi" w:cstheme="majorBidi"/>
              </w:rPr>
            </w:pPr>
            <w:r w:rsidRPr="00EE38E5">
              <w:rPr>
                <w:rFonts w:asciiTheme="majorBidi" w:eastAsia="Caladea" w:hAnsiTheme="majorBidi" w:cstheme="majorBidi"/>
              </w:rPr>
              <w:t>Yahya AU, Siddique I, Salamat N, Ahmad H, Rafiq M, Askar S, Abdal S. Numerical study of hybridized Williamson nanofluid flow with TC4 and Nichrome over an extending su</w:t>
            </w:r>
            <w:r w:rsidR="00DA1717" w:rsidRPr="00EE38E5">
              <w:rPr>
                <w:rFonts w:asciiTheme="majorBidi" w:eastAsia="Caladea" w:hAnsiTheme="majorBidi" w:cstheme="majorBidi"/>
              </w:rPr>
              <w:t>rface. Open Physics. 2023</w:t>
            </w:r>
            <w:r w:rsidRPr="00EE38E5">
              <w:rPr>
                <w:rFonts w:asciiTheme="majorBidi" w:eastAsia="Caladea" w:hAnsiTheme="majorBidi" w:cstheme="majorBidi"/>
              </w:rPr>
              <w:t>;21(1):20220246.</w:t>
            </w:r>
            <w:r w:rsidR="00200F7C" w:rsidRPr="00EE38E5">
              <w:rPr>
                <w:rFonts w:asciiTheme="majorBidi" w:eastAsia="Caladea" w:hAnsiTheme="majorBidi" w:cstheme="majorBidi"/>
              </w:rPr>
              <w:t xml:space="preserve"> </w:t>
            </w:r>
            <w:r w:rsidR="00331E63">
              <w:rPr>
                <w:rFonts w:asciiTheme="majorBidi" w:hAnsiTheme="majorBidi" w:cstheme="majorBidi"/>
                <w:color w:val="0070C0"/>
              </w:rPr>
              <w:t>(Q2, I.F=1.8)</w:t>
            </w:r>
          </w:p>
          <w:p w14:paraId="626C519E" w14:textId="51F9BAAA" w:rsidR="00CE547D" w:rsidRPr="00EE38E5" w:rsidRDefault="00CE547D" w:rsidP="00AF5121">
            <w:pPr>
              <w:pStyle w:val="ListParagraph"/>
              <w:numPr>
                <w:ilvl w:val="0"/>
                <w:numId w:val="13"/>
              </w:numPr>
              <w:jc w:val="both"/>
              <w:rPr>
                <w:rFonts w:asciiTheme="majorBidi" w:eastAsia="Caladea" w:hAnsiTheme="majorBidi" w:cstheme="majorBidi"/>
              </w:rPr>
            </w:pPr>
            <w:r w:rsidRPr="00EE38E5">
              <w:rPr>
                <w:rFonts w:asciiTheme="majorBidi" w:eastAsia="Caladea" w:hAnsiTheme="majorBidi" w:cstheme="majorBidi"/>
              </w:rPr>
              <w:t>Qayyum M, Ahmad E, Tauseef Saeed S, Ahmad H and Askar S (2023) Homotopy perturbation method-based soliton solutions of the time-fractional (2+1)-dimensional Wu–Zhang system describing long dispersive gravity water waves in the ocean. Frontiers in Physics. 11:1178154.</w:t>
            </w:r>
            <w:r w:rsidR="002F498C">
              <w:rPr>
                <w:rFonts w:asciiTheme="majorBidi" w:eastAsia="Caladea" w:hAnsiTheme="majorBidi" w:cstheme="majorBidi"/>
              </w:rPr>
              <w:t xml:space="preserve"> </w:t>
            </w:r>
            <w:r w:rsidR="00671319" w:rsidRPr="00EE38E5">
              <w:rPr>
                <w:rFonts w:asciiTheme="majorBidi" w:hAnsiTheme="majorBidi" w:cstheme="majorBidi"/>
                <w:color w:val="0070C0"/>
              </w:rPr>
              <w:t>(Q2, I.F=3.</w:t>
            </w:r>
            <w:r w:rsidR="002F498C">
              <w:rPr>
                <w:rFonts w:asciiTheme="majorBidi" w:hAnsiTheme="majorBidi" w:cstheme="majorBidi"/>
                <w:color w:val="0070C0"/>
              </w:rPr>
              <w:t>1</w:t>
            </w:r>
            <w:r w:rsidR="00671319" w:rsidRPr="00EE38E5">
              <w:rPr>
                <w:rFonts w:asciiTheme="majorBidi" w:hAnsiTheme="majorBidi" w:cstheme="majorBidi"/>
                <w:color w:val="0070C0"/>
              </w:rPr>
              <w:t>)</w:t>
            </w:r>
          </w:p>
          <w:p w14:paraId="201F6ADC" w14:textId="0A043ECC" w:rsidR="005F7C0F" w:rsidRPr="00EE38E5" w:rsidRDefault="005F7C0F" w:rsidP="00AF5121">
            <w:pPr>
              <w:pStyle w:val="ListParagraph"/>
              <w:numPr>
                <w:ilvl w:val="0"/>
                <w:numId w:val="13"/>
              </w:numPr>
              <w:jc w:val="both"/>
              <w:rPr>
                <w:rFonts w:asciiTheme="majorBidi" w:eastAsia="Caladea" w:hAnsiTheme="majorBidi" w:cstheme="majorBidi"/>
              </w:rPr>
            </w:pPr>
            <w:r w:rsidRPr="00EE38E5">
              <w:rPr>
                <w:rFonts w:asciiTheme="majorBidi" w:eastAsia="Caladea" w:hAnsiTheme="majorBidi" w:cstheme="majorBidi"/>
              </w:rPr>
              <w:t>Khaliq S, Ahmad S, Ullah A, Ahmad H, Saifullah S, Nofal TA. New waves solutions of the (2+ 1)-dimensional generalized Hirota–Satsuma–Ito equation using a novel expansion method. Results in Physics. 2023:106450.</w:t>
            </w:r>
            <w:r w:rsidR="007C3DD8" w:rsidRPr="00EE38E5">
              <w:rPr>
                <w:rFonts w:asciiTheme="majorBidi" w:eastAsia="Caladea" w:hAnsiTheme="majorBidi" w:cstheme="majorBidi"/>
              </w:rPr>
              <w:t xml:space="preserve"> </w:t>
            </w:r>
            <w:r w:rsidR="002C6310">
              <w:rPr>
                <w:rFonts w:asciiTheme="majorBidi" w:hAnsiTheme="majorBidi" w:cstheme="majorBidi"/>
                <w:color w:val="0070C0"/>
              </w:rPr>
              <w:t>(Q1, I.F=5.3)</w:t>
            </w:r>
          </w:p>
          <w:p w14:paraId="21C8EC22" w14:textId="2337BF66" w:rsidR="0066093E" w:rsidRPr="00EE38E5" w:rsidRDefault="0066093E" w:rsidP="00AF5121">
            <w:pPr>
              <w:pStyle w:val="ListParagraph"/>
              <w:numPr>
                <w:ilvl w:val="0"/>
                <w:numId w:val="13"/>
              </w:numPr>
              <w:jc w:val="both"/>
              <w:rPr>
                <w:rFonts w:asciiTheme="majorBidi" w:eastAsia="Caladea" w:hAnsiTheme="majorBidi" w:cstheme="majorBidi"/>
              </w:rPr>
            </w:pPr>
            <w:r w:rsidRPr="00EE38E5">
              <w:rPr>
                <w:rFonts w:asciiTheme="majorBidi" w:eastAsia="Caladea" w:hAnsiTheme="majorBidi" w:cstheme="majorBidi"/>
              </w:rPr>
              <w:t>Alsadat N, Imran M, Tahir MH, Jamal F, Ahmad H, Elgarhy M. Compounded Bell-G class of statistical models with applications to COVID-19 and actuarial data. Open Physics. 2023;21(1):20220242.</w:t>
            </w:r>
            <w:r w:rsidR="007C3DD8" w:rsidRPr="00EE38E5">
              <w:rPr>
                <w:rFonts w:asciiTheme="majorBidi" w:hAnsiTheme="majorBidi" w:cstheme="majorBidi"/>
                <w:color w:val="0070C0"/>
              </w:rPr>
              <w:t xml:space="preserve"> </w:t>
            </w:r>
            <w:r w:rsidR="00331E63">
              <w:rPr>
                <w:rFonts w:asciiTheme="majorBidi" w:hAnsiTheme="majorBidi" w:cstheme="majorBidi"/>
                <w:color w:val="0070C0"/>
              </w:rPr>
              <w:t>(Q2, I.F=1.8)</w:t>
            </w:r>
          </w:p>
          <w:p w14:paraId="5F764153" w14:textId="288FDB84" w:rsidR="000C0950" w:rsidRPr="00EE38E5" w:rsidRDefault="000C0950" w:rsidP="00AF5121">
            <w:pPr>
              <w:pStyle w:val="ListParagraph"/>
              <w:numPr>
                <w:ilvl w:val="0"/>
                <w:numId w:val="13"/>
              </w:numPr>
              <w:jc w:val="both"/>
              <w:rPr>
                <w:rFonts w:asciiTheme="majorBidi" w:eastAsia="Caladea" w:hAnsiTheme="majorBidi" w:cstheme="majorBidi"/>
              </w:rPr>
            </w:pPr>
            <w:r w:rsidRPr="00EE38E5">
              <w:rPr>
                <w:rFonts w:asciiTheme="majorBidi" w:eastAsia="Caladea" w:hAnsiTheme="majorBidi" w:cstheme="majorBidi"/>
              </w:rPr>
              <w:t>Ghafoor A, Sardar S, Ullah A, Hussain M, Ahmad H, Awwad FA, Ismail EA. Simulations of the one and two dimensional nonlinear evolutionary partial differential equations: A numerical study. Results in Physics. 2023:106466.</w:t>
            </w:r>
            <w:r w:rsidRPr="00EE38E5">
              <w:rPr>
                <w:rFonts w:ascii="Caladea" w:eastAsia="Caladea" w:hAnsi="Caladea" w:cs="Caladea"/>
              </w:rPr>
              <w:t xml:space="preserve"> </w:t>
            </w:r>
            <w:hyperlink r:id="rId69" w:tgtFrame="_blank" w:tooltip="Persistent link using digital object identifier" w:history="1">
              <w:r w:rsidRPr="00EE38E5">
                <w:rPr>
                  <w:rStyle w:val="Hyperlink"/>
                  <w:rFonts w:asciiTheme="majorBidi" w:eastAsia="Caladea" w:hAnsiTheme="majorBidi" w:cstheme="majorBidi"/>
                </w:rPr>
                <w:t>https://doi.org/10.1016/j.rinp.2023.106466</w:t>
              </w:r>
            </w:hyperlink>
            <w:r w:rsidRPr="00EE38E5">
              <w:rPr>
                <w:rFonts w:asciiTheme="majorBidi" w:eastAsia="Caladea" w:hAnsiTheme="majorBidi" w:cstheme="majorBidi"/>
              </w:rPr>
              <w:t xml:space="preserve"> </w:t>
            </w:r>
            <w:r w:rsidR="002C6310">
              <w:rPr>
                <w:rFonts w:asciiTheme="majorBidi" w:hAnsiTheme="majorBidi" w:cstheme="majorBidi"/>
                <w:color w:val="0070C0"/>
              </w:rPr>
              <w:t>(Q1, I.F=5.3)</w:t>
            </w:r>
          </w:p>
          <w:p w14:paraId="29D7CA12" w14:textId="682439E6" w:rsidR="00842B3E" w:rsidRPr="00EE38E5" w:rsidRDefault="00842B3E" w:rsidP="00AF5121">
            <w:pPr>
              <w:pStyle w:val="ListParagraph"/>
              <w:numPr>
                <w:ilvl w:val="0"/>
                <w:numId w:val="13"/>
              </w:numPr>
              <w:jc w:val="both"/>
              <w:rPr>
                <w:rFonts w:asciiTheme="majorBidi" w:eastAsia="Caladea" w:hAnsiTheme="majorBidi" w:cstheme="majorBidi"/>
              </w:rPr>
            </w:pPr>
            <w:r w:rsidRPr="00EE38E5">
              <w:rPr>
                <w:rFonts w:asciiTheme="majorBidi" w:eastAsia="Caladea" w:hAnsiTheme="majorBidi" w:cstheme="majorBidi"/>
              </w:rPr>
              <w:t>Khan N, Ayaz S, Siddique I, Ahmad H, Askar S, Zulqarnain RM. Sustainable practices to reduce environmental impact of industry using interaction aggregation operators under interval-valued Pythagorean fuzzy hypersoft set. AIMS Mathematics. 2023;8(6):14644-83.</w:t>
            </w:r>
            <w:r w:rsidR="007C6D9E" w:rsidRPr="00EE38E5">
              <w:rPr>
                <w:rFonts w:asciiTheme="majorBidi" w:eastAsia="Caladea" w:hAnsiTheme="majorBidi" w:cstheme="majorBidi"/>
              </w:rPr>
              <w:t xml:space="preserve"> </w:t>
            </w:r>
            <w:r w:rsidR="0090279B">
              <w:rPr>
                <w:rFonts w:asciiTheme="majorBidi" w:hAnsiTheme="majorBidi" w:cstheme="majorBidi"/>
                <w:color w:val="0070C0"/>
              </w:rPr>
              <w:t>(Q1, I.F=2.2)</w:t>
            </w:r>
          </w:p>
          <w:p w14:paraId="41062CDB" w14:textId="53EB4FAA" w:rsidR="00842B3E" w:rsidRPr="00EE38E5" w:rsidRDefault="00842B3E" w:rsidP="00AF5121">
            <w:pPr>
              <w:pStyle w:val="ListParagraph"/>
              <w:numPr>
                <w:ilvl w:val="0"/>
                <w:numId w:val="13"/>
              </w:numPr>
              <w:jc w:val="both"/>
              <w:rPr>
                <w:rFonts w:asciiTheme="majorBidi" w:eastAsia="Caladea" w:hAnsiTheme="majorBidi" w:cstheme="majorBidi"/>
              </w:rPr>
            </w:pPr>
            <w:r w:rsidRPr="00EE38E5">
              <w:rPr>
                <w:rFonts w:asciiTheme="majorBidi" w:eastAsia="Caladea" w:hAnsiTheme="majorBidi" w:cstheme="majorBidi"/>
              </w:rPr>
              <w:t>Zulqarnain RM, Siddique I, Mahboob A, Ahmad H, Askar S, Gurmani SH. Optimizing construction company selection using einstein weighted aggregation operators for q-rung orthopair fuzzy hypersoft set. Scientific Reports. 2023;13(1):6511.</w:t>
            </w:r>
            <w:r w:rsidR="007C6D9E" w:rsidRPr="00EE38E5">
              <w:rPr>
                <w:rFonts w:asciiTheme="majorBidi" w:hAnsiTheme="majorBidi" w:cstheme="majorBidi"/>
                <w:color w:val="0070C0"/>
              </w:rPr>
              <w:t xml:space="preserve"> </w:t>
            </w:r>
            <w:r w:rsidR="00314775">
              <w:rPr>
                <w:rFonts w:asciiTheme="majorBidi" w:hAnsiTheme="majorBidi" w:cstheme="majorBidi"/>
                <w:color w:val="0070C0"/>
              </w:rPr>
              <w:t>(Q</w:t>
            </w:r>
            <w:r w:rsidR="00D677FE">
              <w:rPr>
                <w:rFonts w:asciiTheme="majorBidi" w:hAnsiTheme="majorBidi" w:cstheme="majorBidi"/>
                <w:color w:val="0070C0"/>
              </w:rPr>
              <w:t>1</w:t>
            </w:r>
            <w:r w:rsidR="00314775">
              <w:rPr>
                <w:rFonts w:asciiTheme="majorBidi" w:hAnsiTheme="majorBidi" w:cstheme="majorBidi"/>
                <w:color w:val="0070C0"/>
              </w:rPr>
              <w:t>, I.F=4.6)</w:t>
            </w:r>
          </w:p>
          <w:p w14:paraId="6C1B2735" w14:textId="0D1E1F64" w:rsidR="000E4E45" w:rsidRPr="00EE38E5" w:rsidRDefault="000E4E45" w:rsidP="00AF5121">
            <w:pPr>
              <w:pStyle w:val="ListParagraph"/>
              <w:numPr>
                <w:ilvl w:val="0"/>
                <w:numId w:val="13"/>
              </w:numPr>
              <w:jc w:val="both"/>
              <w:rPr>
                <w:rFonts w:asciiTheme="majorBidi" w:eastAsia="Caladea" w:hAnsiTheme="majorBidi" w:cstheme="majorBidi"/>
              </w:rPr>
            </w:pPr>
            <w:r w:rsidRPr="00EE38E5">
              <w:rPr>
                <w:rFonts w:asciiTheme="majorBidi" w:eastAsia="Caladea" w:hAnsiTheme="majorBidi" w:cstheme="majorBidi"/>
              </w:rPr>
              <w:t>Iqbal T, Bokhary SA, Abbas G, Baili J, Ahmad H, Tabassum H, Murtaza S, Ahmad Z, Zhang XZ. Wiener Polarity and Wiener Index of Double Generalized Petersen Graph. Journal of King Saud University-Science. 2023:102680.</w:t>
            </w:r>
            <w:r w:rsidR="007C6D9E" w:rsidRPr="00EE38E5">
              <w:rPr>
                <w:rFonts w:asciiTheme="majorBidi" w:eastAsia="Caladea" w:hAnsiTheme="majorBidi" w:cstheme="majorBidi"/>
              </w:rPr>
              <w:t xml:space="preserve"> </w:t>
            </w:r>
            <w:r w:rsidR="007C6D9E" w:rsidRPr="00EE38E5">
              <w:rPr>
                <w:rFonts w:asciiTheme="majorBidi" w:hAnsiTheme="majorBidi" w:cstheme="majorBidi"/>
                <w:color w:val="0070C0"/>
              </w:rPr>
              <w:t>(Q2, I.F=3.8)</w:t>
            </w:r>
          </w:p>
          <w:p w14:paraId="671A3669" w14:textId="407F4E11" w:rsidR="009047CC" w:rsidRPr="00EE38E5" w:rsidRDefault="009047CC" w:rsidP="00AF5121">
            <w:pPr>
              <w:pStyle w:val="ListParagraph"/>
              <w:numPr>
                <w:ilvl w:val="0"/>
                <w:numId w:val="13"/>
              </w:numPr>
              <w:jc w:val="both"/>
              <w:rPr>
                <w:rFonts w:asciiTheme="majorBidi" w:eastAsia="Caladea" w:hAnsiTheme="majorBidi" w:cstheme="majorBidi"/>
              </w:rPr>
            </w:pPr>
            <w:r w:rsidRPr="00EE38E5">
              <w:rPr>
                <w:rFonts w:asciiTheme="majorBidi" w:eastAsia="Caladea" w:hAnsiTheme="majorBidi" w:cstheme="majorBidi"/>
              </w:rPr>
              <w:t>Rezazadeh, H., Zabihi, A., Davodi, A. G., Ansari, R., Ahmad, H., &amp; Yao, S. W. (2023). New optical solitons of double Sine-Gordon equation using exact solutions methods. </w:t>
            </w:r>
            <w:r w:rsidRPr="0090279B">
              <w:rPr>
                <w:rFonts w:asciiTheme="majorBidi" w:eastAsia="Caladea" w:hAnsiTheme="majorBidi" w:cstheme="majorBidi"/>
              </w:rPr>
              <w:t>Results in Physics</w:t>
            </w:r>
            <w:r w:rsidRPr="00EE38E5">
              <w:rPr>
                <w:rFonts w:asciiTheme="majorBidi" w:eastAsia="Caladea" w:hAnsiTheme="majorBidi" w:cstheme="majorBidi"/>
              </w:rPr>
              <w:t>, 106452.</w:t>
            </w:r>
            <w:r w:rsidR="007C6D9E" w:rsidRPr="00EE38E5">
              <w:rPr>
                <w:rFonts w:asciiTheme="majorBidi" w:eastAsia="Caladea" w:hAnsiTheme="majorBidi" w:cstheme="majorBidi"/>
              </w:rPr>
              <w:t xml:space="preserve"> </w:t>
            </w:r>
            <w:r w:rsidR="002C6310">
              <w:rPr>
                <w:rFonts w:asciiTheme="majorBidi" w:hAnsiTheme="majorBidi" w:cstheme="majorBidi"/>
                <w:color w:val="0070C0"/>
              </w:rPr>
              <w:t>(Q1, I.F=5.3)</w:t>
            </w:r>
          </w:p>
          <w:p w14:paraId="4D65C3CE" w14:textId="70D9B842" w:rsidR="009047CC" w:rsidRPr="00EE38E5" w:rsidRDefault="009047CC" w:rsidP="00AF5121">
            <w:pPr>
              <w:pStyle w:val="ListParagraph"/>
              <w:numPr>
                <w:ilvl w:val="0"/>
                <w:numId w:val="13"/>
              </w:numPr>
              <w:jc w:val="both"/>
              <w:rPr>
                <w:rFonts w:asciiTheme="majorBidi" w:eastAsia="Caladea" w:hAnsiTheme="majorBidi" w:cstheme="majorBidi"/>
              </w:rPr>
            </w:pPr>
            <w:r w:rsidRPr="00EE38E5">
              <w:rPr>
                <w:rFonts w:asciiTheme="majorBidi" w:eastAsia="Caladea" w:hAnsiTheme="majorBidi" w:cstheme="majorBidi"/>
              </w:rPr>
              <w:t>Pashrashid A, Gómez S CA, Mirhosseini-Alizamini SM, Motevalian SN, Albalwi MD, Ahmad H, Yao SW. On traveling wave solutions to Manakov model with variable coefficients. Open Physics. 2023;21(1):</w:t>
            </w:r>
            <w:r w:rsidR="00077BCB">
              <w:rPr>
                <w:rFonts w:asciiTheme="majorBidi" w:eastAsia="Caladea" w:hAnsiTheme="majorBidi" w:cstheme="majorBidi"/>
              </w:rPr>
              <w:t xml:space="preserve"> </w:t>
            </w:r>
            <w:r w:rsidRPr="00EE38E5">
              <w:rPr>
                <w:rFonts w:asciiTheme="majorBidi" w:eastAsia="Caladea" w:hAnsiTheme="majorBidi" w:cstheme="majorBidi"/>
              </w:rPr>
              <w:t>20220235.</w:t>
            </w:r>
            <w:r w:rsidR="007C6D9E" w:rsidRPr="00EE38E5">
              <w:rPr>
                <w:rFonts w:asciiTheme="majorBidi" w:eastAsia="Caladea" w:hAnsiTheme="majorBidi" w:cstheme="majorBidi"/>
              </w:rPr>
              <w:t xml:space="preserve"> </w:t>
            </w:r>
            <w:r w:rsidR="00331E63">
              <w:rPr>
                <w:rFonts w:asciiTheme="majorBidi" w:hAnsiTheme="majorBidi" w:cstheme="majorBidi"/>
                <w:color w:val="0070C0"/>
              </w:rPr>
              <w:t>(Q2, I.F=1.8)</w:t>
            </w:r>
          </w:p>
          <w:p w14:paraId="6C9AF310" w14:textId="358FDF3C" w:rsidR="00E0095F" w:rsidRPr="00EE38E5" w:rsidRDefault="00E0095F" w:rsidP="00AF5121">
            <w:pPr>
              <w:pStyle w:val="ListParagraph"/>
              <w:numPr>
                <w:ilvl w:val="0"/>
                <w:numId w:val="13"/>
              </w:numPr>
              <w:jc w:val="both"/>
              <w:rPr>
                <w:rFonts w:asciiTheme="majorBidi" w:eastAsia="Caladea" w:hAnsiTheme="majorBidi" w:cstheme="majorBidi"/>
              </w:rPr>
            </w:pPr>
            <w:r w:rsidRPr="00EE38E5">
              <w:rPr>
                <w:rFonts w:asciiTheme="majorBidi" w:eastAsia="Caladea" w:hAnsiTheme="majorBidi" w:cstheme="majorBidi"/>
              </w:rPr>
              <w:t>Ali B, Siddique I, Ahmad H, Askar S. Influence of nanoparticles aggregation and Lorentz force on the dynamics of water-titanium dioxide nanoparticles on a rotating surface using finite element simulation. Scientific Reports. 2023;13(1):4702.</w:t>
            </w:r>
            <w:r w:rsidR="007C6D9E" w:rsidRPr="00EE38E5">
              <w:rPr>
                <w:rFonts w:asciiTheme="majorBidi" w:eastAsia="Caladea" w:hAnsiTheme="majorBidi" w:cstheme="majorBidi"/>
              </w:rPr>
              <w:t xml:space="preserve"> </w:t>
            </w:r>
            <w:r w:rsidR="00314775">
              <w:rPr>
                <w:rFonts w:asciiTheme="majorBidi" w:hAnsiTheme="majorBidi" w:cstheme="majorBidi"/>
                <w:color w:val="0070C0"/>
              </w:rPr>
              <w:t>(Q</w:t>
            </w:r>
            <w:r w:rsidR="00D677FE">
              <w:rPr>
                <w:rFonts w:asciiTheme="majorBidi" w:hAnsiTheme="majorBidi" w:cstheme="majorBidi"/>
                <w:color w:val="0070C0"/>
              </w:rPr>
              <w:t>1</w:t>
            </w:r>
            <w:r w:rsidR="00314775">
              <w:rPr>
                <w:rFonts w:asciiTheme="majorBidi" w:hAnsiTheme="majorBidi" w:cstheme="majorBidi"/>
                <w:color w:val="0070C0"/>
              </w:rPr>
              <w:t>, I.F=4.6)</w:t>
            </w:r>
          </w:p>
          <w:p w14:paraId="7670D9DA" w14:textId="0899368E" w:rsidR="00903936" w:rsidRPr="00EE38E5" w:rsidRDefault="00903936" w:rsidP="00AF5121">
            <w:pPr>
              <w:pStyle w:val="ListParagraph"/>
              <w:numPr>
                <w:ilvl w:val="0"/>
                <w:numId w:val="13"/>
              </w:numPr>
              <w:jc w:val="both"/>
              <w:rPr>
                <w:rFonts w:asciiTheme="majorBidi" w:eastAsia="Caladea" w:hAnsiTheme="majorBidi" w:cstheme="majorBidi"/>
              </w:rPr>
            </w:pPr>
            <w:r w:rsidRPr="00EE38E5">
              <w:rPr>
                <w:rFonts w:asciiTheme="majorBidi" w:eastAsia="Caladea" w:hAnsiTheme="majorBidi" w:cstheme="majorBidi"/>
              </w:rPr>
              <w:t>Faisal K, Abbagari S, Pashrashid A, Houwe A, Yao SW, Ahmad H. Pure-cubic optical solitons to the Schrödinger equation with three forms of nonlinearities by Sardar subequation method. Results in Physics. 2023:106412.</w:t>
            </w:r>
            <w:r w:rsidR="007C6D9E" w:rsidRPr="00EE38E5">
              <w:rPr>
                <w:rFonts w:asciiTheme="majorBidi" w:eastAsia="Caladea" w:hAnsiTheme="majorBidi" w:cstheme="majorBidi"/>
              </w:rPr>
              <w:t xml:space="preserve"> </w:t>
            </w:r>
            <w:r w:rsidR="002C6310">
              <w:rPr>
                <w:rFonts w:asciiTheme="majorBidi" w:hAnsiTheme="majorBidi" w:cstheme="majorBidi"/>
                <w:color w:val="0070C0"/>
              </w:rPr>
              <w:t>(Q1, I.F=5.3)</w:t>
            </w:r>
          </w:p>
          <w:p w14:paraId="2745A417" w14:textId="46ADF3D0" w:rsidR="00CB66AC" w:rsidRPr="00EE38E5" w:rsidRDefault="00CB66AC" w:rsidP="00AF5121">
            <w:pPr>
              <w:pStyle w:val="ListParagraph"/>
              <w:numPr>
                <w:ilvl w:val="0"/>
                <w:numId w:val="13"/>
              </w:numPr>
              <w:jc w:val="both"/>
              <w:rPr>
                <w:rFonts w:asciiTheme="majorBidi" w:eastAsia="Caladea" w:hAnsiTheme="majorBidi" w:cstheme="majorBidi"/>
              </w:rPr>
            </w:pPr>
            <w:r w:rsidRPr="00EE38E5">
              <w:rPr>
                <w:rFonts w:asciiTheme="majorBidi" w:eastAsia="Caladea" w:hAnsiTheme="majorBidi" w:cstheme="majorBidi"/>
              </w:rPr>
              <w:t>Kara H, Budak H, Etemad S, Rezapour S, Ahmad H, Kaabar MK. A Study on the New Class of Inequalities of Midpoint-Type and Trapezoidal-Type Based on Twice Differentiable Functions with Conformable Operators. Journal of Function Spaces. 2023;2023.</w:t>
            </w:r>
            <w:r w:rsidR="00200F7C" w:rsidRPr="00EE38E5">
              <w:rPr>
                <w:rFonts w:asciiTheme="majorBidi" w:eastAsia="Caladea" w:hAnsiTheme="majorBidi" w:cstheme="majorBidi"/>
              </w:rPr>
              <w:t xml:space="preserve"> </w:t>
            </w:r>
            <w:r w:rsidR="002F498C">
              <w:rPr>
                <w:rFonts w:asciiTheme="majorBidi" w:hAnsiTheme="majorBidi" w:cstheme="majorBidi"/>
                <w:color w:val="0070C0"/>
              </w:rPr>
              <w:t>(Q2, I.F=1.9)</w:t>
            </w:r>
          </w:p>
          <w:p w14:paraId="3B6E2ADF" w14:textId="6887E026" w:rsidR="002D69D7" w:rsidRPr="00EE38E5" w:rsidRDefault="002D69D7" w:rsidP="00AF5121">
            <w:pPr>
              <w:pStyle w:val="ListParagraph"/>
              <w:numPr>
                <w:ilvl w:val="0"/>
                <w:numId w:val="13"/>
              </w:numPr>
              <w:jc w:val="both"/>
              <w:rPr>
                <w:rFonts w:asciiTheme="majorBidi" w:eastAsia="Caladea" w:hAnsiTheme="majorBidi" w:cstheme="majorBidi"/>
              </w:rPr>
            </w:pPr>
            <w:r w:rsidRPr="00EE38E5">
              <w:rPr>
                <w:rFonts w:asciiTheme="majorBidi" w:eastAsia="Caladea" w:hAnsiTheme="majorBidi" w:cstheme="majorBidi"/>
              </w:rPr>
              <w:t>Khan, N., Ahmad, Z., Shah, J. Murtaza, S., Albalwi, M. D., Ahmad, H., Baili, J., &amp; Yao, S-W., (2023). Dynamics of chaotic system based on circuit design with Ulam stability through fractal-fractional derivative with power law kernel. Scientific Reports 13, 5043.</w:t>
            </w:r>
            <w:r w:rsidRPr="00EE38E5">
              <w:rPr>
                <w:rFonts w:asciiTheme="majorBidi" w:hAnsiTheme="majorBidi" w:cstheme="majorBidi"/>
                <w:color w:val="0070C0"/>
              </w:rPr>
              <w:t xml:space="preserve"> </w:t>
            </w:r>
            <w:r w:rsidR="00314775">
              <w:rPr>
                <w:rFonts w:asciiTheme="majorBidi" w:hAnsiTheme="majorBidi" w:cstheme="majorBidi"/>
                <w:color w:val="0070C0"/>
              </w:rPr>
              <w:t>(Q</w:t>
            </w:r>
            <w:r w:rsidR="00D677FE">
              <w:rPr>
                <w:rFonts w:asciiTheme="majorBidi" w:hAnsiTheme="majorBidi" w:cstheme="majorBidi"/>
                <w:color w:val="0070C0"/>
              </w:rPr>
              <w:t>1</w:t>
            </w:r>
            <w:r w:rsidR="00314775">
              <w:rPr>
                <w:rFonts w:asciiTheme="majorBidi" w:hAnsiTheme="majorBidi" w:cstheme="majorBidi"/>
                <w:color w:val="0070C0"/>
              </w:rPr>
              <w:t>, I.F=4.6)</w:t>
            </w:r>
          </w:p>
          <w:p w14:paraId="21871EFE" w14:textId="5684A5A7" w:rsidR="002D69D7" w:rsidRPr="00EE38E5" w:rsidRDefault="002D69D7" w:rsidP="00AF5121">
            <w:pPr>
              <w:pStyle w:val="ListParagraph"/>
              <w:numPr>
                <w:ilvl w:val="0"/>
                <w:numId w:val="13"/>
              </w:numPr>
              <w:jc w:val="both"/>
              <w:rPr>
                <w:rFonts w:asciiTheme="majorBidi" w:eastAsia="Caladea" w:hAnsiTheme="majorBidi" w:cstheme="majorBidi"/>
              </w:rPr>
            </w:pPr>
            <w:r w:rsidRPr="00EE38E5">
              <w:rPr>
                <w:rFonts w:asciiTheme="majorBidi" w:eastAsia="Caladea" w:hAnsiTheme="majorBidi" w:cstheme="majorBidi"/>
              </w:rPr>
              <w:t xml:space="preserve">Nosheen, A., Awan, K. M., Khan, K. A., Ahmad, H., &amp; Qadeer, A. T., (2023). Hardy-Leindler type inequalities for multiple integrals on time scales. Mathematica Slovaca, 73 (2) 353-368. </w:t>
            </w:r>
            <w:r w:rsidR="001A77ED">
              <w:rPr>
                <w:rFonts w:asciiTheme="majorBidi" w:hAnsiTheme="majorBidi" w:cstheme="majorBidi"/>
                <w:color w:val="0070C0"/>
              </w:rPr>
              <w:t>(Q2, I.F= 1.6)</w:t>
            </w:r>
          </w:p>
          <w:p w14:paraId="4432AA80" w14:textId="3533F1F8" w:rsidR="00F5503D"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lastRenderedPageBreak/>
              <w:t>Obalalu AM, Ahmad H, Salawu SO, Olayemi OA, Odetunde CB, Ajala AO, Abdulraheem A. Improvement of mechanical energy using thermal efficiency of hybrid nanofluid on solar aircraft wings: an application of renewable, sustainable energy. Waves in Random and Complex Media. 2023:1-30.</w:t>
            </w:r>
            <w:r w:rsidR="00E3508A" w:rsidRPr="00EE38E5">
              <w:rPr>
                <w:rFonts w:asciiTheme="majorBidi" w:hAnsiTheme="majorBidi" w:cstheme="majorBidi"/>
              </w:rPr>
              <w:t xml:space="preserve"> </w:t>
            </w:r>
            <w:r w:rsidR="00E3508A" w:rsidRPr="00EE38E5">
              <w:rPr>
                <w:rFonts w:asciiTheme="majorBidi" w:hAnsiTheme="majorBidi" w:cstheme="majorBidi"/>
                <w:color w:val="0070C0"/>
              </w:rPr>
              <w:t>(Q2, I.F=4.0)</w:t>
            </w:r>
          </w:p>
          <w:p w14:paraId="7BA4DC60" w14:textId="769B0B6B" w:rsidR="002C65A7" w:rsidRPr="00EE38E5" w:rsidRDefault="002C65A7"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Bharti U, Vaishnav PK, Yao SW, Ahmad H. The Behavior of Shear Waves in the Composite Multi-Material Structure with the Periodic Asymmetric Surfaces. Symmetry. 2023;15(2):491.</w:t>
            </w:r>
            <w:r w:rsidRPr="00EE38E5">
              <w:rPr>
                <w:rFonts w:asciiTheme="majorBidi" w:hAnsiTheme="majorBidi" w:cstheme="majorBidi"/>
                <w:color w:val="0070C0"/>
              </w:rPr>
              <w:t xml:space="preserve"> </w:t>
            </w:r>
            <w:r w:rsidR="001A77ED">
              <w:rPr>
                <w:rFonts w:asciiTheme="majorBidi" w:hAnsiTheme="majorBidi" w:cstheme="majorBidi"/>
                <w:color w:val="0070C0"/>
              </w:rPr>
              <w:t>(Q2, I.F=2.7)</w:t>
            </w:r>
          </w:p>
          <w:p w14:paraId="2D2CA565" w14:textId="021AD48A" w:rsidR="00D33D74" w:rsidRPr="00EE38E5" w:rsidRDefault="00D33D74"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Murtaza S, Ahmad Z, Ali IE, Akhtar Z, Tchier F, Ahmad H, Yao SW. Analysis and Numerical Simulation of Fractal-Fractional Order Non-Linear Couple Stress Nanofluid with Cadmium Telluride Nanoparticles. Journal of King Saud University-Science. 2023:102618.</w:t>
            </w:r>
            <w:r w:rsidRPr="00EE38E5">
              <w:rPr>
                <w:rFonts w:asciiTheme="majorBidi" w:hAnsiTheme="majorBidi" w:cstheme="majorBidi"/>
                <w:color w:val="0070C0"/>
              </w:rPr>
              <w:t xml:space="preserve"> (Q2, I.F=3.8)</w:t>
            </w:r>
          </w:p>
          <w:p w14:paraId="23C06BD1" w14:textId="35E8A5F6" w:rsidR="00CD2B5B" w:rsidRPr="00EE38E5" w:rsidRDefault="00CD2B5B"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Blouhi T, Meghna Mustafa, Ahmad H, Thounthong P. Existence of coupled systems for impulsive of Hilfer fractional stochastic equations with the measure of noncompactness. Filomat. 2023;37(2):531-550 </w:t>
            </w:r>
            <w:r w:rsidRPr="00EE38E5">
              <w:rPr>
                <w:rFonts w:asciiTheme="majorBidi" w:hAnsiTheme="majorBidi" w:cstheme="majorBidi"/>
                <w:color w:val="0070C0"/>
              </w:rPr>
              <w:t>(Q2, I.F=0.</w:t>
            </w:r>
            <w:r w:rsidR="001A77ED">
              <w:rPr>
                <w:rFonts w:asciiTheme="majorBidi" w:hAnsiTheme="majorBidi" w:cstheme="majorBidi"/>
                <w:color w:val="0070C0"/>
              </w:rPr>
              <w:t>8</w:t>
            </w:r>
            <w:r w:rsidRPr="00EE38E5">
              <w:rPr>
                <w:rFonts w:asciiTheme="majorBidi" w:hAnsiTheme="majorBidi" w:cstheme="majorBidi"/>
                <w:color w:val="0070C0"/>
              </w:rPr>
              <w:t>)</w:t>
            </w:r>
          </w:p>
          <w:p w14:paraId="77473F88" w14:textId="7DD3883C" w:rsidR="002D69D7" w:rsidRPr="00EE38E5" w:rsidRDefault="002D69D7" w:rsidP="00AF5121">
            <w:pPr>
              <w:pStyle w:val="ListParagraph"/>
              <w:numPr>
                <w:ilvl w:val="0"/>
                <w:numId w:val="13"/>
              </w:numPr>
              <w:jc w:val="both"/>
              <w:rPr>
                <w:rFonts w:asciiTheme="majorBidi" w:eastAsia="Caladea" w:hAnsiTheme="majorBidi" w:cstheme="majorBidi"/>
              </w:rPr>
            </w:pPr>
            <w:r w:rsidRPr="00EE38E5">
              <w:rPr>
                <w:rFonts w:asciiTheme="majorBidi" w:eastAsia="Caladea" w:hAnsiTheme="majorBidi" w:cstheme="majorBidi"/>
              </w:rPr>
              <w:t>Haq, I. U., Ali, N., &amp; Ahmad, H. (2022). Analysis of a chaotic system using fractal-fractional derivatives with exponential decay type kernels. Mathematical Modelling and Control, 2(4), 185-199.  (WOS,ESCI)</w:t>
            </w:r>
          </w:p>
          <w:p w14:paraId="14020954" w14:textId="08DC3F85" w:rsidR="00D33D74" w:rsidRPr="00EE38E5" w:rsidRDefault="00D33D74"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Yalçınkaya I, El-Metwally H, Tollu DT, Ahmad H. Behavior of Solutions to the Fuzzy Difference Equation. Mathematical Notes. 2023;113(1-2):292-302.</w:t>
            </w:r>
            <w:r w:rsidR="00500D1E" w:rsidRPr="00EE38E5">
              <w:rPr>
                <w:rFonts w:asciiTheme="majorBidi" w:hAnsiTheme="majorBidi" w:cstheme="majorBidi"/>
              </w:rPr>
              <w:t xml:space="preserve"> </w:t>
            </w:r>
            <w:r w:rsidR="00500D1E" w:rsidRPr="00EE38E5">
              <w:rPr>
                <w:rFonts w:asciiTheme="majorBidi" w:hAnsiTheme="majorBidi" w:cstheme="majorBidi"/>
                <w:color w:val="0070C0"/>
              </w:rPr>
              <w:t>(Q4, I.F=0.6)</w:t>
            </w:r>
          </w:p>
          <w:p w14:paraId="0F9965FE" w14:textId="52D90749" w:rsidR="00CF54AE" w:rsidRPr="00EE38E5" w:rsidRDefault="00CF54AE"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Ali U, Ahmad H, Abu-Zinadah H. Soliton solutions for nonlinear variable-order fractional Korteweg–de Vries (KdV) equation arising in shallow water waves. Journal of Ocean Engineering and Science. 2022. </w:t>
            </w:r>
            <w:hyperlink r:id="rId70" w:tgtFrame="_blank" w:tooltip="Persistent link using digital object identifier" w:history="1">
              <w:r w:rsidRPr="00EE38E5">
                <w:rPr>
                  <w:rStyle w:val="Hyperlink"/>
                  <w:rFonts w:asciiTheme="majorBidi" w:hAnsiTheme="majorBidi" w:cstheme="majorBidi"/>
                </w:rPr>
                <w:t>https://doi.org/10.1016/j.joes.2022.06.011</w:t>
              </w:r>
            </w:hyperlink>
            <w:r w:rsidRPr="00EE38E5">
              <w:rPr>
                <w:rFonts w:asciiTheme="majorBidi" w:hAnsiTheme="majorBidi" w:cstheme="majorBidi"/>
              </w:rPr>
              <w:t xml:space="preserve"> </w:t>
            </w:r>
            <w:r w:rsidR="001A77ED">
              <w:rPr>
                <w:rFonts w:asciiTheme="majorBidi" w:hAnsiTheme="majorBidi" w:cstheme="majorBidi"/>
                <w:color w:val="0070C0"/>
              </w:rPr>
              <w:t>(Q1, I.F=7.1)</w:t>
            </w:r>
          </w:p>
          <w:p w14:paraId="5CD0E438" w14:textId="7D155C04" w:rsidR="002C65A7" w:rsidRPr="00EE38E5" w:rsidRDefault="002C65A7"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color w:val="222222"/>
                <w:shd w:val="clear" w:color="auto" w:fill="FFFFFF"/>
              </w:rPr>
              <w:t>Tahrour F, Ahmad H, Ameur H, Saeed T, Abu-Zinadah H, Menni Y. 3D numerical study and comparison of thermal-flow performance of various annular finned-tube designs. Journal of Ocean Engineering and Science. 2022.</w:t>
            </w:r>
            <w:r w:rsidRPr="00EE38E5">
              <w:rPr>
                <w:rFonts w:asciiTheme="majorBidi" w:hAnsiTheme="majorBidi" w:cstheme="majorBidi"/>
              </w:rPr>
              <w:t xml:space="preserve"> </w:t>
            </w:r>
            <w:hyperlink r:id="rId71" w:tgtFrame="_blank" w:tooltip="Persistent link using digital object identifier" w:history="1">
              <w:r w:rsidRPr="00EE38E5">
                <w:rPr>
                  <w:rStyle w:val="Hyperlink"/>
                  <w:rFonts w:asciiTheme="majorBidi" w:hAnsiTheme="majorBidi" w:cstheme="majorBidi"/>
                  <w:shd w:val="clear" w:color="auto" w:fill="FFFFFF"/>
                </w:rPr>
                <w:t>https://doi.org/10.1016/j.joes.2022.02.009</w:t>
              </w:r>
            </w:hyperlink>
            <w:r w:rsidRPr="00EE38E5">
              <w:rPr>
                <w:rStyle w:val="Hyperlink"/>
                <w:rFonts w:asciiTheme="majorBidi" w:hAnsiTheme="majorBidi" w:cstheme="majorBidi"/>
                <w:u w:val="none"/>
                <w:shd w:val="clear" w:color="auto" w:fill="FFFFFF"/>
              </w:rPr>
              <w:t xml:space="preserve"> </w:t>
            </w:r>
            <w:r w:rsidR="001A77ED">
              <w:rPr>
                <w:rFonts w:asciiTheme="majorBidi" w:hAnsiTheme="majorBidi" w:cstheme="majorBidi"/>
                <w:color w:val="0070C0"/>
              </w:rPr>
              <w:t>(Q1, I.F=7.1)</w:t>
            </w:r>
          </w:p>
          <w:p w14:paraId="306CC0DA" w14:textId="1FA08177" w:rsidR="0048610D" w:rsidRPr="00EE38E5" w:rsidRDefault="0048610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Ahmad I, Ahmad H, Inc M. Performance of meshless method of lines for the solution of the generalized seventh-order Korteweg-de Vries equation having applications in fluid mechanics. Thermal Science. 2023;27(Spec. issue 1):383-8.</w:t>
            </w:r>
            <w:r w:rsidR="007C6D9E" w:rsidRPr="00EE38E5">
              <w:rPr>
                <w:rFonts w:asciiTheme="majorBidi" w:hAnsiTheme="majorBidi" w:cstheme="majorBidi"/>
              </w:rPr>
              <w:t xml:space="preserve"> </w:t>
            </w:r>
            <w:r w:rsidR="001A77ED">
              <w:rPr>
                <w:rFonts w:asciiTheme="majorBidi" w:hAnsiTheme="majorBidi" w:cstheme="majorBidi"/>
                <w:color w:val="0070C0"/>
              </w:rPr>
              <w:t>(Q3, I.F=1.7)</w:t>
            </w:r>
          </w:p>
          <w:p w14:paraId="4A6BAF35" w14:textId="1488B633" w:rsidR="0048610D" w:rsidRPr="00EE38E5" w:rsidRDefault="0048610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Almutairi B, Ahmad I, Almohsen B, Ahmad H, Ozsahin DU. Numerical simulations of time-fractional PDES arising in mathematics and physics using the local Meshless differential quadrature method. Thermal Science. 2023;27(Spec. issue 1):263-72.</w:t>
            </w:r>
            <w:r w:rsidR="007C6D9E" w:rsidRPr="00EE38E5">
              <w:rPr>
                <w:rFonts w:asciiTheme="majorBidi" w:hAnsiTheme="majorBidi" w:cstheme="majorBidi"/>
              </w:rPr>
              <w:t xml:space="preserve"> </w:t>
            </w:r>
            <w:r w:rsidR="001A77ED">
              <w:rPr>
                <w:rFonts w:asciiTheme="majorBidi" w:hAnsiTheme="majorBidi" w:cstheme="majorBidi"/>
                <w:color w:val="0070C0"/>
              </w:rPr>
              <w:t>(Q3, I.F=1.7)</w:t>
            </w:r>
          </w:p>
          <w:p w14:paraId="5863416A" w14:textId="4FA5C57B" w:rsidR="0048610D" w:rsidRPr="00EE38E5" w:rsidRDefault="0048610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Rebhi R, Ahmad H, Zhao YH, Menni Y, Lorenzini G. Numerical assessment of an air-heat exchanger channel with staggered attached rectangular baffles and in-line detached square fins. Thermal Science. 2023;27(Spec. issue 1):343-51.</w:t>
            </w:r>
            <w:r w:rsidR="007C6D9E" w:rsidRPr="00EE38E5">
              <w:rPr>
                <w:rFonts w:asciiTheme="majorBidi" w:hAnsiTheme="majorBidi" w:cstheme="majorBidi"/>
              </w:rPr>
              <w:t xml:space="preserve"> </w:t>
            </w:r>
            <w:r w:rsidR="001A77ED">
              <w:rPr>
                <w:rFonts w:asciiTheme="majorBidi" w:hAnsiTheme="majorBidi" w:cstheme="majorBidi"/>
                <w:color w:val="0070C0"/>
              </w:rPr>
              <w:t>(Q3, I.F=1.7)</w:t>
            </w:r>
          </w:p>
          <w:p w14:paraId="5E8ACF5F" w14:textId="02256B94" w:rsidR="005A4C60" w:rsidRPr="00EE38E5" w:rsidRDefault="005A4C60" w:rsidP="00AF5121">
            <w:pPr>
              <w:pStyle w:val="ListParagraph"/>
              <w:numPr>
                <w:ilvl w:val="0"/>
                <w:numId w:val="13"/>
              </w:numPr>
              <w:jc w:val="both"/>
              <w:rPr>
                <w:rFonts w:asciiTheme="majorBidi" w:eastAsia="Caladea" w:hAnsiTheme="majorBidi" w:cstheme="majorBidi"/>
              </w:rPr>
            </w:pPr>
            <w:r w:rsidRPr="00EE38E5">
              <w:rPr>
                <w:rFonts w:asciiTheme="majorBidi" w:eastAsia="Caladea" w:hAnsiTheme="majorBidi" w:cstheme="majorBidi"/>
              </w:rPr>
              <w:t>Sari HZ, Aliane K, Zhao YH, Ahmad H, Menni Y, Lorenzini G. Effect of obstacles on turbulent flows in a rectangular channel from their front sides. Thermal Science. 2023;27(Spec. issue 1):333-41.</w:t>
            </w:r>
            <w:r w:rsidR="007C6D9E" w:rsidRPr="00EE38E5">
              <w:rPr>
                <w:rFonts w:asciiTheme="majorBidi" w:eastAsia="Caladea" w:hAnsiTheme="majorBidi" w:cstheme="majorBidi"/>
              </w:rPr>
              <w:t xml:space="preserve"> </w:t>
            </w:r>
            <w:r w:rsidR="001A77ED">
              <w:rPr>
                <w:rFonts w:asciiTheme="majorBidi" w:hAnsiTheme="majorBidi" w:cstheme="majorBidi"/>
                <w:color w:val="0070C0"/>
              </w:rPr>
              <w:t>(Q3, I.F=1.7)</w:t>
            </w:r>
          </w:p>
          <w:p w14:paraId="036EC19F" w14:textId="47DB63F5" w:rsidR="0048610D" w:rsidRPr="00EE38E5" w:rsidRDefault="0045534B"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Nawaz R, Farid S, Ayaz M, Ahmad I, Ahmad H, Jarasthitikulchai N, Sudsutad W. Simulation of fractional differential difference equation via residual power series method. Thermal Science. 2023;27(Spec. issue 1):111-</w:t>
            </w:r>
            <w:r w:rsidR="00BB54CF" w:rsidRPr="00EE38E5">
              <w:rPr>
                <w:rFonts w:asciiTheme="majorBidi" w:hAnsiTheme="majorBidi" w:cstheme="majorBidi"/>
              </w:rPr>
              <w:t>11</w:t>
            </w:r>
            <w:r w:rsidRPr="00EE38E5">
              <w:rPr>
                <w:rFonts w:asciiTheme="majorBidi" w:hAnsiTheme="majorBidi" w:cstheme="majorBidi"/>
              </w:rPr>
              <w:t>9.</w:t>
            </w:r>
            <w:r w:rsidR="007C6D9E" w:rsidRPr="00EE38E5">
              <w:rPr>
                <w:rFonts w:asciiTheme="majorBidi" w:hAnsiTheme="majorBidi" w:cstheme="majorBidi"/>
              </w:rPr>
              <w:t xml:space="preserve"> </w:t>
            </w:r>
            <w:r w:rsidR="001A77ED">
              <w:rPr>
                <w:rFonts w:asciiTheme="majorBidi" w:hAnsiTheme="majorBidi" w:cstheme="majorBidi"/>
                <w:color w:val="0070C0"/>
              </w:rPr>
              <w:t>(Q3, I.F=1.7)</w:t>
            </w:r>
          </w:p>
          <w:p w14:paraId="720724E2" w14:textId="1819F8D1" w:rsidR="0045534B" w:rsidRPr="00EE38E5" w:rsidRDefault="0045534B"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Nawaz R, Ashraf R, Zada L, Ahmad H, Farooq M, Ahmad I, Tearnbucha C, Sudsutad W. New approximate solutions to time fractional order partial differential equations optimal auxilary function method. Thermal Science. 2023;27(Spec. issue 1):9-17.</w:t>
            </w:r>
            <w:r w:rsidR="007C6D9E" w:rsidRPr="00EE38E5">
              <w:rPr>
                <w:rFonts w:asciiTheme="majorBidi" w:hAnsiTheme="majorBidi" w:cstheme="majorBidi"/>
              </w:rPr>
              <w:t xml:space="preserve"> </w:t>
            </w:r>
            <w:r w:rsidR="001A77ED">
              <w:rPr>
                <w:rFonts w:asciiTheme="majorBidi" w:hAnsiTheme="majorBidi" w:cstheme="majorBidi"/>
                <w:color w:val="0070C0"/>
              </w:rPr>
              <w:t>(Q3, I.F=1.7)</w:t>
            </w:r>
          </w:p>
          <w:p w14:paraId="209670F3" w14:textId="23A44679" w:rsidR="0045534B" w:rsidRPr="00EE38E5" w:rsidRDefault="0045534B"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Irshad H, Shakeel M, Ahmad I, Ahmad H, Tearnbucha C, Sudsutad W. Simulation of generalized time fractional Gardner equation utilizing in plasma physics for non-linear propagation of ion-acoustic waves. Thermal Science. 2023;27(Spec. issue 1):121-8.</w:t>
            </w:r>
            <w:r w:rsidR="007C6D9E" w:rsidRPr="00EE38E5">
              <w:rPr>
                <w:rFonts w:asciiTheme="majorBidi" w:hAnsiTheme="majorBidi" w:cstheme="majorBidi"/>
              </w:rPr>
              <w:t xml:space="preserve"> </w:t>
            </w:r>
            <w:r w:rsidR="001A77ED">
              <w:rPr>
                <w:rFonts w:asciiTheme="majorBidi" w:hAnsiTheme="majorBidi" w:cstheme="majorBidi"/>
                <w:color w:val="0070C0"/>
              </w:rPr>
              <w:t>(Q3, I.F=1.7)</w:t>
            </w:r>
          </w:p>
          <w:p w14:paraId="7FC91028" w14:textId="067B0C4B" w:rsidR="0045534B" w:rsidRPr="00EE38E5" w:rsidRDefault="007570E2"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Ahsan M, Khan AA, Dinibutun S, Ahmad I, Ahmad H, Jarasthitikulchai N, Sudsutad W. The Haar wavelets based numerical solution of Reccati equation with integral boundary condition. Thermal Science. 2023;27(Spec. issue 1):93-100.</w:t>
            </w:r>
            <w:r w:rsidR="007C6D9E" w:rsidRPr="00EE38E5">
              <w:rPr>
                <w:rFonts w:asciiTheme="majorBidi" w:hAnsiTheme="majorBidi" w:cstheme="majorBidi"/>
              </w:rPr>
              <w:t xml:space="preserve"> </w:t>
            </w:r>
            <w:r w:rsidR="001A77ED">
              <w:rPr>
                <w:rFonts w:asciiTheme="majorBidi" w:hAnsiTheme="majorBidi" w:cstheme="majorBidi"/>
                <w:color w:val="0070C0"/>
              </w:rPr>
              <w:t>(Q3, I.F=1.7)</w:t>
            </w:r>
          </w:p>
          <w:p w14:paraId="3299DF79" w14:textId="634F22BD" w:rsidR="007570E2" w:rsidRPr="00EE38E5" w:rsidRDefault="007570E2"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Shakeel M, Khan MN, Ahmad I, Ahmad H, Jarasthitikulchai N, Sudsutad W. Local meshless collocation scheme for numerical simulation of space fractional PDE. Thermal Science. 2023;27(Spec. issue 1):101-9.</w:t>
            </w:r>
            <w:r w:rsidR="007C6D9E" w:rsidRPr="00EE38E5">
              <w:rPr>
                <w:rFonts w:asciiTheme="majorBidi" w:hAnsiTheme="majorBidi" w:cstheme="majorBidi"/>
              </w:rPr>
              <w:t xml:space="preserve"> </w:t>
            </w:r>
            <w:r w:rsidR="001A77ED">
              <w:rPr>
                <w:rFonts w:asciiTheme="majorBidi" w:hAnsiTheme="majorBidi" w:cstheme="majorBidi"/>
                <w:color w:val="0070C0"/>
              </w:rPr>
              <w:t>(Q3, I.F=1.7)</w:t>
            </w:r>
          </w:p>
          <w:p w14:paraId="6025E517" w14:textId="5C0349B3" w:rsidR="007570E2" w:rsidRPr="00EE38E5" w:rsidRDefault="007570E2"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Hassoun ZS, Aliane K, Akgul A, Jarrar R, Asad J, Menni Y, Ahmad H. Numerical investigation of the interaction between the roughness and the triangular obstructions in a rectangular channel. Thermal Science. 2023;27(Spec. issue 1):</w:t>
            </w:r>
            <w:r w:rsidR="00E32535" w:rsidRPr="00EE38E5">
              <w:rPr>
                <w:rFonts w:asciiTheme="majorBidi" w:hAnsiTheme="majorBidi" w:cstheme="majorBidi"/>
              </w:rPr>
              <w:t>365 – 372.</w:t>
            </w:r>
            <w:r w:rsidR="007C6D9E" w:rsidRPr="00EE38E5">
              <w:rPr>
                <w:rFonts w:asciiTheme="majorBidi" w:hAnsiTheme="majorBidi" w:cstheme="majorBidi"/>
              </w:rPr>
              <w:t xml:space="preserve"> </w:t>
            </w:r>
            <w:r w:rsidR="001A77ED">
              <w:rPr>
                <w:rFonts w:asciiTheme="majorBidi" w:hAnsiTheme="majorBidi" w:cstheme="majorBidi"/>
                <w:color w:val="0070C0"/>
              </w:rPr>
              <w:t>(Q3, I.F=1.7)</w:t>
            </w:r>
          </w:p>
          <w:p w14:paraId="6FDA3906" w14:textId="02983549" w:rsidR="0045302F" w:rsidRPr="00EE38E5" w:rsidRDefault="00BB274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Wang F, Shah AN, Ahmad I, Ahmad H, Alam KM, Thounthong P. Solution of burgers’ equation appears in fluid mechanics by multistage optimal homotopy asymptotic method. Thermal Science. 2023;27(Spec. issue 1):87-92.</w:t>
            </w:r>
            <w:r w:rsidR="007C6D9E" w:rsidRPr="00EE38E5">
              <w:rPr>
                <w:rFonts w:asciiTheme="majorBidi" w:hAnsiTheme="majorBidi" w:cstheme="majorBidi"/>
              </w:rPr>
              <w:t xml:space="preserve"> </w:t>
            </w:r>
            <w:r w:rsidR="001A77ED">
              <w:rPr>
                <w:rFonts w:asciiTheme="majorBidi" w:hAnsiTheme="majorBidi" w:cstheme="majorBidi"/>
                <w:color w:val="0070C0"/>
              </w:rPr>
              <w:t>(Q3, I.F=1.7)</w:t>
            </w:r>
          </w:p>
          <w:p w14:paraId="78C62F2D" w14:textId="0BA15950" w:rsidR="00F5503D"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Rezapour S, Etemad S, Asamoah JK, Ahmad H, Nonlaopon K. A mathematical approach for studying the fractal-fractional hybrid Mittag-Leffler model of malaria under some control factors. </w:t>
            </w:r>
            <w:r w:rsidR="00056814" w:rsidRPr="00EE38E5">
              <w:rPr>
                <w:rFonts w:asciiTheme="majorBidi" w:hAnsiTheme="majorBidi" w:cstheme="majorBidi"/>
              </w:rPr>
              <w:t>AIMS Mathematics</w:t>
            </w:r>
            <w:r w:rsidRPr="00EE38E5">
              <w:rPr>
                <w:rFonts w:asciiTheme="majorBidi" w:hAnsiTheme="majorBidi" w:cstheme="majorBidi"/>
              </w:rPr>
              <w:t>. 2023;8(2):3120-62.</w:t>
            </w:r>
            <w:r w:rsidR="00056814" w:rsidRPr="00EE38E5">
              <w:rPr>
                <w:rFonts w:asciiTheme="majorBidi" w:hAnsiTheme="majorBidi" w:cstheme="majorBidi"/>
                <w:color w:val="0070C0"/>
              </w:rPr>
              <w:t xml:space="preserve"> </w:t>
            </w:r>
            <w:r w:rsidR="0090279B">
              <w:rPr>
                <w:rFonts w:asciiTheme="majorBidi" w:hAnsiTheme="majorBidi" w:cstheme="majorBidi"/>
                <w:color w:val="0070C0"/>
              </w:rPr>
              <w:t>(Q1, I.F=2.2)</w:t>
            </w:r>
          </w:p>
          <w:p w14:paraId="395999CB" w14:textId="295CC647" w:rsidR="0064159F" w:rsidRPr="00EE38E5" w:rsidRDefault="0064159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Farman M, Sarwar R, Askar S, Ahmad H, Sultan M, Akram MM. Fractional order model to study the </w:t>
            </w:r>
            <w:r w:rsidRPr="00EE38E5">
              <w:rPr>
                <w:rFonts w:asciiTheme="majorBidi" w:hAnsiTheme="majorBidi" w:cstheme="majorBidi"/>
              </w:rPr>
              <w:lastRenderedPageBreak/>
              <w:t>impact of planting genetically modified trees on the regulation of atmospheric carbon dioxide with analysis and modeling. Results in Physics. 2023:106409.</w:t>
            </w:r>
            <w:r w:rsidR="007C6D9E" w:rsidRPr="00EE38E5">
              <w:rPr>
                <w:rFonts w:asciiTheme="majorBidi" w:hAnsiTheme="majorBidi" w:cstheme="majorBidi"/>
                <w:color w:val="0070C0"/>
              </w:rPr>
              <w:t xml:space="preserve"> </w:t>
            </w:r>
            <w:r w:rsidR="002C6310">
              <w:rPr>
                <w:rFonts w:asciiTheme="majorBidi" w:hAnsiTheme="majorBidi" w:cstheme="majorBidi"/>
                <w:color w:val="0070C0"/>
              </w:rPr>
              <w:t>(Q1, I.F=5.3)</w:t>
            </w:r>
          </w:p>
          <w:p w14:paraId="45636830" w14:textId="474F31C4" w:rsidR="0026767C" w:rsidRPr="00EE38E5" w:rsidRDefault="0026767C"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Adel M, Ramadan ME, Ahmad H, Adel M, Ramadan ME, Ahmad H, Botmart T. Correction: Sobolev-type nonlinear Hilfer fractional stochastic differential equations with noninstantaneous impulsive. AIMS Mathematics. 2023;8(4):9185-6.</w:t>
            </w:r>
            <w:r w:rsidR="00D40FA4" w:rsidRPr="00EE38E5">
              <w:rPr>
                <w:rFonts w:asciiTheme="majorBidi" w:hAnsiTheme="majorBidi" w:cstheme="majorBidi"/>
              </w:rPr>
              <w:t xml:space="preserve"> </w:t>
            </w:r>
            <w:r w:rsidR="0090279B">
              <w:rPr>
                <w:rFonts w:asciiTheme="majorBidi" w:hAnsiTheme="majorBidi" w:cstheme="majorBidi"/>
                <w:color w:val="0070C0"/>
              </w:rPr>
              <w:t>(Q1, I.F=2.2)</w:t>
            </w:r>
          </w:p>
          <w:p w14:paraId="2E6F6F0D" w14:textId="57A086F2" w:rsidR="00764D71" w:rsidRPr="00EE38E5" w:rsidRDefault="00764D71"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Muhammad T, Ahmad H, Farooq U, Akgül A. Computational Investigation of Magnetohydrodynamics Boundary of Maxwell Fluid Across Nanoparticle-Filled Sheet. Al-Salam Journal for Engineering and Technology. 2023 Apr 7;2(2):88-97.</w:t>
            </w:r>
          </w:p>
          <w:p w14:paraId="4465DB90" w14:textId="6C83C93C" w:rsidR="004048FF" w:rsidRPr="00EE38E5" w:rsidRDefault="004048F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Mebrouki A, Rebhi R, Rahman MH, Lorenzini G, Menni Y, Ameur H, Ahmad H. Thermosolutal Convection of Natural and Anti-Natural Solutions Through an Angled Cavity Under Cross Gradients in Temperature and Concentration. CFD Letters. 2023 Mar 16;15(5):97-119.</w:t>
            </w:r>
          </w:p>
          <w:p w14:paraId="69E417FC" w14:textId="53FBBAA0" w:rsidR="00F5503D"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Fioranelli M, Ahmad H, Roccia MG, Beesham A, Shah Z. A mathematical model for inducing T-cells around tumor cells by using exchanged waves between graphene sheets interior and exterior of body. AIMS Biophysics. 2022;9(4):388-400.</w:t>
            </w:r>
            <w:r w:rsidR="00EB5CF1" w:rsidRPr="00EE38E5">
              <w:rPr>
                <w:rFonts w:asciiTheme="majorBidi" w:hAnsiTheme="majorBidi" w:cstheme="majorBidi"/>
                <w:color w:val="0070C0"/>
              </w:rPr>
              <w:t xml:space="preserve"> (ESCI)</w:t>
            </w:r>
          </w:p>
          <w:p w14:paraId="55D4ACB9" w14:textId="77777777" w:rsidR="00F5503D"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Haq IU, Ali N, Ahmad H. Analysis of a chaotic system using fractal-fractional derivatives with exponential decay type kernels. Mathematical Modelling and Control. 2022;2(4):185-99.</w:t>
            </w:r>
          </w:p>
          <w:p w14:paraId="67871974" w14:textId="67282D1F" w:rsidR="00F5503D"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Bensilakhal S, Rebhi R, Hadidi N, Lorenzini G, Kerchiche Y, Menni Y, Ameur H, Ahmad H. Bi-stability Study of Double Diffusive Convection Using the Carreau-Yasuda Model in a Shallow Horizontal Porous Layer Filled with a Non-Newtonian Fluid. Journal of Advanced Research in Flui</w:t>
            </w:r>
            <w:r w:rsidR="00EB5CF1" w:rsidRPr="00EE38E5">
              <w:rPr>
                <w:rFonts w:asciiTheme="majorBidi" w:hAnsiTheme="majorBidi" w:cstheme="majorBidi"/>
              </w:rPr>
              <w:t>d Mechanics and Thermal Science</w:t>
            </w:r>
            <w:r w:rsidRPr="00EE38E5">
              <w:rPr>
                <w:rFonts w:asciiTheme="majorBidi" w:hAnsiTheme="majorBidi" w:cstheme="majorBidi"/>
              </w:rPr>
              <w:t>. 2023 Jan 15;101(1):137-59.</w:t>
            </w:r>
            <w:r w:rsidR="00EB5CF1" w:rsidRPr="00EE38E5">
              <w:rPr>
                <w:rFonts w:asciiTheme="majorBidi" w:hAnsiTheme="majorBidi" w:cstheme="majorBidi"/>
              </w:rPr>
              <w:t xml:space="preserve"> </w:t>
            </w:r>
            <w:r w:rsidR="001A77ED">
              <w:rPr>
                <w:rFonts w:asciiTheme="majorBidi" w:hAnsiTheme="majorBidi" w:cstheme="majorBidi"/>
                <w:color w:val="0070C0"/>
              </w:rPr>
              <w:t>(Q3, I.F=1.7)</w:t>
            </w:r>
          </w:p>
          <w:p w14:paraId="492F72CB" w14:textId="4737AA85" w:rsidR="00F5503D"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Salmi M, Afif B, Akgul A, Jarrar R, Shanak H, Menni Y, Ahmad H, Asad J. T</w:t>
            </w:r>
            <w:r w:rsidR="00A31AA3" w:rsidRPr="00EE38E5">
              <w:rPr>
                <w:rFonts w:asciiTheme="majorBidi" w:hAnsiTheme="majorBidi" w:cstheme="majorBidi"/>
              </w:rPr>
              <w:t>urbulent flows around rectangular and triangular turbulators in baffled channels</w:t>
            </w:r>
            <w:r w:rsidRPr="00EE38E5">
              <w:rPr>
                <w:rFonts w:asciiTheme="majorBidi" w:hAnsiTheme="majorBidi" w:cstheme="majorBidi"/>
              </w:rPr>
              <w:t>: A Computational Analysis. Thermal Science. 2022 Nov 16;26.</w:t>
            </w:r>
            <w:r w:rsidR="00EB5CF1" w:rsidRPr="00EE38E5">
              <w:rPr>
                <w:rFonts w:asciiTheme="majorBidi" w:hAnsiTheme="majorBidi" w:cstheme="majorBidi"/>
                <w:color w:val="0070C0"/>
              </w:rPr>
              <w:t xml:space="preserve"> </w:t>
            </w:r>
            <w:r w:rsidR="001A77ED">
              <w:rPr>
                <w:rFonts w:asciiTheme="majorBidi" w:hAnsiTheme="majorBidi" w:cstheme="majorBidi"/>
                <w:color w:val="0070C0"/>
              </w:rPr>
              <w:t>(Q3, I.F=1.7)</w:t>
            </w:r>
          </w:p>
          <w:p w14:paraId="2BF19328" w14:textId="2D8DA5E4" w:rsidR="00F5503D"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Khan MS, Gul B, Khan G, Ahmad H, Almohsen B. The physical properties of RbAuX (X= S, Se, Te) novel chalcogenides for advanced optoelectronic applications: An ab-initio study. Computational Materials Science. 2023;221:112098.</w:t>
            </w:r>
            <w:r w:rsidR="008B62D6" w:rsidRPr="00EE38E5">
              <w:rPr>
                <w:rFonts w:asciiTheme="majorBidi" w:hAnsiTheme="majorBidi" w:cstheme="majorBidi"/>
                <w:color w:val="0070C0"/>
              </w:rPr>
              <w:t xml:space="preserve"> (Q3, I.F=3.</w:t>
            </w:r>
            <w:r w:rsidR="001A77ED">
              <w:rPr>
                <w:rFonts w:asciiTheme="majorBidi" w:hAnsiTheme="majorBidi" w:cstheme="majorBidi"/>
                <w:color w:val="0070C0"/>
              </w:rPr>
              <w:t>3</w:t>
            </w:r>
            <w:r w:rsidR="008B62D6" w:rsidRPr="00EE38E5">
              <w:rPr>
                <w:rFonts w:asciiTheme="majorBidi" w:hAnsiTheme="majorBidi" w:cstheme="majorBidi"/>
                <w:color w:val="0070C0"/>
              </w:rPr>
              <w:t>)</w:t>
            </w:r>
          </w:p>
          <w:p w14:paraId="2ED32A45" w14:textId="6BB83E88" w:rsidR="00F5503D"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Naima K, Bousbaa H, Ahmad H, Al-Bahrani M, Tarabet L, Menni Y, Lorenzini G. A comparative assessment of combustion behavior and emissions characteristics of DI diesel engine fueled with waste plastic oil and eucalyptus biofuel for sustainable development applications. International Journal of Low-Carbon Technologies. 2022;17:1399-405.</w:t>
            </w:r>
            <w:r w:rsidR="008B62D6" w:rsidRPr="00EE38E5">
              <w:rPr>
                <w:rFonts w:asciiTheme="majorBidi" w:hAnsiTheme="majorBidi" w:cstheme="majorBidi"/>
                <w:color w:val="0070C0"/>
              </w:rPr>
              <w:t xml:space="preserve"> (Q2, I.F=</w:t>
            </w:r>
            <w:r w:rsidR="001A77ED">
              <w:rPr>
                <w:rFonts w:asciiTheme="majorBidi" w:hAnsiTheme="majorBidi" w:cstheme="majorBidi"/>
                <w:color w:val="0070C0"/>
              </w:rPr>
              <w:t>2.3</w:t>
            </w:r>
            <w:r w:rsidR="008B62D6" w:rsidRPr="00EE38E5">
              <w:rPr>
                <w:rFonts w:asciiTheme="majorBidi" w:hAnsiTheme="majorBidi" w:cstheme="majorBidi"/>
                <w:color w:val="0070C0"/>
              </w:rPr>
              <w:t>)</w:t>
            </w:r>
          </w:p>
          <w:p w14:paraId="1BCB4B73" w14:textId="663CE535" w:rsidR="009D5E90"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Derdour A, Bouarfa S, Kaid N, Baili J, Al-Bahrani M, Menni Y, Ahmad H. Assessment of the impacts of climate change on drought in an arid area using drought indices and Landsat remote sensing data. International Journal of Low-Carbon Technologies. 2022;17.</w:t>
            </w:r>
            <w:r w:rsidR="008B62D6" w:rsidRPr="00EE38E5">
              <w:rPr>
                <w:rFonts w:asciiTheme="majorBidi" w:hAnsiTheme="majorBidi" w:cstheme="majorBidi"/>
                <w:color w:val="0070C0"/>
              </w:rPr>
              <w:t xml:space="preserve"> (Q2, I.F=</w:t>
            </w:r>
            <w:r w:rsidR="001A77ED">
              <w:rPr>
                <w:rFonts w:asciiTheme="majorBidi" w:hAnsiTheme="majorBidi" w:cstheme="majorBidi"/>
                <w:color w:val="0070C0"/>
              </w:rPr>
              <w:t>2.3</w:t>
            </w:r>
            <w:r w:rsidR="008B62D6" w:rsidRPr="00EE38E5">
              <w:rPr>
                <w:rFonts w:asciiTheme="majorBidi" w:hAnsiTheme="majorBidi" w:cstheme="majorBidi"/>
                <w:color w:val="0070C0"/>
              </w:rPr>
              <w:t>)</w:t>
            </w:r>
          </w:p>
          <w:p w14:paraId="4343A097" w14:textId="426657F6" w:rsidR="009D5E90"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Yalçınkaya İ, Tollu DT, Khastan A, Ahmad H, Botmart T. Qualitative behavior of a higher-order fuzzy difference equation. AIMS Mathematics. 2023;8(3):6309-22.</w:t>
            </w:r>
            <w:r w:rsidR="00056814" w:rsidRPr="00EE38E5">
              <w:rPr>
                <w:rFonts w:asciiTheme="majorBidi" w:hAnsiTheme="majorBidi" w:cstheme="majorBidi"/>
                <w:color w:val="0070C0"/>
              </w:rPr>
              <w:t xml:space="preserve"> </w:t>
            </w:r>
            <w:r w:rsidR="0090279B">
              <w:rPr>
                <w:rFonts w:asciiTheme="majorBidi" w:hAnsiTheme="majorBidi" w:cstheme="majorBidi"/>
                <w:color w:val="0070C0"/>
              </w:rPr>
              <w:t>(Q1, I.F=2.2)</w:t>
            </w:r>
          </w:p>
          <w:p w14:paraId="4BFD4589" w14:textId="204F8264" w:rsidR="009D5E90"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Ahmad H, Khan TA, Stanimirovic PS, Shatanawi W, Botmart T. New approach on conventional solutions to nonlinear partial differential equations describing physical phenomena. Resu</w:t>
            </w:r>
            <w:r w:rsidR="009E64F3" w:rsidRPr="00EE38E5">
              <w:rPr>
                <w:rFonts w:asciiTheme="majorBidi" w:hAnsiTheme="majorBidi" w:cstheme="majorBidi"/>
              </w:rPr>
              <w:t>lts in Physics. 2022;41:105936.</w:t>
            </w:r>
            <w:r w:rsidR="009E64F3" w:rsidRPr="00EE38E5">
              <w:rPr>
                <w:rFonts w:asciiTheme="majorBidi" w:hAnsiTheme="majorBidi" w:cstheme="majorBidi"/>
                <w:color w:val="0070C0"/>
              </w:rPr>
              <w:t xml:space="preserve"> </w:t>
            </w:r>
            <w:r w:rsidR="002C6310">
              <w:rPr>
                <w:rFonts w:asciiTheme="majorBidi" w:hAnsiTheme="majorBidi" w:cstheme="majorBidi"/>
                <w:color w:val="0070C0"/>
              </w:rPr>
              <w:t>(Q1, I.F=5.3)</w:t>
            </w:r>
          </w:p>
          <w:p w14:paraId="22E615FB" w14:textId="546DAD5A" w:rsidR="009D5E90"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Uygun N, Ahmad H, Botmart T. The effects of Hall parameter on the MHD fluid flow and heat transfer induced by uniform radial electric field due to a shrinking rotating disk. Case Studies in Thermal Engineering. 2022;37:102222. </w:t>
            </w:r>
            <w:r w:rsidR="001A77ED">
              <w:rPr>
                <w:rFonts w:asciiTheme="majorBidi" w:hAnsiTheme="majorBidi" w:cstheme="majorBidi"/>
                <w:color w:val="0070C0"/>
              </w:rPr>
              <w:t>(Q1, I.F=6.8)</w:t>
            </w:r>
          </w:p>
          <w:p w14:paraId="06518D91" w14:textId="7499274E" w:rsidR="009D5E90"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Adel M, Ramadan ME, Ahmad H, Botmart T. Sobolev-type nonlinear Hilfer fractional stochastic differential equations with noninstantaneous impulsive. AIMS Mat</w:t>
            </w:r>
            <w:r w:rsidR="00056814" w:rsidRPr="00EE38E5">
              <w:rPr>
                <w:rFonts w:asciiTheme="majorBidi" w:hAnsiTheme="majorBidi" w:cstheme="majorBidi"/>
              </w:rPr>
              <w:t>hematics. 2022; 7(11):20105-25.</w:t>
            </w:r>
            <w:r w:rsidR="00056814" w:rsidRPr="00EE38E5">
              <w:rPr>
                <w:rFonts w:asciiTheme="majorBidi" w:hAnsiTheme="majorBidi" w:cstheme="majorBidi"/>
                <w:color w:val="0070C0"/>
              </w:rPr>
              <w:t xml:space="preserve"> </w:t>
            </w:r>
            <w:r w:rsidR="0090279B">
              <w:rPr>
                <w:rFonts w:asciiTheme="majorBidi" w:hAnsiTheme="majorBidi" w:cstheme="majorBidi"/>
                <w:color w:val="0070C0"/>
              </w:rPr>
              <w:t>(Q1, I.F=2.2)</w:t>
            </w:r>
          </w:p>
          <w:p w14:paraId="4353DA67" w14:textId="75F51A40" w:rsidR="009D5E90"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Abouelregal AE, Ahmad H, Aldahlan MA, Zhang XZ. Nonlocal magneto-thermoelastic infinite half-space due to a periodically varying heat flow under Caputo–Fabrizio fractional derivative heat equation. Open Physics. 2022;20(1):274-88. </w:t>
            </w:r>
            <w:r w:rsidR="00331E63">
              <w:rPr>
                <w:rFonts w:asciiTheme="majorBidi" w:hAnsiTheme="majorBidi" w:cstheme="majorBidi"/>
                <w:color w:val="0070C0"/>
              </w:rPr>
              <w:t>(Q2, I.F=1.8)</w:t>
            </w:r>
          </w:p>
          <w:p w14:paraId="1C4B5203" w14:textId="44047D07" w:rsidR="009D5E90"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Zhang J, Wang F, Tamoor M, Kamran M, Farooq A, Rehman S, Aljohani AS, Khan I, Alkhatib S, Ahmad H. Influence of chemical reaction on MHD Newtonian fluid flow on vertical plate in porous medium in conjunction with thermal radiation. Open Physics. 2022;20(1):302-12. </w:t>
            </w:r>
            <w:r w:rsidR="00331E63">
              <w:rPr>
                <w:rFonts w:asciiTheme="majorBidi" w:hAnsiTheme="majorBidi" w:cstheme="majorBidi"/>
                <w:color w:val="0070C0"/>
              </w:rPr>
              <w:t>(Q2, I.F=1.8)</w:t>
            </w:r>
          </w:p>
          <w:p w14:paraId="7D71ADF6" w14:textId="24383ADE" w:rsidR="009D5E90"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Hashemi MS, Partohaghighi M, Ahmad H. New mathematical modellings of the Human Liver and Hearing Loss systems with fractional derivatives. International Journal of Biomathematics. 2022. </w:t>
            </w:r>
            <w:r w:rsidRPr="00EE38E5">
              <w:rPr>
                <w:rFonts w:asciiTheme="majorBidi" w:hAnsiTheme="majorBidi" w:cstheme="majorBidi"/>
                <w:color w:val="0070C0"/>
              </w:rPr>
              <w:t>(Q3, I.F=2.</w:t>
            </w:r>
            <w:r w:rsidR="001A77ED">
              <w:rPr>
                <w:rFonts w:asciiTheme="majorBidi" w:hAnsiTheme="majorBidi" w:cstheme="majorBidi"/>
                <w:color w:val="0070C0"/>
              </w:rPr>
              <w:t>2</w:t>
            </w:r>
            <w:r w:rsidRPr="00EE38E5">
              <w:rPr>
                <w:rFonts w:asciiTheme="majorBidi" w:hAnsiTheme="majorBidi" w:cstheme="majorBidi"/>
                <w:color w:val="0070C0"/>
              </w:rPr>
              <w:t>)</w:t>
            </w:r>
          </w:p>
          <w:p w14:paraId="2D192F62" w14:textId="0A40C890" w:rsidR="009D5E90"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Faniran TS, Adewole MO, Ahmad H, Abdullah FA. Dynamics of tuberculosis in HIV–HCV co-infected cases. International Journal of Biomathematics. 2022:2250091. </w:t>
            </w:r>
            <w:r w:rsidR="009B5670" w:rsidRPr="00EE38E5">
              <w:rPr>
                <w:rFonts w:asciiTheme="majorBidi" w:hAnsiTheme="majorBidi" w:cstheme="majorBidi"/>
                <w:color w:val="0070C0"/>
              </w:rPr>
              <w:t>(Q3, I.F=2.</w:t>
            </w:r>
            <w:r w:rsidR="001A77ED">
              <w:rPr>
                <w:rFonts w:asciiTheme="majorBidi" w:hAnsiTheme="majorBidi" w:cstheme="majorBidi"/>
                <w:color w:val="0070C0"/>
              </w:rPr>
              <w:t>2</w:t>
            </w:r>
            <w:r w:rsidR="009B5670" w:rsidRPr="00EE38E5">
              <w:rPr>
                <w:rFonts w:asciiTheme="majorBidi" w:hAnsiTheme="majorBidi" w:cstheme="majorBidi"/>
                <w:color w:val="0070C0"/>
              </w:rPr>
              <w:t>)</w:t>
            </w:r>
          </w:p>
          <w:p w14:paraId="594C22F0" w14:textId="7C83F71D" w:rsidR="009D5E90"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Brahimi M, Inc M, Ahmad H, Menni Y, Lorenzini G. Synthesis of a radiating elements for side lobe reduction using a hybrid beamforming technique based on non-linear programming and stochastic optimization.</w:t>
            </w:r>
            <w:r w:rsidRPr="00EE38E5">
              <w:rPr>
                <w:rFonts w:asciiTheme="majorBidi" w:hAnsiTheme="majorBidi" w:cstheme="majorBidi"/>
                <w:color w:val="000000"/>
                <w:shd w:val="clear" w:color="auto" w:fill="FFFFFF"/>
              </w:rPr>
              <w:t xml:space="preserve"> </w:t>
            </w:r>
            <w:r w:rsidRPr="00EE38E5">
              <w:rPr>
                <w:rFonts w:asciiTheme="majorBidi" w:hAnsiTheme="majorBidi" w:cstheme="majorBidi"/>
              </w:rPr>
              <w:t xml:space="preserve">Traitement du Signal. 2022; 39(3): 771-780 </w:t>
            </w:r>
            <w:r w:rsidR="009B5670" w:rsidRPr="00EE38E5">
              <w:rPr>
                <w:rFonts w:asciiTheme="majorBidi" w:hAnsiTheme="majorBidi" w:cstheme="majorBidi"/>
                <w:color w:val="0070C0"/>
              </w:rPr>
              <w:t>(Q3</w:t>
            </w:r>
            <w:r w:rsidRPr="00EE38E5">
              <w:rPr>
                <w:rFonts w:asciiTheme="majorBidi" w:hAnsiTheme="majorBidi" w:cstheme="majorBidi"/>
                <w:color w:val="0070C0"/>
              </w:rPr>
              <w:t xml:space="preserve">, I.F= </w:t>
            </w:r>
            <w:r w:rsidR="001A77ED">
              <w:rPr>
                <w:rFonts w:asciiTheme="majorBidi" w:hAnsiTheme="majorBidi" w:cstheme="majorBidi"/>
                <w:color w:val="0070C0"/>
              </w:rPr>
              <w:t>1.9</w:t>
            </w:r>
            <w:r w:rsidRPr="00EE38E5">
              <w:rPr>
                <w:rFonts w:asciiTheme="majorBidi" w:hAnsiTheme="majorBidi" w:cstheme="majorBidi"/>
                <w:color w:val="0070C0"/>
              </w:rPr>
              <w:t>)</w:t>
            </w:r>
          </w:p>
          <w:p w14:paraId="2C06387D" w14:textId="5E957F48" w:rsidR="009D5E90"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lastRenderedPageBreak/>
              <w:t xml:space="preserve">Raja Dhas JE, Savio Lewise KA, Kumar KN, Raja V, AL-bonsrulah HA, Ahmad H, Yao SW, Al-Bahrani M. Effect of coconut shell nanopowder reinforcement in the development of palm fiber composites. Frontiers in Materials. 2022:986011. </w:t>
            </w:r>
            <w:r w:rsidR="009B5670" w:rsidRPr="00EE38E5">
              <w:rPr>
                <w:rFonts w:asciiTheme="majorBidi" w:hAnsiTheme="majorBidi" w:cstheme="majorBidi"/>
                <w:color w:val="0070C0"/>
              </w:rPr>
              <w:t>(Q2</w:t>
            </w:r>
            <w:r w:rsidRPr="00EE38E5">
              <w:rPr>
                <w:rFonts w:asciiTheme="majorBidi" w:hAnsiTheme="majorBidi" w:cstheme="majorBidi"/>
                <w:color w:val="0070C0"/>
              </w:rPr>
              <w:t>, I.F= 3.</w:t>
            </w:r>
            <w:r w:rsidR="00185404">
              <w:rPr>
                <w:rFonts w:asciiTheme="majorBidi" w:hAnsiTheme="majorBidi" w:cstheme="majorBidi"/>
                <w:color w:val="0070C0"/>
              </w:rPr>
              <w:t>2</w:t>
            </w:r>
            <w:r w:rsidRPr="00EE38E5">
              <w:rPr>
                <w:rFonts w:asciiTheme="majorBidi" w:hAnsiTheme="majorBidi" w:cstheme="majorBidi"/>
                <w:color w:val="0070C0"/>
              </w:rPr>
              <w:t>)</w:t>
            </w:r>
          </w:p>
          <w:p w14:paraId="6613EDCD" w14:textId="5F4860C4" w:rsidR="009D5E90"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Gul B, Khan MS, Khan G, Ahmad H, Thounthong P, Khattak SA, Zulfiqar S, Khan T. First-principles calculations to investigate the optoelectronic, and thermoelectric nature of Zinc based group II-VI direct band semiconductors. Optik. 2022:170143. </w:t>
            </w:r>
            <w:r w:rsidR="009406BF">
              <w:rPr>
                <w:rFonts w:asciiTheme="majorBidi" w:hAnsiTheme="majorBidi" w:cstheme="majorBidi"/>
                <w:color w:val="0070C0"/>
              </w:rPr>
              <w:t>(Q2, I.F=3.1)</w:t>
            </w:r>
          </w:p>
          <w:p w14:paraId="7FDCF7AF" w14:textId="53BA1516" w:rsidR="009D5E90"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Benkerrouche A, Etemad S, Souid MS, Rezapour S, Ahmad H, Botmart T. Fractional variable order differential equations with impulses: A study on the stability and existence properties. AIMS Mathematics. 2023;8(1):775-791. </w:t>
            </w:r>
            <w:r w:rsidR="0090279B">
              <w:rPr>
                <w:rFonts w:asciiTheme="majorBidi" w:hAnsiTheme="majorBidi" w:cstheme="majorBidi"/>
                <w:color w:val="0070C0"/>
              </w:rPr>
              <w:t>(Q1, I.F=2.2)</w:t>
            </w:r>
          </w:p>
          <w:p w14:paraId="446B45DB" w14:textId="3B60868C" w:rsidR="009D5E90"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Akbar M, Nawaz R, Ayaz M, Ahsan S, Ahmad H. Analytical Approach to Approximate the Solution of Volterra and Fredholm Integral Equations. International Journal of Applied and Computational Mathematics. 2022;8(5):1-10. </w:t>
            </w:r>
            <w:r w:rsidR="009B5670" w:rsidRPr="00EE38E5">
              <w:rPr>
                <w:rFonts w:asciiTheme="majorBidi" w:hAnsiTheme="majorBidi" w:cstheme="majorBidi"/>
                <w:color w:val="0070C0"/>
              </w:rPr>
              <w:t>(</w:t>
            </w:r>
            <w:r w:rsidR="00674E43">
              <w:rPr>
                <w:rFonts w:asciiTheme="majorBidi" w:hAnsiTheme="majorBidi" w:cstheme="majorBidi"/>
                <w:color w:val="0070C0"/>
              </w:rPr>
              <w:t>ESCI</w:t>
            </w:r>
            <w:r w:rsidR="009B5670" w:rsidRPr="00EE38E5">
              <w:rPr>
                <w:rFonts w:asciiTheme="majorBidi" w:hAnsiTheme="majorBidi" w:cstheme="majorBidi"/>
                <w:color w:val="0070C0"/>
              </w:rPr>
              <w:t>)</w:t>
            </w:r>
          </w:p>
          <w:p w14:paraId="7F901B48" w14:textId="5D264D17" w:rsidR="009D5E90"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Rezapour S, Etemad S, Avcı İ, Ahmad H. A Study on the Fractal-Fractional Epidemic Probability-Based Model of SARS-CoV-2 Virus along with the Taylor Operational Matrix Method for Its Caputo Version. Journal of Function Spaces. 2022;2022. </w:t>
            </w:r>
            <w:r w:rsidR="002F498C">
              <w:rPr>
                <w:rFonts w:asciiTheme="majorBidi" w:hAnsiTheme="majorBidi" w:cstheme="majorBidi"/>
                <w:color w:val="0070C0"/>
              </w:rPr>
              <w:t>(Q2, I.F=1.9)</w:t>
            </w:r>
          </w:p>
          <w:p w14:paraId="25DA0F68" w14:textId="1FAC94BC" w:rsidR="009D5E90"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Etemad S, Tellab B, Zeb A, Ahmad S, Zada A, Rezapour S, Ahmad H, Botmart T. A mathematical model of transmission cycle of CC-Hemorrhagic fever via fractal-fractional operators and numerical simulations. Results in Physics. 2022:105800. </w:t>
            </w:r>
            <w:hyperlink r:id="rId72" w:tgtFrame="_blank" w:tooltip="Persistent link using digital object identifier" w:history="1">
              <w:r w:rsidRPr="00EE38E5">
                <w:rPr>
                  <w:rStyle w:val="Hyperlink"/>
                  <w:rFonts w:asciiTheme="majorBidi" w:hAnsiTheme="majorBidi" w:cstheme="majorBidi"/>
                </w:rPr>
                <w:t>https://doi.org/10.1016/j.rinp.2022.105800</w:t>
              </w:r>
            </w:hyperlink>
            <w:r w:rsidRPr="00EE38E5">
              <w:rPr>
                <w:rStyle w:val="Hyperlink"/>
                <w:rFonts w:asciiTheme="majorBidi" w:hAnsiTheme="majorBidi" w:cstheme="majorBidi"/>
              </w:rPr>
              <w:t xml:space="preserve"> </w:t>
            </w:r>
            <w:r w:rsidR="002C6310">
              <w:rPr>
                <w:rFonts w:asciiTheme="majorBidi" w:hAnsiTheme="majorBidi" w:cstheme="majorBidi"/>
                <w:color w:val="0070C0"/>
              </w:rPr>
              <w:t>(Q1, I.F=5.3)</w:t>
            </w:r>
          </w:p>
          <w:p w14:paraId="2F4AEF91" w14:textId="3FDB9DD7" w:rsidR="009D5E90"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Adel M, Sweilam NH, Khader MM, Ahmed SM, Ahmad H, Botmart T. Numerical simulation using the non-standard weighted average FDM for 2Dim variable-order Cable equation. Results in Physics. 2022:105682. </w:t>
            </w:r>
            <w:hyperlink r:id="rId73" w:tgtFrame="_blank" w:tooltip="Persistent link using digital object identifier" w:history="1">
              <w:r w:rsidRPr="00EE38E5">
                <w:rPr>
                  <w:rStyle w:val="Hyperlink"/>
                  <w:rFonts w:asciiTheme="majorBidi" w:hAnsiTheme="majorBidi" w:cstheme="majorBidi"/>
                </w:rPr>
                <w:t>https://doi.org/10.1016/j.rinp.2022.105682</w:t>
              </w:r>
            </w:hyperlink>
            <w:r w:rsidRPr="00EE38E5">
              <w:rPr>
                <w:rStyle w:val="Hyperlink"/>
                <w:rFonts w:asciiTheme="majorBidi" w:hAnsiTheme="majorBidi" w:cstheme="majorBidi"/>
              </w:rPr>
              <w:t xml:space="preserve"> </w:t>
            </w:r>
            <w:r w:rsidR="002C6310">
              <w:rPr>
                <w:rFonts w:asciiTheme="majorBidi" w:hAnsiTheme="majorBidi" w:cstheme="majorBidi"/>
                <w:color w:val="0070C0"/>
              </w:rPr>
              <w:t>(Q1, I.F=5.3)</w:t>
            </w:r>
          </w:p>
          <w:p w14:paraId="7E002190" w14:textId="7A8D9F3E" w:rsidR="009D5E90"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Farooq M, Ahmad Z, Ahmad H, Zeb M, Aouaini F, Ayaz M. Homotopy analysis methods with applications to thin-film flow of a magnetohydrodynamic-modified second grade fluid. Modern Physics Letters B. 2022:2150617. </w:t>
            </w:r>
            <w:hyperlink r:id="rId74" w:history="1">
              <w:r w:rsidRPr="00EE38E5">
                <w:rPr>
                  <w:rStyle w:val="Hyperlink"/>
                  <w:rFonts w:asciiTheme="majorBidi" w:hAnsiTheme="majorBidi" w:cstheme="majorBidi"/>
                </w:rPr>
                <w:t>https://doi.org/10.1142/S021798492150617X</w:t>
              </w:r>
            </w:hyperlink>
            <w:r w:rsidRPr="00EE38E5">
              <w:rPr>
                <w:rStyle w:val="Hyperlink"/>
                <w:rFonts w:asciiTheme="majorBidi" w:hAnsiTheme="majorBidi" w:cstheme="majorBidi"/>
              </w:rPr>
              <w:t xml:space="preserve"> </w:t>
            </w:r>
            <w:r w:rsidR="00891FB1">
              <w:rPr>
                <w:rFonts w:asciiTheme="majorBidi" w:hAnsiTheme="majorBidi" w:cstheme="majorBidi"/>
                <w:color w:val="0070C0"/>
              </w:rPr>
              <w:t>(Q2, I.F=1.9)</w:t>
            </w:r>
          </w:p>
          <w:p w14:paraId="19AA9576" w14:textId="2103B575" w:rsidR="009D5E90"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Haq IU, Ali N, Ahmad H, Nofal TA. On the fractional-order mathematical model of COVID-19 with the effects of multiple non-pharmaceutical interventions. AIMS Mathematics. 2022;7(9): 16017-36. </w:t>
            </w:r>
            <w:r w:rsidR="0090279B">
              <w:rPr>
                <w:rFonts w:asciiTheme="majorBidi" w:hAnsiTheme="majorBidi" w:cstheme="majorBidi"/>
                <w:color w:val="0070C0"/>
              </w:rPr>
              <w:t>(Q1, I.F=2.2)</w:t>
            </w:r>
          </w:p>
          <w:p w14:paraId="0364DD0C" w14:textId="14E64228" w:rsidR="009D5E90"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Rezapour S, Asamoah JK, Hussain A, Ahmad H, Banerjee R, Etemad S, Botmart T. A theoretical and numerical analysis of a fractal-fractional two-strain model of meningitis. Results in Physics. 2022:105775. </w:t>
            </w:r>
            <w:hyperlink r:id="rId75" w:tgtFrame="_blank" w:tooltip="Persistent link using digital object identifier" w:history="1">
              <w:r w:rsidRPr="00EE38E5">
                <w:rPr>
                  <w:rStyle w:val="Hyperlink"/>
                  <w:rFonts w:asciiTheme="majorBidi" w:hAnsiTheme="majorBidi" w:cstheme="majorBidi"/>
                </w:rPr>
                <w:t>https://doi.org/10.1016/j.rinp.2022.105775</w:t>
              </w:r>
            </w:hyperlink>
            <w:r w:rsidRPr="00EE38E5">
              <w:rPr>
                <w:rStyle w:val="Hyperlink"/>
                <w:rFonts w:asciiTheme="majorBidi" w:hAnsiTheme="majorBidi" w:cstheme="majorBidi"/>
              </w:rPr>
              <w:t xml:space="preserve"> </w:t>
            </w:r>
            <w:r w:rsidR="002C6310">
              <w:rPr>
                <w:rFonts w:asciiTheme="majorBidi" w:hAnsiTheme="majorBidi" w:cstheme="majorBidi"/>
                <w:color w:val="0070C0"/>
              </w:rPr>
              <w:t>(Q1, I.F=5.3)</w:t>
            </w:r>
          </w:p>
          <w:p w14:paraId="19FB07E3" w14:textId="25C1D7A0" w:rsidR="00056814"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Tariq M, Ahmad H, Sahoo SK, Kashuri A, Nofal TA, Hsu CH. Inequalities of Simpson-Mercer-type including Atangana-Baleanu fractional operators and their applications. AIMS Mathematics. 2022;7(8):15159-81. </w:t>
            </w:r>
            <w:r w:rsidR="0090279B">
              <w:rPr>
                <w:rFonts w:asciiTheme="majorBidi" w:hAnsiTheme="majorBidi" w:cstheme="majorBidi"/>
                <w:color w:val="0070C0"/>
              </w:rPr>
              <w:t>(Q1, I.F=2.2)</w:t>
            </w:r>
          </w:p>
          <w:p w14:paraId="37180289" w14:textId="5F84FAD7"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Luo R, Dhiman N, Nazari F, Sabi'u J, Ahmad H, Thounthong P, Botmart T. On new explicit solutions for solving Atangana conformable Biswas-Milovic equation with parabolic law nonlinearity in nonlinear Optics. Results in Physics. 2022:105760.</w:t>
            </w:r>
            <w:hyperlink r:id="rId76" w:history="1">
              <w:r w:rsidR="00336893" w:rsidRPr="00EE38E5">
                <w:rPr>
                  <w:rStyle w:val="Hyperlink"/>
                  <w:rFonts w:asciiTheme="majorBidi" w:hAnsiTheme="majorBidi" w:cstheme="majorBidi"/>
                </w:rPr>
                <w:t>https://doi.org/10.1016/j.rinp.2022.105760</w:t>
              </w:r>
            </w:hyperlink>
            <w:r w:rsidRPr="00EE38E5">
              <w:rPr>
                <w:rStyle w:val="Hyperlink"/>
                <w:rFonts w:asciiTheme="majorBidi" w:hAnsiTheme="majorBidi" w:cstheme="majorBidi"/>
              </w:rPr>
              <w:t xml:space="preserve"> </w:t>
            </w:r>
            <w:r w:rsidR="002C6310">
              <w:rPr>
                <w:rFonts w:asciiTheme="majorBidi" w:hAnsiTheme="majorBidi" w:cstheme="majorBidi"/>
                <w:color w:val="0070C0"/>
              </w:rPr>
              <w:t>(Q1, I.F=5.3)</w:t>
            </w:r>
          </w:p>
          <w:p w14:paraId="4A3DAC2C" w14:textId="6906C87A"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Euldji R, Batel N, Rebhi R, Lorenzini G, Jarasthitikulchai N, Menni Y, Ahmad H, Ameur H, Sudsutad W. Optimal Design and Performance Comparison of a Combined ANFIS-PID with Back Stepping Technique, Using Various Meta-Heuristic Algorithms to Solve Wheeled Mobile Robot Trajectory Tracking Problem. Journal Européen des Systèmes Automatisés. 2022;55(3):281-98. </w:t>
            </w:r>
            <w:r w:rsidR="00AD6EF0" w:rsidRPr="00EE38E5">
              <w:rPr>
                <w:rFonts w:asciiTheme="majorBidi" w:hAnsiTheme="majorBidi" w:cstheme="majorBidi"/>
                <w:color w:val="0070C0"/>
              </w:rPr>
              <w:t>(</w:t>
            </w:r>
            <w:r w:rsidR="007C7FAE">
              <w:rPr>
                <w:rFonts w:asciiTheme="majorBidi" w:hAnsiTheme="majorBidi" w:cstheme="majorBidi"/>
                <w:color w:val="0070C0"/>
              </w:rPr>
              <w:t>ESCI</w:t>
            </w:r>
            <w:r w:rsidR="00AD6EF0" w:rsidRPr="00EE38E5">
              <w:rPr>
                <w:rFonts w:asciiTheme="majorBidi" w:hAnsiTheme="majorBidi" w:cstheme="majorBidi"/>
                <w:color w:val="0070C0"/>
              </w:rPr>
              <w:t>)</w:t>
            </w:r>
          </w:p>
          <w:p w14:paraId="29FE6014" w14:textId="303FA84F"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Lechlech A, Kalaidji D, Hadjidj MS, Baili J, Abu-Zinadah H, Lorenzini G, Ahmad H, Menni Y. Study and Design of Nanostructures on Lithium Niobate for Dielectric Sensors: Application for the Detection of an Electrical Signal in Insulation Systems. Journal of New Materials for Electrochemical Systems. 2021;24(4). </w:t>
            </w:r>
            <w:r w:rsidRPr="00EE38E5">
              <w:rPr>
                <w:rFonts w:asciiTheme="majorBidi" w:hAnsiTheme="majorBidi" w:cstheme="majorBidi"/>
                <w:color w:val="0070C0"/>
              </w:rPr>
              <w:t>(Q4, I.F=</w:t>
            </w:r>
            <w:r w:rsidR="007C7FAE">
              <w:rPr>
                <w:rFonts w:asciiTheme="majorBidi" w:hAnsiTheme="majorBidi" w:cstheme="majorBidi"/>
                <w:color w:val="0070C0"/>
              </w:rPr>
              <w:t>0.9</w:t>
            </w:r>
            <w:r w:rsidRPr="00EE38E5">
              <w:rPr>
                <w:rFonts w:asciiTheme="majorBidi" w:hAnsiTheme="majorBidi" w:cstheme="majorBidi"/>
                <w:color w:val="0070C0"/>
              </w:rPr>
              <w:t>)</w:t>
            </w:r>
          </w:p>
          <w:p w14:paraId="584C8A40" w14:textId="77D96E44"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Abouelregal AE, Ahmad H, Yavuz M, Nofal TA, Alsulami MD. An orthotropic thermo-viscoelastic infinite medium with a cylindrical cavity of temperature dependent properties via MGT thermoelasticity. Open Physics. 2022;20(1):1127-41. </w:t>
            </w:r>
            <w:r w:rsidR="00331E63">
              <w:rPr>
                <w:rFonts w:asciiTheme="majorBidi" w:hAnsiTheme="majorBidi" w:cstheme="majorBidi"/>
                <w:color w:val="0070C0"/>
              </w:rPr>
              <w:t>(Q2, I.F=1.8)</w:t>
            </w:r>
          </w:p>
          <w:p w14:paraId="77AE781B" w14:textId="13423FB5"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Shaikh WA, Shah SF, Pandhiani SM, Solangi MA, Farooq M, Ahmad H, Kashuri A, Jarasthitikulchai N, Sudsutad W. A hybrid forecasting model based on the group method of data handling and wavelet decomposition for monthly rivers streamflow data sets. Open Physics. 2022;20(1):1096-111. </w:t>
            </w:r>
            <w:r w:rsidR="00331E63">
              <w:rPr>
                <w:rFonts w:asciiTheme="majorBidi" w:hAnsiTheme="majorBidi" w:cstheme="majorBidi"/>
                <w:color w:val="0070C0"/>
              </w:rPr>
              <w:t>(Q2, I.F=1.8)</w:t>
            </w:r>
          </w:p>
          <w:p w14:paraId="3E4D67B9" w14:textId="0B593705"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Tariq M, Sahoo SK, Ahmad H, Iampan A, Shaikh AA. New Ostrowski type inequalities pertaining to conformable fractional operators.</w:t>
            </w:r>
            <w:r w:rsidRPr="00EE38E5">
              <w:rPr>
                <w:rFonts w:asciiTheme="majorBidi" w:hAnsiTheme="majorBidi" w:cstheme="majorBidi"/>
                <w:color w:val="000000"/>
              </w:rPr>
              <w:t xml:space="preserve"> </w:t>
            </w:r>
            <w:r w:rsidRPr="00EE38E5">
              <w:rPr>
                <w:rFonts w:asciiTheme="majorBidi" w:hAnsiTheme="majorBidi" w:cstheme="majorBidi"/>
              </w:rPr>
              <w:t xml:space="preserve">Journal of Mathematics and Computer Science, 2023; 29(1):28-39 </w:t>
            </w:r>
            <w:r w:rsidR="00AD6EF0" w:rsidRPr="00EE38E5">
              <w:rPr>
                <w:rFonts w:asciiTheme="majorBidi" w:hAnsiTheme="majorBidi" w:cstheme="majorBidi"/>
                <w:color w:val="0070C0"/>
              </w:rPr>
              <w:t>(Q3, C.S= 0.6)</w:t>
            </w:r>
          </w:p>
          <w:p w14:paraId="06A847D3" w14:textId="6B517C80"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Dehane R, Naima K, Liazid A, Benarous A, Ahmad H, Menni Y. Impact of the convergent geometric profile on boundary layer separation in the supersonic over-expanded nozzle. Open Physics. 2022;20(1):1080-95. </w:t>
            </w:r>
            <w:r w:rsidR="00331E63">
              <w:rPr>
                <w:rFonts w:asciiTheme="majorBidi" w:hAnsiTheme="majorBidi" w:cstheme="majorBidi"/>
                <w:color w:val="0070C0"/>
              </w:rPr>
              <w:t>(Q2, I.F=1.8)</w:t>
            </w:r>
          </w:p>
          <w:p w14:paraId="76248E1A" w14:textId="09BBE77D"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Bezari, S., Metidji, N., Lebbi, M., Merabti, S., Tearnbucha, C., Sudsutad, W., Lorenzini, G., Ahmad, H.,  </w:t>
            </w:r>
            <w:r w:rsidRPr="00EE38E5">
              <w:rPr>
                <w:rFonts w:asciiTheme="majorBidi" w:hAnsiTheme="majorBidi" w:cstheme="majorBidi"/>
              </w:rPr>
              <w:lastRenderedPageBreak/>
              <w:t xml:space="preserve">Menni, Y. Investigation and analysis of soil temperature under solar greenhouse conditions in a semi-arid region. International Journal of Design &amp; Nature and Ecodynamics, 2022;17(3):325-332. </w:t>
            </w:r>
            <w:r w:rsidRPr="00EE38E5">
              <w:rPr>
                <w:rFonts w:asciiTheme="majorBidi" w:hAnsiTheme="majorBidi" w:cstheme="majorBidi"/>
                <w:color w:val="0070C0"/>
              </w:rPr>
              <w:t>(Q3, C.S= 1.5)</w:t>
            </w:r>
          </w:p>
          <w:p w14:paraId="053A4DBF" w14:textId="05F20DA3"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Benbelgacem, K., Kaddour, A., Bezari, S., Menni, Y., Tearnbucha, C., Lorenzini, G., Sudsutad, W., Ahmad, H. (2022). Thermal performance of EAHE system in Algerian site: Case study of Ghardaïa. International Journal of Design &amp; Nature and Ecodynamics, 2022;17(3):375-382. </w:t>
            </w:r>
            <w:r w:rsidRPr="00EE38E5">
              <w:rPr>
                <w:rFonts w:asciiTheme="majorBidi" w:hAnsiTheme="majorBidi" w:cstheme="majorBidi"/>
                <w:color w:val="0070C0"/>
              </w:rPr>
              <w:t>(Q3, C.S= 1.5)</w:t>
            </w:r>
          </w:p>
          <w:p w14:paraId="15B17F36" w14:textId="2AE93DB3"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Islam MT, Akbar MA, Ahmad H, Ilhan OA, Gepreel KA. Diverse and novel soliton structures of coupled nonlinear Schrödinger type equations through two competent techniques. Modern Physics Letters B. 2022 Apr 20;36(11):2250004. </w:t>
            </w:r>
            <w:r w:rsidR="00891FB1">
              <w:rPr>
                <w:rFonts w:asciiTheme="majorBidi" w:hAnsiTheme="majorBidi" w:cstheme="majorBidi"/>
                <w:color w:val="0070C0"/>
              </w:rPr>
              <w:t>(Q2, I.F=1.9)</w:t>
            </w:r>
          </w:p>
          <w:p w14:paraId="311667FD" w14:textId="0EE7129B"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color w:val="222222"/>
                <w:shd w:val="clear" w:color="auto" w:fill="FFFFFF"/>
              </w:rPr>
              <w:t xml:space="preserve">Zahran EH, Bekir A, Ahmad H. New unexpected perceptions for the optical solitary wave solution to the cubic-order nonlinear Schrödinger equation. Optical </w:t>
            </w:r>
            <w:r w:rsidR="00D35147">
              <w:rPr>
                <w:rFonts w:asciiTheme="majorBidi" w:hAnsiTheme="majorBidi" w:cstheme="majorBidi"/>
                <w:color w:val="222222"/>
                <w:shd w:val="clear" w:color="auto" w:fill="FFFFFF"/>
              </w:rPr>
              <w:t>&amp;</w:t>
            </w:r>
            <w:r w:rsidRPr="00EE38E5">
              <w:rPr>
                <w:rFonts w:asciiTheme="majorBidi" w:hAnsiTheme="majorBidi" w:cstheme="majorBidi"/>
                <w:color w:val="222222"/>
                <w:shd w:val="clear" w:color="auto" w:fill="FFFFFF"/>
              </w:rPr>
              <w:t xml:space="preserve"> Quantum Electronics. 202</w:t>
            </w:r>
            <w:r w:rsidR="00D35147">
              <w:rPr>
                <w:rFonts w:asciiTheme="majorBidi" w:hAnsiTheme="majorBidi" w:cstheme="majorBidi"/>
                <w:color w:val="222222"/>
                <w:shd w:val="clear" w:color="auto" w:fill="FFFFFF"/>
              </w:rPr>
              <w:t>2</w:t>
            </w:r>
            <w:r w:rsidRPr="00EE38E5">
              <w:rPr>
                <w:rFonts w:asciiTheme="majorBidi" w:hAnsiTheme="majorBidi" w:cstheme="majorBidi"/>
                <w:color w:val="222222"/>
                <w:shd w:val="clear" w:color="auto" w:fill="FFFFFF"/>
              </w:rPr>
              <w:t xml:space="preserve">;54(6):1-6. </w:t>
            </w:r>
            <w:r w:rsidR="00776B72">
              <w:rPr>
                <w:rFonts w:asciiTheme="majorBidi" w:hAnsiTheme="majorBidi" w:cstheme="majorBidi"/>
                <w:color w:val="0070C0"/>
              </w:rPr>
              <w:t>(Q2, I.F=3.0)</w:t>
            </w:r>
          </w:p>
          <w:p w14:paraId="1C56293C" w14:textId="57292455"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color w:val="222222"/>
                <w:shd w:val="clear" w:color="auto" w:fill="FFFFFF"/>
              </w:rPr>
              <w:t>Javeed S, Abbasi MA, Imran T, Fayyaz R, Ahmad H, Botmart T. New soliton solutions of Simplified Modified Camassa Holm equation, Klein–Gordon-Zakharov equation using First Integral Method and Exponential Function Method. Results in Physics. 2022:105506.</w:t>
            </w:r>
            <w:r w:rsidRPr="00EE38E5">
              <w:rPr>
                <w:rFonts w:asciiTheme="majorBidi" w:hAnsiTheme="majorBidi" w:cstheme="majorBidi"/>
              </w:rPr>
              <w:t xml:space="preserve"> </w:t>
            </w:r>
            <w:r w:rsidR="002C6310">
              <w:rPr>
                <w:rFonts w:asciiTheme="majorBidi" w:hAnsiTheme="majorBidi" w:cstheme="majorBidi"/>
                <w:color w:val="0070C0"/>
              </w:rPr>
              <w:t>(Q1, I.F=5.3)</w:t>
            </w:r>
          </w:p>
          <w:p w14:paraId="0CA645C1" w14:textId="4DD54188"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color w:val="222222"/>
                <w:shd w:val="clear" w:color="auto" w:fill="FFFFFF"/>
              </w:rPr>
              <w:t>Tripathy A, Sahoo S, Rezazadeh H, Ahmad H, Inc M. New multi-wave solutions of the conformable LPD model with nonlinear wave phenomena arise in mathematical physics. Journal of Ocean Engineering and Science. 2022.</w:t>
            </w:r>
            <w:r w:rsidRPr="00EE38E5">
              <w:rPr>
                <w:rFonts w:asciiTheme="majorBidi" w:hAnsiTheme="majorBidi" w:cstheme="majorBidi"/>
              </w:rPr>
              <w:t xml:space="preserve"> </w:t>
            </w:r>
            <w:hyperlink r:id="rId77" w:tgtFrame="_blank" w:tooltip="Persistent link using digital object identifier" w:history="1">
              <w:r w:rsidRPr="00EE38E5">
                <w:rPr>
                  <w:rStyle w:val="Hyperlink"/>
                  <w:rFonts w:asciiTheme="majorBidi" w:hAnsiTheme="majorBidi" w:cstheme="majorBidi"/>
                  <w:shd w:val="clear" w:color="auto" w:fill="FFFFFF"/>
                </w:rPr>
                <w:t>https://doi.org/10.1016/j.joes.2022.04.016</w:t>
              </w:r>
            </w:hyperlink>
            <w:r w:rsidRPr="00EE38E5">
              <w:rPr>
                <w:rStyle w:val="Hyperlink"/>
                <w:rFonts w:asciiTheme="majorBidi" w:hAnsiTheme="majorBidi" w:cstheme="majorBidi"/>
                <w:shd w:val="clear" w:color="auto" w:fill="FFFFFF"/>
              </w:rPr>
              <w:t xml:space="preserve"> </w:t>
            </w:r>
            <w:r w:rsidR="00336893" w:rsidRPr="00EE38E5">
              <w:rPr>
                <w:rStyle w:val="Hyperlink"/>
                <w:rFonts w:asciiTheme="majorBidi" w:hAnsiTheme="majorBidi" w:cstheme="majorBidi"/>
                <w:color w:val="auto"/>
                <w:u w:val="none"/>
              </w:rPr>
              <w:t xml:space="preserve"> </w:t>
            </w:r>
            <w:r w:rsidR="001A77ED">
              <w:rPr>
                <w:rFonts w:asciiTheme="majorBidi" w:hAnsiTheme="majorBidi" w:cstheme="majorBidi"/>
                <w:color w:val="0070C0"/>
              </w:rPr>
              <w:t>(Q1, I.F=7.1)</w:t>
            </w:r>
          </w:p>
          <w:p w14:paraId="2E807762" w14:textId="10271C42"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Zahran EH, Ahmad H, Askar S, Botmart T, Shehata MS. Dark-soliton behaviors arising from a coupled nonlinear Schrödinger system. Results in Physics. 2022;36:105459.</w:t>
            </w:r>
            <w:r w:rsidR="00336893" w:rsidRPr="00EE38E5">
              <w:rPr>
                <w:rFonts w:asciiTheme="majorBidi" w:hAnsiTheme="majorBidi" w:cstheme="majorBidi"/>
              </w:rPr>
              <w:t xml:space="preserve"> </w:t>
            </w:r>
            <w:r w:rsidR="002C6310">
              <w:rPr>
                <w:rFonts w:asciiTheme="majorBidi" w:hAnsiTheme="majorBidi" w:cstheme="majorBidi"/>
                <w:color w:val="0070C0"/>
              </w:rPr>
              <w:t>(Q1, I.F=5.3)</w:t>
            </w:r>
          </w:p>
          <w:p w14:paraId="13638C73" w14:textId="7995D0CC"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Butt Si, Yousaf S, Younas M, Ahmad H, Yao Sw. Fractal Hadamard–Mercer-Type Inequalities with Applications. Fractals. 2022 Mar 9;30(02):2240055. </w:t>
            </w:r>
            <w:r w:rsidR="002F498C">
              <w:rPr>
                <w:rFonts w:asciiTheme="majorBidi" w:hAnsiTheme="majorBidi" w:cstheme="majorBidi"/>
                <w:color w:val="0070C0"/>
              </w:rPr>
              <w:t>(Q1, I.F= 4.7)</w:t>
            </w:r>
          </w:p>
          <w:p w14:paraId="4AAE0C5C" w14:textId="145E9442"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Derdour A, Bouanani A, Kaid N, Mukdasai K, Algelany AM, Ahmad H, Menni Y, Ameur H. Groundwater Potentiality Assessment of Ain Sefra Region in Upper Wadi Namous Basin, Algeria Using Integrated Geospatial Approaches. Sustainability. 2022;14(8):4450. </w:t>
            </w:r>
            <w:r w:rsidRPr="00EE38E5">
              <w:rPr>
                <w:rFonts w:asciiTheme="majorBidi" w:hAnsiTheme="majorBidi" w:cstheme="majorBidi"/>
                <w:color w:val="0070C0"/>
              </w:rPr>
              <w:t>(Q2, I.F= 3.</w:t>
            </w:r>
            <w:r w:rsidR="00E53F53" w:rsidRPr="00EE38E5">
              <w:rPr>
                <w:rFonts w:asciiTheme="majorBidi" w:hAnsiTheme="majorBidi" w:cstheme="majorBidi"/>
                <w:color w:val="0070C0"/>
              </w:rPr>
              <w:t>9</w:t>
            </w:r>
            <w:r w:rsidRPr="00EE38E5">
              <w:rPr>
                <w:rFonts w:asciiTheme="majorBidi" w:hAnsiTheme="majorBidi" w:cstheme="majorBidi"/>
                <w:color w:val="0070C0"/>
              </w:rPr>
              <w:t>)</w:t>
            </w:r>
          </w:p>
          <w:p w14:paraId="06785E71" w14:textId="33C21BA1"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Razzaghi MJ, Daemiashkezari M, Abdulfattah AN, Afrouzi HH, Ahmad H. Thermo-hydraulic performance evaluation of turbulent flow and heat transfer in a twisted flat tube: A CFD approach. Case Studies in Thermal Engineering. 2022 May 13:102107. </w:t>
            </w:r>
            <w:hyperlink r:id="rId78" w:tgtFrame="_blank" w:tooltip="Persistent link using digital object identifier" w:history="1">
              <w:r w:rsidRPr="00EE38E5">
                <w:rPr>
                  <w:rStyle w:val="Hyperlink"/>
                  <w:rFonts w:asciiTheme="majorBidi" w:hAnsiTheme="majorBidi" w:cstheme="majorBidi"/>
                </w:rPr>
                <w:t>https://doi.org/10.1016/j.csite.2022.102107</w:t>
              </w:r>
            </w:hyperlink>
            <w:r w:rsidRPr="00EE38E5">
              <w:rPr>
                <w:rStyle w:val="Hyperlink"/>
                <w:rFonts w:asciiTheme="majorBidi" w:hAnsiTheme="majorBidi" w:cstheme="majorBidi"/>
                <w:u w:val="none"/>
              </w:rPr>
              <w:t xml:space="preserve"> </w:t>
            </w:r>
            <w:r w:rsidR="001A77ED">
              <w:rPr>
                <w:rFonts w:asciiTheme="majorBidi" w:hAnsiTheme="majorBidi" w:cstheme="majorBidi"/>
                <w:color w:val="0070C0"/>
              </w:rPr>
              <w:t>(Q1, I.F=6.8)</w:t>
            </w:r>
          </w:p>
          <w:p w14:paraId="2D96377C" w14:textId="354A0C7B"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Khan N, Ahmad Z, Ahmad H, Tchier F, Zhang XZ, Murtaza S. Dynamics of chaotic system based on image encryption through fractal-fractional operator of non-local kernel. AIP Advances. 2022 May 1;12(5):055129.</w:t>
            </w:r>
            <w:r w:rsidR="00E53F53" w:rsidRPr="00EE38E5">
              <w:rPr>
                <w:rFonts w:asciiTheme="majorBidi" w:hAnsiTheme="majorBidi" w:cstheme="majorBidi"/>
              </w:rPr>
              <w:t xml:space="preserve"> </w:t>
            </w:r>
            <w:r w:rsidR="00E53F53" w:rsidRPr="00EE38E5">
              <w:rPr>
                <w:rFonts w:asciiTheme="majorBidi" w:hAnsiTheme="majorBidi" w:cstheme="majorBidi"/>
                <w:color w:val="0070C0"/>
              </w:rPr>
              <w:t>(Q</w:t>
            </w:r>
            <w:r w:rsidR="002175D6">
              <w:rPr>
                <w:rFonts w:asciiTheme="majorBidi" w:hAnsiTheme="majorBidi" w:cstheme="majorBidi"/>
                <w:color w:val="0070C0"/>
              </w:rPr>
              <w:t>3</w:t>
            </w:r>
            <w:r w:rsidR="00E53F53" w:rsidRPr="00EE38E5">
              <w:rPr>
                <w:rFonts w:asciiTheme="majorBidi" w:hAnsiTheme="majorBidi" w:cstheme="majorBidi"/>
                <w:color w:val="0070C0"/>
              </w:rPr>
              <w:t>, I.F= 1.6</w:t>
            </w:r>
            <w:r w:rsidRPr="00EE38E5">
              <w:rPr>
                <w:rFonts w:asciiTheme="majorBidi" w:hAnsiTheme="majorBidi" w:cstheme="majorBidi"/>
                <w:color w:val="0070C0"/>
              </w:rPr>
              <w:t>)</w:t>
            </w:r>
          </w:p>
          <w:p w14:paraId="51B1EBCD" w14:textId="05FC1179"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Jiang Y, Alawee WH, Essa FA, Omara ZM, Ahmad H, Ali R, Wang F, Menni Y. Effect of area ratio and Reynolds number on the distribution of discharge in dividing manifold. International Journal of Low-Carbon Technologies. 2022. </w:t>
            </w:r>
            <w:hyperlink r:id="rId79" w:history="1">
              <w:r w:rsidRPr="00EE38E5">
                <w:rPr>
                  <w:rStyle w:val="Hyperlink"/>
                  <w:rFonts w:asciiTheme="majorBidi" w:hAnsiTheme="majorBidi" w:cstheme="majorBidi"/>
                </w:rPr>
                <w:t>https://doi.org/10.1093/ijlct/ctac018</w:t>
              </w:r>
            </w:hyperlink>
            <w:r w:rsidRPr="00EE38E5">
              <w:rPr>
                <w:rStyle w:val="Hyperlink"/>
                <w:rFonts w:asciiTheme="majorBidi" w:hAnsiTheme="majorBidi" w:cstheme="majorBidi"/>
                <w:u w:val="none"/>
              </w:rPr>
              <w:t xml:space="preserve"> </w:t>
            </w:r>
            <w:r w:rsidR="008B62D6" w:rsidRPr="00EE38E5">
              <w:rPr>
                <w:rFonts w:asciiTheme="majorBidi" w:hAnsiTheme="majorBidi" w:cstheme="majorBidi"/>
                <w:color w:val="0070C0"/>
              </w:rPr>
              <w:t>(Q2, I.F=</w:t>
            </w:r>
            <w:r w:rsidR="002175D6">
              <w:rPr>
                <w:rFonts w:asciiTheme="majorBidi" w:hAnsiTheme="majorBidi" w:cstheme="majorBidi"/>
                <w:color w:val="0070C0"/>
              </w:rPr>
              <w:t>2.3</w:t>
            </w:r>
            <w:r w:rsidR="008B62D6" w:rsidRPr="00EE38E5">
              <w:rPr>
                <w:rFonts w:asciiTheme="majorBidi" w:hAnsiTheme="majorBidi" w:cstheme="majorBidi"/>
                <w:color w:val="0070C0"/>
              </w:rPr>
              <w:t>)</w:t>
            </w:r>
          </w:p>
          <w:p w14:paraId="3A85CCB5" w14:textId="7F4D02B1" w:rsidR="00336893" w:rsidRPr="00D35147"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Rahmatan H, Shokri A, Ahmad H, Botmart T. Subordination Method for the Estimation of Certain Subclass of Analytic Functions Defined by the-Derivative Operator. Journal of Function Spaces. 2022;2022. </w:t>
            </w:r>
            <w:r w:rsidR="002F498C" w:rsidRPr="00D35147">
              <w:rPr>
                <w:rFonts w:asciiTheme="majorBidi" w:hAnsiTheme="majorBidi" w:cstheme="majorBidi"/>
                <w:color w:val="0070C0"/>
              </w:rPr>
              <w:t>(Q2, I.F=1.9)</w:t>
            </w:r>
          </w:p>
          <w:p w14:paraId="151E6DFE" w14:textId="32370595"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color w:val="222222"/>
                <w:shd w:val="clear" w:color="auto" w:fill="FFFFFF"/>
              </w:rPr>
              <w:t xml:space="preserve">Tariq, M., Ahmad, H., Sahoo, S. K., Aljoufi, L. Sh., Awan, S. K.. "A novel comprehensive analysis of the refinements of Hermite-Hadamard type integral inequalities involving special functions." Journal of Mathematics and Computer Science, 26(4) (2022): 330-348 </w:t>
            </w:r>
            <w:r w:rsidRPr="00EE38E5">
              <w:rPr>
                <w:rFonts w:asciiTheme="majorBidi" w:hAnsiTheme="majorBidi" w:cstheme="majorBidi"/>
                <w:color w:val="0070C0"/>
              </w:rPr>
              <w:t>(Q3, C.S= 0.</w:t>
            </w:r>
            <w:r w:rsidR="00E53F53" w:rsidRPr="00EE38E5">
              <w:rPr>
                <w:rFonts w:asciiTheme="majorBidi" w:hAnsiTheme="majorBidi" w:cstheme="majorBidi"/>
                <w:color w:val="0070C0"/>
              </w:rPr>
              <w:t>6</w:t>
            </w:r>
            <w:r w:rsidRPr="00EE38E5">
              <w:rPr>
                <w:rFonts w:asciiTheme="majorBidi" w:hAnsiTheme="majorBidi" w:cstheme="majorBidi"/>
                <w:color w:val="0070C0"/>
              </w:rPr>
              <w:t>)</w:t>
            </w:r>
          </w:p>
          <w:p w14:paraId="5CD1EF72" w14:textId="0A58A229"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color w:val="222222"/>
                <w:shd w:val="clear" w:color="auto" w:fill="FFFFFF"/>
              </w:rPr>
              <w:t>Bouchentouf AA, Boualem M, Yahiaoui L, Ahmad H. A multi-station unreliable machine model with working vacation policy and customers’ impatience. Quality Technology &amp; Quantitative Management. 2022:1-31.</w:t>
            </w:r>
            <w:r w:rsidRPr="00EE38E5">
              <w:rPr>
                <w:rFonts w:asciiTheme="majorBidi" w:hAnsiTheme="majorBidi" w:cstheme="majorBidi"/>
              </w:rPr>
              <w:t xml:space="preserve"> </w:t>
            </w:r>
            <w:hyperlink r:id="rId80" w:history="1">
              <w:r w:rsidRPr="00EE38E5">
                <w:rPr>
                  <w:rStyle w:val="Hyperlink"/>
                  <w:rFonts w:asciiTheme="majorBidi" w:hAnsiTheme="majorBidi" w:cstheme="majorBidi"/>
                  <w:shd w:val="clear" w:color="auto" w:fill="FFFFFF"/>
                </w:rPr>
                <w:t>https://doi.org/10.1080/16843703.2022.2054088</w:t>
              </w:r>
            </w:hyperlink>
            <w:r w:rsidRPr="00EE38E5">
              <w:rPr>
                <w:rFonts w:asciiTheme="majorBidi" w:hAnsiTheme="majorBidi" w:cstheme="majorBidi"/>
                <w:color w:val="222222"/>
                <w:shd w:val="clear" w:color="auto" w:fill="FFFFFF"/>
              </w:rPr>
              <w:t xml:space="preserve"> </w:t>
            </w:r>
            <w:r w:rsidRPr="00EE38E5">
              <w:rPr>
                <w:rFonts w:asciiTheme="majorBidi" w:hAnsiTheme="majorBidi" w:cstheme="majorBidi"/>
                <w:color w:val="0070C0"/>
              </w:rPr>
              <w:t xml:space="preserve">(Q1, I.F= </w:t>
            </w:r>
            <w:r w:rsidR="00AD6EF0" w:rsidRPr="00EE38E5">
              <w:rPr>
                <w:rFonts w:asciiTheme="majorBidi" w:hAnsiTheme="majorBidi" w:cstheme="majorBidi"/>
                <w:color w:val="0070C0"/>
              </w:rPr>
              <w:t>2</w:t>
            </w:r>
            <w:r w:rsidRPr="00EE38E5">
              <w:rPr>
                <w:rFonts w:asciiTheme="majorBidi" w:hAnsiTheme="majorBidi" w:cstheme="majorBidi"/>
                <w:color w:val="0070C0"/>
              </w:rPr>
              <w:t>.</w:t>
            </w:r>
            <w:r w:rsidR="00B13B42">
              <w:rPr>
                <w:rFonts w:asciiTheme="majorBidi" w:hAnsiTheme="majorBidi" w:cstheme="majorBidi"/>
                <w:color w:val="0070C0"/>
              </w:rPr>
              <w:t>8</w:t>
            </w:r>
            <w:r w:rsidRPr="00EE38E5">
              <w:rPr>
                <w:rFonts w:asciiTheme="majorBidi" w:hAnsiTheme="majorBidi" w:cstheme="majorBidi"/>
                <w:color w:val="0070C0"/>
              </w:rPr>
              <w:t>)</w:t>
            </w:r>
          </w:p>
          <w:p w14:paraId="00EA524C" w14:textId="78DA59F6"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Medkour M, Kaid N, Ameur H, Tearnbucha C, Sudsutad W, Lorenzini G, Ahmad H, Menni Y. Study of the Effect of ACL Anode Catalytic Layer Porosity on the Efficiency of a Direct Methanol Fuel Cell. Annales de Chimie-Science des Matériaux 2022 Feb (Vol. 46, No. 1, pp. 53-60).</w:t>
            </w:r>
            <w:r w:rsidRPr="00EE38E5">
              <w:rPr>
                <w:rFonts w:asciiTheme="majorBidi" w:hAnsiTheme="majorBidi" w:cstheme="majorBidi"/>
                <w:color w:val="1E1E1E"/>
                <w:shd w:val="clear" w:color="auto" w:fill="FFFFFF"/>
              </w:rPr>
              <w:t xml:space="preserve"> </w:t>
            </w:r>
            <w:r w:rsidRPr="00EE38E5">
              <w:rPr>
                <w:rFonts w:asciiTheme="majorBidi" w:hAnsiTheme="majorBidi" w:cstheme="majorBidi"/>
                <w:color w:val="0070C0"/>
              </w:rPr>
              <w:t>(Q4, C.S= 0.</w:t>
            </w:r>
            <w:r w:rsidR="00B13B42">
              <w:rPr>
                <w:rFonts w:asciiTheme="majorBidi" w:hAnsiTheme="majorBidi" w:cstheme="majorBidi"/>
                <w:color w:val="0070C0"/>
              </w:rPr>
              <w:t>2</w:t>
            </w:r>
            <w:r w:rsidRPr="00EE38E5">
              <w:rPr>
                <w:rFonts w:asciiTheme="majorBidi" w:hAnsiTheme="majorBidi" w:cstheme="majorBidi"/>
                <w:color w:val="0070C0"/>
              </w:rPr>
              <w:t>)</w:t>
            </w:r>
          </w:p>
          <w:p w14:paraId="2CD08D04" w14:textId="77777777"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Euldji R, Batel N, Rebhi R, Kaid N, Tearnbucha C, Sudsutad W, Lorenzini G, Ahmad H, Ameur H, Menni Y. Optimal Backstepping-FOPID Controller Design for Wheeled Mobile Robot. Journal Européen des Systèmes Automatisés;2022;11:13.</w:t>
            </w:r>
            <w:r w:rsidRPr="00EE38E5">
              <w:rPr>
                <w:rFonts w:asciiTheme="majorBidi" w:hAnsiTheme="majorBidi" w:cstheme="majorBidi"/>
                <w:color w:val="1E1E1E"/>
                <w:shd w:val="clear" w:color="auto" w:fill="FFFFFF"/>
              </w:rPr>
              <w:t xml:space="preserve"> </w:t>
            </w:r>
            <w:hyperlink r:id="rId81" w:history="1">
              <w:r w:rsidRPr="00EE38E5">
                <w:rPr>
                  <w:rStyle w:val="Hyperlink"/>
                  <w:rFonts w:asciiTheme="majorBidi" w:hAnsiTheme="majorBidi" w:cstheme="majorBidi"/>
                </w:rPr>
                <w:t>https://doi.org/10.18280/jesa.550110</w:t>
              </w:r>
            </w:hyperlink>
            <w:r w:rsidRPr="00EE38E5">
              <w:rPr>
                <w:rFonts w:asciiTheme="majorBidi" w:hAnsiTheme="majorBidi" w:cstheme="majorBidi"/>
              </w:rPr>
              <w:t xml:space="preserve"> </w:t>
            </w:r>
            <w:r w:rsidRPr="00EE38E5">
              <w:rPr>
                <w:rFonts w:asciiTheme="majorBidi" w:hAnsiTheme="majorBidi" w:cstheme="majorBidi"/>
                <w:color w:val="0070C0"/>
              </w:rPr>
              <w:t>(Q3, C.S= 0.8)</w:t>
            </w:r>
          </w:p>
          <w:p w14:paraId="71A8F818" w14:textId="77777777"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Kaddour A, Bezari S, Tearnbucha C, Sudsutad W, Lorenzini G, Ahmad H, Menni Y. Simulation Investigation of Natural Ventilation on the Thermal Comfort in Arid Regions: Case Ghardaïa. Journal homepage: http://iieta. org/journals/ijdne. 2022 Feb;17(1):9-15. </w:t>
            </w:r>
            <w:r w:rsidRPr="00EE38E5">
              <w:rPr>
                <w:rFonts w:asciiTheme="majorBidi" w:hAnsiTheme="majorBidi" w:cstheme="majorBidi"/>
                <w:color w:val="0070C0"/>
              </w:rPr>
              <w:t>(Q3, C.S= 1.0)</w:t>
            </w:r>
          </w:p>
          <w:p w14:paraId="51BDDC5E" w14:textId="0B1CEBA4" w:rsidR="005E7BC2"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Sakhri N, Ahmad H, Shatanawi W, Menni Y, Ameur H, Botmart T. Different scenarios to enhance thermal comfort by renewable-ecological techniques in hot dry environment. Case Studies in Thermal Engineering. 2022 Feb 22:101886. </w:t>
            </w:r>
            <w:hyperlink r:id="rId82" w:tgtFrame="_blank" w:tooltip="Persistent link using digital object identifier" w:history="1">
              <w:r w:rsidRPr="00EE38E5">
                <w:rPr>
                  <w:rStyle w:val="Hyperlink"/>
                  <w:rFonts w:asciiTheme="majorBidi" w:hAnsiTheme="majorBidi" w:cstheme="majorBidi"/>
                </w:rPr>
                <w:t>https://doi.org/10.1016/j.csite.2022.101886</w:t>
              </w:r>
            </w:hyperlink>
            <w:r w:rsidRPr="00EE38E5">
              <w:rPr>
                <w:rStyle w:val="Hyperlink"/>
                <w:rFonts w:asciiTheme="majorBidi" w:hAnsiTheme="majorBidi" w:cstheme="majorBidi"/>
                <w:u w:val="none"/>
              </w:rPr>
              <w:t xml:space="preserve"> </w:t>
            </w:r>
            <w:r w:rsidR="001A77ED">
              <w:rPr>
                <w:rFonts w:asciiTheme="majorBidi" w:hAnsiTheme="majorBidi" w:cstheme="majorBidi"/>
                <w:color w:val="0070C0"/>
              </w:rPr>
              <w:t>(Q1, I.F=6.8)</w:t>
            </w:r>
          </w:p>
          <w:p w14:paraId="0A45C603" w14:textId="669C8CAC"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Xia WF, Ahmad S, Khan MN, Ahmad H, Rehman A, Baili J, Gia TN. Heat and mass transfer analysis of nonlinear mixed convective hybrid nanofluid flow with multiple slip boundary conditions. Case Studies in Thermal Engineering. 2022:101893. </w:t>
            </w:r>
            <w:hyperlink r:id="rId83" w:tgtFrame="_blank" w:tooltip="Persistent link using digital object identifier" w:history="1">
              <w:r w:rsidRPr="00EE38E5">
                <w:rPr>
                  <w:rStyle w:val="Hyperlink"/>
                  <w:rFonts w:asciiTheme="majorBidi" w:hAnsiTheme="majorBidi" w:cstheme="majorBidi"/>
                </w:rPr>
                <w:t>https://doi.org/10.1016/j.csite.2022.101893</w:t>
              </w:r>
            </w:hyperlink>
            <w:r w:rsidRPr="00EE38E5">
              <w:rPr>
                <w:rStyle w:val="Hyperlink"/>
                <w:rFonts w:asciiTheme="majorBidi" w:hAnsiTheme="majorBidi" w:cstheme="majorBidi"/>
                <w:u w:val="none"/>
              </w:rPr>
              <w:t xml:space="preserve"> </w:t>
            </w:r>
            <w:r w:rsidR="001A77ED">
              <w:rPr>
                <w:rFonts w:asciiTheme="majorBidi" w:hAnsiTheme="majorBidi" w:cstheme="majorBidi"/>
                <w:color w:val="0070C0"/>
              </w:rPr>
              <w:t>(Q1, I.F=6.8)</w:t>
            </w:r>
          </w:p>
          <w:p w14:paraId="03BC0509" w14:textId="13D7B8CF"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Mohammed WW, Ahmed H, Albalahi AM, Abouelregal AE, Khelifi F, Atta D. Brownian motion effects on </w:t>
            </w:r>
            <w:r w:rsidRPr="00EE38E5">
              <w:rPr>
                <w:rFonts w:asciiTheme="majorBidi" w:hAnsiTheme="majorBidi" w:cstheme="majorBidi"/>
              </w:rPr>
              <w:lastRenderedPageBreak/>
              <w:t xml:space="preserve">analytical solutions of a fractional-space long-short-wave interaction with conformable derivative. Results in Physics. 2022 Mar 4:105371. </w:t>
            </w:r>
            <w:hyperlink r:id="rId84" w:tgtFrame="_blank" w:tooltip="Persistent link using digital object identifier" w:history="1">
              <w:r w:rsidRPr="00EE38E5">
                <w:rPr>
                  <w:rStyle w:val="Hyperlink"/>
                  <w:rFonts w:asciiTheme="majorBidi" w:hAnsiTheme="majorBidi" w:cstheme="majorBidi"/>
                </w:rPr>
                <w:t>https://doi.org/10.1016/j.rinp.2022.105371</w:t>
              </w:r>
            </w:hyperlink>
            <w:r w:rsidRPr="00EE38E5">
              <w:rPr>
                <w:rStyle w:val="Hyperlink"/>
                <w:rFonts w:asciiTheme="majorBidi" w:hAnsiTheme="majorBidi" w:cstheme="majorBidi"/>
                <w:u w:val="none"/>
              </w:rPr>
              <w:t xml:space="preserve"> </w:t>
            </w:r>
            <w:r w:rsidR="002C6310">
              <w:rPr>
                <w:rFonts w:asciiTheme="majorBidi" w:hAnsiTheme="majorBidi" w:cstheme="majorBidi"/>
                <w:color w:val="0070C0"/>
              </w:rPr>
              <w:t>(Q1, I.F=5.3)</w:t>
            </w:r>
          </w:p>
          <w:p w14:paraId="1D7EA0FD" w14:textId="4A5A0192"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Lahmer D, Benamara N, Ahmad H, Ameur H, Boulenouar A. Combination of the Parallel/Counter Flows Nanofluid Techniques to Improve the Performances of Double-Tube Thermal Exchangers. Arabian Journal for Science and Engineering. 2022 Mar 7:1-8.</w:t>
            </w:r>
            <w:r w:rsidR="00336893" w:rsidRPr="00EE38E5">
              <w:rPr>
                <w:rFonts w:asciiTheme="majorBidi" w:hAnsiTheme="majorBidi" w:cstheme="majorBidi"/>
              </w:rPr>
              <w:t xml:space="preserve"> </w:t>
            </w:r>
            <w:r w:rsidR="00AD6EF0" w:rsidRPr="00EE38E5">
              <w:rPr>
                <w:rFonts w:asciiTheme="majorBidi" w:hAnsiTheme="majorBidi" w:cstheme="majorBidi"/>
                <w:color w:val="0070C0"/>
              </w:rPr>
              <w:t>(Q2, I.F= 2.</w:t>
            </w:r>
            <w:r w:rsidR="0086538A">
              <w:rPr>
                <w:rFonts w:asciiTheme="majorBidi" w:hAnsiTheme="majorBidi" w:cstheme="majorBidi"/>
                <w:color w:val="0070C0"/>
              </w:rPr>
              <w:t>9</w:t>
            </w:r>
            <w:r w:rsidRPr="00EE38E5">
              <w:rPr>
                <w:rFonts w:asciiTheme="majorBidi" w:hAnsiTheme="majorBidi" w:cstheme="majorBidi"/>
                <w:color w:val="0070C0"/>
              </w:rPr>
              <w:t>)</w:t>
            </w:r>
          </w:p>
          <w:p w14:paraId="60BCAD22" w14:textId="79576644"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Yilmaz EU, Khodad FS, Ozkan YS, Abazari R, Abouelregal AE, Shaayesteh MT, Rezazadeh H, Ahmad H. Manakov model of coupled NLS equation and its optical soliton solutions. Journal of Ocean Engineering and Science. 2022 Mar 17.  </w:t>
            </w:r>
            <w:hyperlink r:id="rId85" w:history="1">
              <w:r w:rsidRPr="00EE38E5">
                <w:rPr>
                  <w:rStyle w:val="Hyperlink"/>
                  <w:rFonts w:asciiTheme="majorBidi" w:hAnsiTheme="majorBidi" w:cstheme="majorBidi"/>
                </w:rPr>
                <w:t>https://doi.org/10.1016/j.joes.2022.03.005</w:t>
              </w:r>
            </w:hyperlink>
            <w:r w:rsidRPr="00EE38E5">
              <w:rPr>
                <w:rStyle w:val="Hyperlink"/>
                <w:rFonts w:asciiTheme="majorBidi" w:hAnsiTheme="majorBidi" w:cstheme="majorBidi"/>
              </w:rPr>
              <w:t xml:space="preserve">  </w:t>
            </w:r>
            <w:r w:rsidR="001A77ED">
              <w:rPr>
                <w:rFonts w:asciiTheme="majorBidi" w:hAnsiTheme="majorBidi" w:cstheme="majorBidi"/>
                <w:color w:val="0070C0"/>
              </w:rPr>
              <w:t>(Q1, I.F=7.1)</w:t>
            </w:r>
          </w:p>
          <w:p w14:paraId="66B97934" w14:textId="313FFF5E" w:rsidR="00336893" w:rsidRPr="00EE38E5" w:rsidRDefault="0086538A" w:rsidP="00AF5121">
            <w:pPr>
              <w:pStyle w:val="TableParagraph"/>
              <w:numPr>
                <w:ilvl w:val="0"/>
                <w:numId w:val="13"/>
              </w:numPr>
              <w:spacing w:before="4" w:line="256" w:lineRule="exact"/>
              <w:ind w:right="1"/>
              <w:jc w:val="both"/>
              <w:rPr>
                <w:rFonts w:asciiTheme="majorBidi" w:hAnsiTheme="majorBidi" w:cstheme="majorBidi"/>
              </w:rPr>
            </w:pPr>
            <w:r>
              <w:rPr>
                <w:rFonts w:asciiTheme="majorBidi" w:hAnsiTheme="majorBidi" w:cstheme="majorBidi"/>
              </w:rPr>
              <w:t>U</w:t>
            </w:r>
            <w:r w:rsidR="00F5503D" w:rsidRPr="00EE38E5">
              <w:rPr>
                <w:rFonts w:asciiTheme="majorBidi" w:hAnsiTheme="majorBidi" w:cstheme="majorBidi"/>
              </w:rPr>
              <w:t xml:space="preserve">l Hassan SM, Karam W, Fakhar-e-Alam M, Atif M, Noureen A, Ahmad M, Irfan N, Ahmad S, Islam A, Ahmad H, Botmart T. Physical properties of PEG coated Y doped ZnO nanoparticles and their potential as high gamma dose thermoluminescence material. Journal of King Saud University-Science. 2022 Mar 16:101958. </w:t>
            </w:r>
            <w:hyperlink r:id="rId86" w:tgtFrame="_blank" w:tooltip="Persistent link using digital object identifier" w:history="1">
              <w:r w:rsidR="00F5503D" w:rsidRPr="00EE38E5">
                <w:rPr>
                  <w:rStyle w:val="Hyperlink"/>
                  <w:rFonts w:asciiTheme="majorBidi" w:hAnsiTheme="majorBidi" w:cstheme="majorBidi"/>
                </w:rPr>
                <w:t>https://doi.org/10.1016/j.jksus.2022.101958</w:t>
              </w:r>
            </w:hyperlink>
            <w:r w:rsidR="00F5503D" w:rsidRPr="00EE38E5">
              <w:rPr>
                <w:rStyle w:val="Hyperlink"/>
                <w:rFonts w:asciiTheme="majorBidi" w:hAnsiTheme="majorBidi" w:cstheme="majorBidi"/>
              </w:rPr>
              <w:t xml:space="preserve">  </w:t>
            </w:r>
            <w:r w:rsidR="00CD55EF" w:rsidRPr="00EE38E5">
              <w:rPr>
                <w:rFonts w:asciiTheme="majorBidi" w:hAnsiTheme="majorBidi" w:cstheme="majorBidi"/>
                <w:color w:val="0070C0"/>
              </w:rPr>
              <w:t>(Q2, I.F=3.8)</w:t>
            </w:r>
          </w:p>
          <w:p w14:paraId="1B078C93" w14:textId="09326476"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Ahmad H, Abouelregal AE, Benhamed M, Alotaibi MF, Jendoubi A. Vibration analysis of nanobeams subjected to gradient-type heating due to a static magnetic field under the theory of nonlocal elasticity. Scientific Reports. 2022 Feb 3;12(1):1-8.</w:t>
            </w:r>
            <w:r w:rsidRPr="00EE38E5">
              <w:rPr>
                <w:rFonts w:asciiTheme="majorBidi" w:hAnsiTheme="majorBidi" w:cstheme="majorBidi"/>
                <w:color w:val="000000" w:themeColor="text1"/>
              </w:rPr>
              <w:t xml:space="preserve"> </w:t>
            </w:r>
            <w:r w:rsidR="00314775">
              <w:rPr>
                <w:rFonts w:asciiTheme="majorBidi" w:hAnsiTheme="majorBidi" w:cstheme="majorBidi"/>
                <w:color w:val="0070C0"/>
              </w:rPr>
              <w:t>(Q</w:t>
            </w:r>
            <w:r w:rsidR="00D677FE">
              <w:rPr>
                <w:rFonts w:asciiTheme="majorBidi" w:hAnsiTheme="majorBidi" w:cstheme="majorBidi"/>
                <w:color w:val="0070C0"/>
              </w:rPr>
              <w:t>1</w:t>
            </w:r>
            <w:r w:rsidR="00314775">
              <w:rPr>
                <w:rFonts w:asciiTheme="majorBidi" w:hAnsiTheme="majorBidi" w:cstheme="majorBidi"/>
                <w:color w:val="0070C0"/>
              </w:rPr>
              <w:t>, I.F=4.6)</w:t>
            </w:r>
          </w:p>
          <w:p w14:paraId="148B4238" w14:textId="4F352AA6"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Menni Y, Ahmad H, Ameur H, Askar S, Botmart T, Aiyashi MA, Lorenzini G. Effects of two-equation turbulence models on the convective instability in finned channel heat exchangers. Case Studies in Thermal Engineering. 2022 Feb 1:101824. </w:t>
            </w:r>
            <w:hyperlink r:id="rId87" w:tgtFrame="_blank" w:tooltip="Persistent link using digital object identifier" w:history="1">
              <w:r w:rsidRPr="00EE38E5">
                <w:rPr>
                  <w:rStyle w:val="Hyperlink"/>
                  <w:rFonts w:asciiTheme="majorBidi" w:hAnsiTheme="majorBidi" w:cstheme="majorBidi"/>
                </w:rPr>
                <w:t>https://doi.org/10.1016/j.csite.2022.101824</w:t>
              </w:r>
            </w:hyperlink>
            <w:r w:rsidRPr="00EE38E5">
              <w:rPr>
                <w:rStyle w:val="Hyperlink"/>
                <w:rFonts w:asciiTheme="majorBidi" w:hAnsiTheme="majorBidi" w:cstheme="majorBidi"/>
              </w:rPr>
              <w:t xml:space="preserve"> </w:t>
            </w:r>
            <w:r w:rsidR="001A77ED">
              <w:rPr>
                <w:rFonts w:asciiTheme="majorBidi" w:hAnsiTheme="majorBidi" w:cstheme="majorBidi"/>
                <w:color w:val="0070C0"/>
              </w:rPr>
              <w:t>(Q1, I.F=6.8)</w:t>
            </w:r>
          </w:p>
          <w:p w14:paraId="2BFB1316" w14:textId="0E4A778A" w:rsidR="00336893" w:rsidRPr="00D35147" w:rsidRDefault="00F5503D" w:rsidP="00AF5121">
            <w:pPr>
              <w:pStyle w:val="TableParagraph"/>
              <w:numPr>
                <w:ilvl w:val="0"/>
                <w:numId w:val="13"/>
              </w:numPr>
              <w:spacing w:before="4" w:line="256" w:lineRule="exact"/>
              <w:ind w:right="1"/>
              <w:jc w:val="both"/>
              <w:rPr>
                <w:rFonts w:asciiTheme="majorBidi" w:hAnsiTheme="majorBidi" w:cstheme="majorBidi"/>
                <w:sz w:val="16"/>
                <w:szCs w:val="16"/>
              </w:rPr>
            </w:pPr>
            <w:r w:rsidRPr="00EE38E5">
              <w:rPr>
                <w:rFonts w:asciiTheme="majorBidi" w:hAnsiTheme="majorBidi" w:cstheme="majorBidi"/>
              </w:rPr>
              <w:t xml:space="preserve">Islam M, Akbar M, Ahmad H. Diverse optical soliton solutions of the fractional coupled (2+ 1)-dimensional nonlinear Schrödinger equations. Optical </w:t>
            </w:r>
            <w:r w:rsidR="00D35147">
              <w:rPr>
                <w:rFonts w:asciiTheme="majorBidi" w:hAnsiTheme="majorBidi" w:cstheme="majorBidi"/>
              </w:rPr>
              <w:t>&amp;</w:t>
            </w:r>
            <w:r w:rsidRPr="00EE38E5">
              <w:rPr>
                <w:rFonts w:asciiTheme="majorBidi" w:hAnsiTheme="majorBidi" w:cstheme="majorBidi"/>
              </w:rPr>
              <w:t xml:space="preserve"> Quantum Electronics. 2022;54(2):1-23. </w:t>
            </w:r>
            <w:r w:rsidR="00776B72" w:rsidRPr="00D35147">
              <w:rPr>
                <w:rFonts w:asciiTheme="majorBidi" w:hAnsiTheme="majorBidi" w:cstheme="majorBidi"/>
                <w:color w:val="0070C0"/>
                <w:sz w:val="16"/>
                <w:szCs w:val="16"/>
              </w:rPr>
              <w:t>(Q2, I.F=3.0)</w:t>
            </w:r>
          </w:p>
          <w:p w14:paraId="41AC9E66" w14:textId="277B9375"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Albosaily S, Mohammed WW, Hamza AE, El-Morshedy M, Ahmad H. The exact solutions of the stochastic fractional-space Allen–Cahn equation. Open Physics. 2022 Jan 1;20(1):23-9. </w:t>
            </w:r>
            <w:r w:rsidR="00331E63">
              <w:rPr>
                <w:rFonts w:asciiTheme="majorBidi" w:hAnsiTheme="majorBidi" w:cstheme="majorBidi"/>
                <w:color w:val="0070C0"/>
              </w:rPr>
              <w:t>(Q2, I.F=1.8)</w:t>
            </w:r>
          </w:p>
          <w:p w14:paraId="6CA2ACAE" w14:textId="5ED8B88D"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Almutairi B, Kamran M, Farooq A, Ahmad H, Shahzad A, Khan FU, Khan AS, Almohsen B. On the Taylor–Couette flow of fractional oldroyd-B fluids in a cylindrically symmetric configuration using transforms. International Journal of Modern Physics C. 2022 Jan 28:2250099. </w:t>
            </w:r>
            <w:r w:rsidRPr="00EE38E5">
              <w:rPr>
                <w:rStyle w:val="Hyperlink"/>
                <w:rFonts w:asciiTheme="majorBidi" w:hAnsiTheme="majorBidi" w:cstheme="majorBidi"/>
              </w:rPr>
              <w:t xml:space="preserve"> </w:t>
            </w:r>
            <w:r w:rsidR="00E30094">
              <w:rPr>
                <w:rFonts w:asciiTheme="majorBidi" w:hAnsiTheme="majorBidi" w:cstheme="majorBidi"/>
                <w:color w:val="0070C0"/>
              </w:rPr>
              <w:t>(Q3, I.F= 1.9)</w:t>
            </w:r>
          </w:p>
          <w:p w14:paraId="38741068" w14:textId="26B9AAE9" w:rsidR="00336893"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Malik AR, Nasir S, Shaheen F, Khalid M, Iqbal Y, Faisal A, Aziz MH, Atif M, Ahmad S, Fakhar-e-Alam M, Hossain N. Green synthesis of RGO-ZnO mediated Ocimum basilicum leaves extract nanocomposite for antioxidant, antibacterial, antidiabetic and photocatalytic activity. Journal of Saudi Chemical Society. 2022 Feb 7:101438. </w:t>
            </w:r>
            <w:hyperlink r:id="rId88" w:tgtFrame="_blank" w:tooltip="Persistent link using digital object identifier" w:history="1">
              <w:r w:rsidRPr="00EE38E5">
                <w:rPr>
                  <w:rStyle w:val="Hyperlink"/>
                  <w:rFonts w:asciiTheme="majorBidi" w:hAnsiTheme="majorBidi" w:cstheme="majorBidi"/>
                </w:rPr>
                <w:t>https://doi.org/10.1016/j.jscs.2022.101438</w:t>
              </w:r>
            </w:hyperlink>
            <w:r w:rsidRPr="00EE38E5">
              <w:rPr>
                <w:rStyle w:val="Hyperlink"/>
                <w:rFonts w:asciiTheme="majorBidi" w:hAnsiTheme="majorBidi" w:cstheme="majorBidi"/>
                <w:color w:val="0070C0"/>
              </w:rPr>
              <w:t xml:space="preserve"> </w:t>
            </w:r>
            <w:r w:rsidRPr="00EE38E5">
              <w:rPr>
                <w:rFonts w:asciiTheme="majorBidi" w:hAnsiTheme="majorBidi" w:cstheme="majorBidi"/>
                <w:color w:val="0070C0"/>
              </w:rPr>
              <w:t xml:space="preserve">(Q2, I.F= </w:t>
            </w:r>
            <w:r w:rsidR="00B13B42">
              <w:rPr>
                <w:rFonts w:asciiTheme="majorBidi" w:hAnsiTheme="majorBidi" w:cstheme="majorBidi"/>
                <w:color w:val="0070C0"/>
              </w:rPr>
              <w:t>5.6</w:t>
            </w:r>
            <w:r w:rsidRPr="00EE38E5">
              <w:rPr>
                <w:rFonts w:asciiTheme="majorBidi" w:hAnsiTheme="majorBidi" w:cstheme="majorBidi"/>
                <w:color w:val="0070C0"/>
              </w:rPr>
              <w:t>)</w:t>
            </w:r>
          </w:p>
          <w:p w14:paraId="0A049C66" w14:textId="5C72BE44" w:rsidR="00DA0492"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Zahran EH, Ahmad H, Saeed T, Botmart T. New diverse variety for the exact solutions to Keller-Segel-Fisher system. Results in Physics. 2022:105320. </w:t>
            </w:r>
            <w:hyperlink r:id="rId89" w:tgtFrame="_blank" w:tooltip="Persistent link using digital object identifier" w:history="1">
              <w:r w:rsidRPr="00EE38E5">
                <w:rPr>
                  <w:rStyle w:val="Hyperlink"/>
                  <w:rFonts w:asciiTheme="majorBidi" w:hAnsiTheme="majorBidi" w:cstheme="majorBidi"/>
                </w:rPr>
                <w:t>https://doi.org/10.1016/j.rinp.2022.105320</w:t>
              </w:r>
            </w:hyperlink>
            <w:r w:rsidRPr="00EE38E5">
              <w:rPr>
                <w:rStyle w:val="Hyperlink"/>
                <w:rFonts w:asciiTheme="majorBidi" w:hAnsiTheme="majorBidi" w:cstheme="majorBidi"/>
              </w:rPr>
              <w:t xml:space="preserve"> </w:t>
            </w:r>
            <w:r w:rsidR="002C6310">
              <w:rPr>
                <w:rFonts w:asciiTheme="majorBidi" w:hAnsiTheme="majorBidi" w:cstheme="majorBidi"/>
                <w:color w:val="0070C0"/>
              </w:rPr>
              <w:t>(Q1, I.F=5.3)</w:t>
            </w:r>
          </w:p>
          <w:p w14:paraId="4016F791" w14:textId="424EACDB" w:rsidR="00DA0492"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Tahrour F, Ahmad H, Ameur H, Saeed T, Tchier F, Menni Y. 3D numerical study and comparison of thermal-flow performance of various annular finned-tube designs. Journal of Ocean Engineering and Science. 2022. </w:t>
            </w:r>
            <w:r w:rsidR="001A77ED">
              <w:rPr>
                <w:rFonts w:asciiTheme="majorBidi" w:hAnsiTheme="majorBidi" w:cstheme="majorBidi"/>
                <w:color w:val="0070C0"/>
              </w:rPr>
              <w:t>(Q1, I.F=7.1)</w:t>
            </w:r>
          </w:p>
          <w:p w14:paraId="155BC20E" w14:textId="678DBABC" w:rsidR="00F5503D"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Sinan M, Ahmad H, Ahmad Z, Baili J, Murtaza S, Aiyashi MA, Botmart T. Fractional mathematical modelling of malaria disease with treatment &amp; insecticides. Results in Physics. 2022:105220.</w:t>
            </w:r>
            <w:r w:rsidRPr="00EE38E5">
              <w:rPr>
                <w:rStyle w:val="Hyperlink"/>
                <w:rFonts w:asciiTheme="majorBidi" w:hAnsiTheme="majorBidi" w:cstheme="majorBidi"/>
              </w:rPr>
              <w:t xml:space="preserve"> </w:t>
            </w:r>
            <w:r w:rsidR="002C6310">
              <w:rPr>
                <w:rFonts w:asciiTheme="majorBidi" w:hAnsiTheme="majorBidi" w:cstheme="majorBidi"/>
                <w:color w:val="0070C0"/>
              </w:rPr>
              <w:t>(Q1, I.F=5.3)</w:t>
            </w:r>
          </w:p>
          <w:p w14:paraId="34DFBD9D" w14:textId="706C20AD" w:rsidR="00F5503D"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Malik AR, Aziz MH, Atif M, Irshad MS, Ullah H, Gia TN, Ahmed H, Ahmad S, Botmart T. Lime peel extract induced NiFe2O4 NPs: Synthesis to applications and oxidative stress mechanism for anticancer, antibiotic activity. Journal of Saudi Chemical Society. 2022</w:t>
            </w:r>
            <w:r w:rsidR="00A23F2B" w:rsidRPr="00EE38E5">
              <w:rPr>
                <w:rFonts w:asciiTheme="majorBidi" w:hAnsiTheme="majorBidi" w:cstheme="majorBidi"/>
              </w:rPr>
              <w:t>;26(2):</w:t>
            </w:r>
            <w:r w:rsidRPr="00EE38E5">
              <w:rPr>
                <w:rFonts w:asciiTheme="majorBidi" w:hAnsiTheme="majorBidi" w:cstheme="majorBidi"/>
              </w:rPr>
              <w:t xml:space="preserve">101422. </w:t>
            </w:r>
            <w:r w:rsidR="00E604C0" w:rsidRPr="00EE38E5">
              <w:rPr>
                <w:rFonts w:asciiTheme="majorBidi" w:hAnsiTheme="majorBidi" w:cstheme="majorBidi"/>
                <w:color w:val="0070C0"/>
              </w:rPr>
              <w:t xml:space="preserve">(Q2, I.F= </w:t>
            </w:r>
            <w:r w:rsidR="00B13B42">
              <w:rPr>
                <w:rFonts w:asciiTheme="majorBidi" w:hAnsiTheme="majorBidi" w:cstheme="majorBidi"/>
                <w:color w:val="0070C0"/>
              </w:rPr>
              <w:t>5.6</w:t>
            </w:r>
            <w:r w:rsidR="00E604C0" w:rsidRPr="00EE38E5">
              <w:rPr>
                <w:rFonts w:asciiTheme="majorBidi" w:hAnsiTheme="majorBidi" w:cstheme="majorBidi"/>
                <w:color w:val="0070C0"/>
              </w:rPr>
              <w:t>)</w:t>
            </w:r>
          </w:p>
          <w:p w14:paraId="071688CF" w14:textId="53649390" w:rsidR="00F5503D"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Fioranelli M, Ahmad H, Sepehri A, Roccia MG, Aziz F. A mathematical model for imaging and killing cancer cells by using concepts of the Warburg effect in designing a Graphene system. Mathematical Biosciences and Engineering. 2022;19(3):2985-95.</w:t>
            </w:r>
            <w:r w:rsidR="00A23F2B" w:rsidRPr="00EE38E5">
              <w:rPr>
                <w:rFonts w:asciiTheme="majorBidi" w:hAnsiTheme="majorBidi" w:cstheme="majorBidi"/>
              </w:rPr>
              <w:t xml:space="preserve"> </w:t>
            </w:r>
            <w:r w:rsidRPr="00EE38E5">
              <w:rPr>
                <w:rFonts w:asciiTheme="majorBidi" w:hAnsiTheme="majorBidi" w:cstheme="majorBidi"/>
              </w:rPr>
              <w:t xml:space="preserve"> </w:t>
            </w:r>
            <w:r w:rsidR="00B13B42">
              <w:rPr>
                <w:rFonts w:asciiTheme="majorBidi" w:hAnsiTheme="majorBidi" w:cstheme="majorBidi"/>
                <w:color w:val="0070C0"/>
              </w:rPr>
              <w:t>(Q3, I.F= 2.6)</w:t>
            </w:r>
          </w:p>
          <w:p w14:paraId="4518AB20" w14:textId="3ED6879A" w:rsidR="00F5503D"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Ali U, Ahmad H, Baili J, Botmart T, Aldahlan MA. Exact Analytical Wave Solutions for Space-Time Variable-Order Fractional Modified Equal Width Equation. Results in Physics. 2022</w:t>
            </w:r>
            <w:r w:rsidR="00A23F2B" w:rsidRPr="00EE38E5">
              <w:rPr>
                <w:rFonts w:asciiTheme="majorBidi" w:hAnsiTheme="majorBidi" w:cstheme="majorBidi"/>
              </w:rPr>
              <w:t>;33:</w:t>
            </w:r>
            <w:r w:rsidRPr="00EE38E5">
              <w:rPr>
                <w:rFonts w:asciiTheme="majorBidi" w:hAnsiTheme="majorBidi" w:cstheme="majorBidi"/>
              </w:rPr>
              <w:t xml:space="preserve">105216. </w:t>
            </w:r>
            <w:hyperlink r:id="rId90" w:tgtFrame="_blank" w:tooltip="Persistent link using digital object identifier" w:history="1">
              <w:r w:rsidRPr="00EE38E5">
                <w:rPr>
                  <w:rStyle w:val="Hyperlink"/>
                  <w:rFonts w:asciiTheme="majorBidi" w:hAnsiTheme="majorBidi" w:cstheme="majorBidi"/>
                </w:rPr>
                <w:t>https://doi.org/10.1016/j.rinp.2022.105216</w:t>
              </w:r>
            </w:hyperlink>
            <w:r w:rsidRPr="00EE38E5">
              <w:rPr>
                <w:rStyle w:val="Hyperlink"/>
                <w:rFonts w:asciiTheme="majorBidi" w:hAnsiTheme="majorBidi" w:cstheme="majorBidi"/>
              </w:rPr>
              <w:t xml:space="preserve"> </w:t>
            </w:r>
            <w:r w:rsidR="002C6310">
              <w:rPr>
                <w:rFonts w:asciiTheme="majorBidi" w:hAnsiTheme="majorBidi" w:cstheme="majorBidi"/>
                <w:color w:val="0070C0"/>
              </w:rPr>
              <w:t>(Q1, I.F=5.3)</w:t>
            </w:r>
          </w:p>
          <w:p w14:paraId="1D351D4A" w14:textId="3BFA691F" w:rsidR="00F5503D"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Sahoo SK, Tariq M, Ahmad H, Kodamasingh B, Shaikh AA, Botmart T, El-Shorbagy MA. Some Novel Fractional Integral Inequalities over a New Class of Generalized Convex Function. Fractal and Fractional. 2022</w:t>
            </w:r>
            <w:r w:rsidR="003D2D30" w:rsidRPr="00EE38E5">
              <w:rPr>
                <w:rFonts w:asciiTheme="majorBidi" w:hAnsiTheme="majorBidi" w:cstheme="majorBidi"/>
              </w:rPr>
              <w:t>;</w:t>
            </w:r>
            <w:r w:rsidRPr="00EE38E5">
              <w:rPr>
                <w:rFonts w:asciiTheme="majorBidi" w:hAnsiTheme="majorBidi" w:cstheme="majorBidi"/>
              </w:rPr>
              <w:t xml:space="preserve">6(1):42. </w:t>
            </w:r>
            <w:r w:rsidR="00B13B42">
              <w:rPr>
                <w:rFonts w:asciiTheme="majorBidi" w:hAnsiTheme="majorBidi" w:cstheme="majorBidi"/>
                <w:color w:val="0070C0"/>
              </w:rPr>
              <w:t>(Q1, I.F= 5.4)</w:t>
            </w:r>
          </w:p>
          <w:p w14:paraId="4F762749" w14:textId="1A0712B4" w:rsidR="00F5503D"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Abouelregal AE, Zakaria K, Sirwah MA, Ahmad H, Rashid AF. Viscoelastic initially stressed microbeam heated by an intense pulse laser via photo-thermoelasticity with two-phase lag. International Journal of Modern Physics C. 2022</w:t>
            </w:r>
            <w:r w:rsidR="003D2D30" w:rsidRPr="00EE38E5">
              <w:rPr>
                <w:rFonts w:asciiTheme="majorBidi" w:hAnsiTheme="majorBidi" w:cstheme="majorBidi"/>
              </w:rPr>
              <w:t>;33(6):</w:t>
            </w:r>
            <w:r w:rsidRPr="00EE38E5">
              <w:rPr>
                <w:rFonts w:asciiTheme="majorBidi" w:hAnsiTheme="majorBidi" w:cstheme="majorBidi"/>
              </w:rPr>
              <w:t xml:space="preserve">2250073. </w:t>
            </w:r>
            <w:hyperlink r:id="rId91" w:history="1">
              <w:r w:rsidRPr="00EE38E5">
                <w:rPr>
                  <w:rStyle w:val="Hyperlink"/>
                  <w:rFonts w:asciiTheme="majorBidi" w:hAnsiTheme="majorBidi" w:cstheme="majorBidi"/>
                </w:rPr>
                <w:t>https://doi.org/10.1142/S0129183122500735</w:t>
              </w:r>
            </w:hyperlink>
            <w:r w:rsidRPr="00EE38E5">
              <w:rPr>
                <w:rStyle w:val="Hyperlink"/>
                <w:rFonts w:asciiTheme="majorBidi" w:hAnsiTheme="majorBidi" w:cstheme="majorBidi"/>
              </w:rPr>
              <w:t xml:space="preserve"> </w:t>
            </w:r>
            <w:r w:rsidR="00E30094">
              <w:rPr>
                <w:rFonts w:asciiTheme="majorBidi" w:hAnsiTheme="majorBidi" w:cstheme="majorBidi"/>
                <w:color w:val="0070C0"/>
              </w:rPr>
              <w:t>(Q3, I.F= 1.9)</w:t>
            </w:r>
          </w:p>
          <w:p w14:paraId="41B39B1B" w14:textId="12E26EF4" w:rsidR="00F5503D"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Taher HG, Ahmad H, Singh J, Kumar D, Jassim HK. Solving fractional PDEs by using Daftardar-Jafari method. AIP Conference Proceedings 2022</w:t>
            </w:r>
            <w:r w:rsidR="003D2D30" w:rsidRPr="00EE38E5">
              <w:rPr>
                <w:rFonts w:asciiTheme="majorBidi" w:hAnsiTheme="majorBidi" w:cstheme="majorBidi"/>
              </w:rPr>
              <w:t>;</w:t>
            </w:r>
            <w:r w:rsidRPr="00EE38E5">
              <w:rPr>
                <w:rFonts w:asciiTheme="majorBidi" w:hAnsiTheme="majorBidi" w:cstheme="majorBidi"/>
              </w:rPr>
              <w:t>2386</w:t>
            </w:r>
            <w:r w:rsidR="003D2D30" w:rsidRPr="00EE38E5">
              <w:rPr>
                <w:rFonts w:asciiTheme="majorBidi" w:hAnsiTheme="majorBidi" w:cstheme="majorBidi"/>
              </w:rPr>
              <w:t>(1):</w:t>
            </w:r>
            <w:r w:rsidRPr="00EE38E5">
              <w:rPr>
                <w:rFonts w:asciiTheme="majorBidi" w:hAnsiTheme="majorBidi" w:cstheme="majorBidi"/>
              </w:rPr>
              <w:t>060002. AIP Publishing LLC.</w:t>
            </w:r>
          </w:p>
          <w:p w14:paraId="63342AC6" w14:textId="74DEE19A" w:rsidR="00F5503D"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Tariq M, Ahmad H, Cesarano C, Abu-Zinadah H, Abouelregal AE, Askar S. Novel Analysis of Hermite–Hadamard Type Integral Inequalities via Generalized Exponential Type m-Convex Functions. Mathematics. 2022</w:t>
            </w:r>
            <w:r w:rsidR="003D2D30" w:rsidRPr="00EE38E5">
              <w:rPr>
                <w:rFonts w:asciiTheme="majorBidi" w:hAnsiTheme="majorBidi" w:cstheme="majorBidi"/>
              </w:rPr>
              <w:t>;</w:t>
            </w:r>
            <w:r w:rsidRPr="00EE38E5">
              <w:rPr>
                <w:rFonts w:asciiTheme="majorBidi" w:hAnsiTheme="majorBidi" w:cstheme="majorBidi"/>
              </w:rPr>
              <w:t xml:space="preserve">10(1):31. </w:t>
            </w:r>
            <w:r w:rsidR="00A6620C">
              <w:rPr>
                <w:rFonts w:asciiTheme="majorBidi" w:hAnsiTheme="majorBidi" w:cstheme="majorBidi"/>
                <w:color w:val="0070C0"/>
              </w:rPr>
              <w:t>Q1, I.F= 2.4)</w:t>
            </w:r>
          </w:p>
          <w:p w14:paraId="077F8BAA" w14:textId="595894BE" w:rsidR="00F5503D"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Iftikhar S, Erden S, Ali MA, Baili J, Ahmad H. Simpson’s Second-Type Inequalities for Co-Ordinated </w:t>
            </w:r>
            <w:r w:rsidRPr="00EE38E5">
              <w:rPr>
                <w:rFonts w:asciiTheme="majorBidi" w:hAnsiTheme="majorBidi" w:cstheme="majorBidi"/>
              </w:rPr>
              <w:lastRenderedPageBreak/>
              <w:t>Convex Functions and Applications for Cubature Formulas. Fractal and Fractional. 2022</w:t>
            </w:r>
            <w:r w:rsidR="003D2D30" w:rsidRPr="00EE38E5">
              <w:rPr>
                <w:rFonts w:asciiTheme="majorBidi" w:hAnsiTheme="majorBidi" w:cstheme="majorBidi"/>
              </w:rPr>
              <w:t>;</w:t>
            </w:r>
            <w:r w:rsidRPr="00EE38E5">
              <w:rPr>
                <w:rFonts w:asciiTheme="majorBidi" w:hAnsiTheme="majorBidi" w:cstheme="majorBidi"/>
              </w:rPr>
              <w:t xml:space="preserve">6(1):33. </w:t>
            </w:r>
            <w:hyperlink r:id="rId92" w:history="1">
              <w:r w:rsidRPr="00EE38E5">
                <w:rPr>
                  <w:rStyle w:val="Hyperlink"/>
                  <w:rFonts w:asciiTheme="majorBidi" w:hAnsiTheme="majorBidi" w:cstheme="majorBidi"/>
                </w:rPr>
                <w:t>https://doi.org/10.3390/fractalfract6010033</w:t>
              </w:r>
            </w:hyperlink>
            <w:r w:rsidRPr="00EE38E5">
              <w:rPr>
                <w:rFonts w:asciiTheme="majorBidi" w:hAnsiTheme="majorBidi" w:cstheme="majorBidi"/>
              </w:rPr>
              <w:t xml:space="preserve"> </w:t>
            </w:r>
            <w:r w:rsidR="00B13B42">
              <w:rPr>
                <w:rFonts w:asciiTheme="majorBidi" w:hAnsiTheme="majorBidi" w:cstheme="majorBidi"/>
                <w:color w:val="0070C0"/>
              </w:rPr>
              <w:t>(Q1, I.F= 5.4)</w:t>
            </w:r>
          </w:p>
          <w:p w14:paraId="54E1A287" w14:textId="157FF331" w:rsidR="00F5503D"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Ali HM, Ahmad H, Askar S, Ameen IG. Efficient Approaches for Solving Systems of Nonlinear Time-Fractional Partial Differential Equations. Fractal and Fractional. 2022;6(1):32.</w:t>
            </w:r>
            <w:r w:rsidRPr="00EE38E5">
              <w:rPr>
                <w:rFonts w:asciiTheme="majorBidi" w:hAnsiTheme="majorBidi" w:cstheme="majorBidi"/>
                <w:color w:val="222222"/>
                <w:shd w:val="clear" w:color="auto" w:fill="FFFFFF"/>
              </w:rPr>
              <w:t xml:space="preserve"> </w:t>
            </w:r>
            <w:r w:rsidR="00B13B42">
              <w:rPr>
                <w:rFonts w:asciiTheme="majorBidi" w:hAnsiTheme="majorBidi" w:cstheme="majorBidi"/>
                <w:color w:val="0070C0"/>
              </w:rPr>
              <w:t>(Q1, I.F= 5.4)</w:t>
            </w:r>
          </w:p>
          <w:p w14:paraId="35C107AE" w14:textId="14CF1993" w:rsidR="00F5503D" w:rsidRPr="00EE38E5" w:rsidRDefault="00F5503D"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Amin R, Shah K, Ahmad H, Ganie AH, Abdel-Aty AH, Botmart T. Haar wavelet method for solution of variable order linear fractional integro-differential equations. AIMS Mathematics. 2022;7(4):5431-43. </w:t>
            </w:r>
            <w:r w:rsidR="0090279B">
              <w:rPr>
                <w:rFonts w:asciiTheme="majorBidi" w:hAnsiTheme="majorBidi" w:cstheme="majorBidi"/>
                <w:color w:val="0070C0"/>
              </w:rPr>
              <w:t>(Q1, I.F=2.2)</w:t>
            </w:r>
          </w:p>
          <w:p w14:paraId="2BA48B98" w14:textId="0369060A" w:rsidR="003D2D30" w:rsidRPr="00EE38E5" w:rsidRDefault="003D2D3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Farman M, Akgül A, Askar S, Botmart T, Ahmad A, Ahmad H. Modeling and analysis of fractional order Zika model. AIMS Mathematics. 2022;3:4. </w:t>
            </w:r>
            <w:r w:rsidR="0090279B">
              <w:rPr>
                <w:rFonts w:asciiTheme="majorBidi" w:hAnsiTheme="majorBidi" w:cstheme="majorBidi"/>
                <w:color w:val="0070C0"/>
              </w:rPr>
              <w:t>(Q1, I.F=2.2)</w:t>
            </w:r>
          </w:p>
          <w:p w14:paraId="7F153193" w14:textId="4C94F593" w:rsidR="003D2D30" w:rsidRPr="00EE38E5" w:rsidRDefault="003D2D3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Khan MN, Ali R, Ahmad H, Abbas N, Mousa AA, Galal AM. Thermal and chemically reactive features of Casson nanofluid flow with thermophoresis and Brownian effect over an exponentially stretching surface. Proceedings of the Institution of Mechanical Engineers, Part E: Journal of Process Mechanical Engineering. 2021;0(0):09544089211064465. </w:t>
            </w:r>
            <w:hyperlink r:id="rId93" w:history="1">
              <w:r w:rsidRPr="00EE38E5">
                <w:rPr>
                  <w:rStyle w:val="Hyperlink"/>
                  <w:rFonts w:asciiTheme="majorBidi" w:hAnsiTheme="majorBidi" w:cstheme="majorBidi"/>
                </w:rPr>
                <w:t>https://doi.org/10.1177/09544089211064465</w:t>
              </w:r>
            </w:hyperlink>
            <w:r w:rsidRPr="00EE38E5">
              <w:rPr>
                <w:rStyle w:val="Hyperlink"/>
                <w:rFonts w:asciiTheme="majorBidi" w:hAnsiTheme="majorBidi" w:cstheme="majorBidi"/>
              </w:rPr>
              <w:t xml:space="preserve"> </w:t>
            </w:r>
            <w:r w:rsidR="00A6620C">
              <w:rPr>
                <w:rFonts w:asciiTheme="majorBidi" w:hAnsiTheme="majorBidi" w:cstheme="majorBidi"/>
                <w:color w:val="0070C0"/>
              </w:rPr>
              <w:t>Q3, I.F= 2.4)</w:t>
            </w:r>
          </w:p>
          <w:p w14:paraId="18A52ACA" w14:textId="78A07615" w:rsidR="00685D69" w:rsidRPr="00EE38E5" w:rsidRDefault="00685D6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Jassim HK, Ahmad H, Shamaoon A, Cesarano C. An efficient hybrid technique for the solution of fractional-order partial differential equations. Carpathian Mathematical Publications. 2021 Dec 30;13(3):790-804.</w:t>
            </w:r>
            <w:r w:rsidR="00F744B6" w:rsidRPr="00EE38E5">
              <w:rPr>
                <w:rFonts w:asciiTheme="majorBidi" w:hAnsiTheme="majorBidi" w:cstheme="majorBidi"/>
              </w:rPr>
              <w:t xml:space="preserve"> </w:t>
            </w:r>
            <w:r w:rsidR="00F744B6" w:rsidRPr="00EE38E5">
              <w:rPr>
                <w:rFonts w:asciiTheme="majorBidi" w:hAnsiTheme="majorBidi" w:cstheme="majorBidi"/>
                <w:color w:val="0070C0"/>
              </w:rPr>
              <w:t>(Q4, C.S= 0.3)</w:t>
            </w:r>
          </w:p>
          <w:p w14:paraId="7B6517AE" w14:textId="2A836D7E" w:rsidR="00685D69" w:rsidRPr="00EE38E5" w:rsidRDefault="00685D6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Wang F, Shah NA, Ahmad I, Ahmad H, Alam KM, Thounthong P. Solution of Burgers’ equation appears in fluid mechanics by multistage optimal homotopy asymptotic method. Thermal Science. 2021(00):343-343. </w:t>
            </w:r>
            <w:r w:rsidR="001A77ED">
              <w:rPr>
                <w:rFonts w:asciiTheme="majorBidi" w:hAnsiTheme="majorBidi" w:cstheme="majorBidi"/>
                <w:color w:val="0070C0"/>
              </w:rPr>
              <w:t>(Q3, I.F=1.7)</w:t>
            </w:r>
          </w:p>
          <w:p w14:paraId="0C706415" w14:textId="1D4B8418" w:rsidR="00685D69" w:rsidRPr="00EE38E5" w:rsidRDefault="00685D6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Aamir Abbas Khan, Awais Ahmed, Sameh Askar, Muhammad Ashraf, Hijaz Ahma</w:t>
            </w:r>
            <w:r w:rsidR="0009028A" w:rsidRPr="00EE38E5">
              <w:rPr>
                <w:rFonts w:asciiTheme="majorBidi" w:hAnsiTheme="majorBidi" w:cstheme="majorBidi"/>
              </w:rPr>
              <w:t xml:space="preserve">d &amp; Muhammad Naveed Khan. </w:t>
            </w:r>
            <w:r w:rsidRPr="00EE38E5">
              <w:rPr>
                <w:rFonts w:asciiTheme="majorBidi" w:hAnsiTheme="majorBidi" w:cstheme="majorBidi"/>
              </w:rPr>
              <w:t xml:space="preserve">Influence of the induced magnetic field on second-grade nanofluid flow with multiple slip boundary conditions, Waves in Random and Complex </w:t>
            </w:r>
            <w:r w:rsidR="0009028A" w:rsidRPr="00EE38E5">
              <w:rPr>
                <w:rFonts w:asciiTheme="majorBidi" w:hAnsiTheme="majorBidi" w:cstheme="majorBidi"/>
              </w:rPr>
              <w:t xml:space="preserve">Media. 2021:1-16. </w:t>
            </w:r>
            <w:hyperlink r:id="rId94" w:history="1">
              <w:r w:rsidRPr="00EE38E5">
                <w:rPr>
                  <w:rStyle w:val="Hyperlink"/>
                  <w:rFonts w:asciiTheme="majorBidi" w:hAnsiTheme="majorBidi" w:cstheme="majorBidi"/>
                </w:rPr>
                <w:t>https://doi.org/10.1080/17455030.2021.2011986</w:t>
              </w:r>
            </w:hyperlink>
            <w:r w:rsidRPr="00EE38E5">
              <w:rPr>
                <w:rFonts w:asciiTheme="majorBidi" w:hAnsiTheme="majorBidi" w:cstheme="majorBidi"/>
              </w:rPr>
              <w:t xml:space="preserve"> </w:t>
            </w:r>
            <w:r w:rsidR="000D6FFC" w:rsidRPr="00EE38E5">
              <w:rPr>
                <w:rFonts w:asciiTheme="majorBidi" w:hAnsiTheme="majorBidi" w:cstheme="majorBidi"/>
                <w:color w:val="0070C0"/>
              </w:rPr>
              <w:t>(Q2, I.F=4.0)</w:t>
            </w:r>
          </w:p>
          <w:p w14:paraId="08FC3687" w14:textId="3B47E24C" w:rsidR="00685D69" w:rsidRPr="00EE38E5" w:rsidRDefault="00685D6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Higazy M, Ahmad H, Ganie AH, Botmart T, El-Mesady A. Theoretical Analysis and Computational Modeling of Nonlinear Fractional-Order Victim-Two Predators Model. Results in Physics. 2021</w:t>
            </w:r>
            <w:r w:rsidR="0009028A" w:rsidRPr="00EE38E5">
              <w:rPr>
                <w:rFonts w:asciiTheme="majorBidi" w:hAnsiTheme="majorBidi" w:cstheme="majorBidi"/>
              </w:rPr>
              <w:t>;32</w:t>
            </w:r>
            <w:r w:rsidRPr="00EE38E5">
              <w:rPr>
                <w:rFonts w:asciiTheme="majorBidi" w:hAnsiTheme="majorBidi" w:cstheme="majorBidi"/>
              </w:rPr>
              <w:t xml:space="preserve">:105139. </w:t>
            </w:r>
            <w:hyperlink r:id="rId95" w:tgtFrame="_blank" w:tooltip="Persistent link using digital object identifier" w:history="1">
              <w:r w:rsidRPr="00EE38E5">
                <w:rPr>
                  <w:rStyle w:val="Hyperlink"/>
                  <w:rFonts w:asciiTheme="majorBidi" w:hAnsiTheme="majorBidi" w:cstheme="majorBidi"/>
                </w:rPr>
                <w:t>https://doi.org/10.1016/j.rinp.2021.105139</w:t>
              </w:r>
            </w:hyperlink>
            <w:r w:rsidRPr="00EE38E5">
              <w:rPr>
                <w:rFonts w:asciiTheme="majorBidi" w:hAnsiTheme="majorBidi" w:cstheme="majorBidi"/>
              </w:rPr>
              <w:t xml:space="preserve"> </w:t>
            </w:r>
            <w:r w:rsidR="002C6310">
              <w:rPr>
                <w:rFonts w:asciiTheme="majorBidi" w:hAnsiTheme="majorBidi" w:cstheme="majorBidi"/>
                <w:color w:val="0070C0"/>
              </w:rPr>
              <w:t>(Q1, I.F=5.3)</w:t>
            </w:r>
          </w:p>
          <w:p w14:paraId="7D84D300" w14:textId="56CFB85F" w:rsidR="00685D69" w:rsidRPr="00EE38E5" w:rsidRDefault="00685D6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Ahmad H, Mahmood R, Hafeez MB, Majeed AH, Askar S, Shahzad H. Thermal visualization of Ostwald-de Waele liquid in wavy trapezoidal cavity: Effect of undulation and amplitude. Case Studies in Thermal Engineering. 2021</w:t>
            </w:r>
            <w:r w:rsidR="0009028A" w:rsidRPr="00EE38E5">
              <w:rPr>
                <w:rFonts w:asciiTheme="majorBidi" w:hAnsiTheme="majorBidi" w:cstheme="majorBidi"/>
              </w:rPr>
              <w:t>;29:</w:t>
            </w:r>
            <w:r w:rsidR="008C1A73" w:rsidRPr="00EE38E5">
              <w:rPr>
                <w:rFonts w:asciiTheme="majorBidi" w:hAnsiTheme="majorBidi" w:cstheme="majorBidi"/>
              </w:rPr>
              <w:t>101698</w:t>
            </w:r>
            <w:r w:rsidRPr="00EE38E5">
              <w:rPr>
                <w:rFonts w:asciiTheme="majorBidi" w:hAnsiTheme="majorBidi" w:cstheme="majorBidi"/>
              </w:rPr>
              <w:t xml:space="preserve">. </w:t>
            </w:r>
            <w:hyperlink r:id="rId96" w:tgtFrame="_blank" w:tooltip="Persistent link using digital object identifier" w:history="1">
              <w:r w:rsidRPr="00EE38E5">
                <w:rPr>
                  <w:rStyle w:val="Hyperlink"/>
                  <w:rFonts w:asciiTheme="majorBidi" w:hAnsiTheme="majorBidi" w:cstheme="majorBidi"/>
                </w:rPr>
                <w:t>https://doi.org/10.1016/j.csite.2021.101698</w:t>
              </w:r>
            </w:hyperlink>
            <w:r w:rsidRPr="00EE38E5">
              <w:rPr>
                <w:rFonts w:asciiTheme="majorBidi" w:hAnsiTheme="majorBidi" w:cstheme="majorBidi"/>
              </w:rPr>
              <w:t xml:space="preserve"> </w:t>
            </w:r>
            <w:r w:rsidR="001A77ED">
              <w:rPr>
                <w:rFonts w:asciiTheme="majorBidi" w:hAnsiTheme="majorBidi" w:cstheme="majorBidi"/>
                <w:color w:val="0070C0"/>
              </w:rPr>
              <w:t>(Q1, I.F=6.8)</w:t>
            </w:r>
          </w:p>
          <w:p w14:paraId="438D9C1B" w14:textId="66E9C2CA" w:rsidR="00685D69" w:rsidRPr="00EE38E5" w:rsidRDefault="00685D6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Ahmad H, Tariq M, Sahoo SK, Askar S, Abouelregal AE, Khedher KM. Refinements of Ostrowski Type Integral Inequalities Involving Atangana–Baleanu Fractional Integral Operator. Symmetry. 2021;13(11):2059. </w:t>
            </w:r>
            <w:r w:rsidR="001A77ED">
              <w:rPr>
                <w:rFonts w:asciiTheme="majorBidi" w:hAnsiTheme="majorBidi" w:cstheme="majorBidi"/>
                <w:color w:val="0070C0"/>
              </w:rPr>
              <w:t>(Q2, I.F=2.7)</w:t>
            </w:r>
          </w:p>
          <w:p w14:paraId="371F864D" w14:textId="63DD3993" w:rsidR="00DE0BAA" w:rsidRPr="002F498C" w:rsidRDefault="00DE0BAA"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Mahmood A, Munir T, Fakhar-e-Alam M, Atif M, Shahzad K, Alimgeer KS, Gia TN, Ahmad H, Ahmad S. Analyses of structural and electrical properties of aluminium doped ZnO-NPs by experimental and mathematical approaches. Journal of King Saud University-Science. 2022;34(2):101796.</w:t>
            </w:r>
            <w:r w:rsidR="002F498C" w:rsidRPr="00EE38E5">
              <w:rPr>
                <w:rFonts w:asciiTheme="majorBidi" w:hAnsiTheme="majorBidi" w:cstheme="majorBidi"/>
                <w:color w:val="0070C0"/>
              </w:rPr>
              <w:t xml:space="preserve"> (Q2, I.F=3.8)</w:t>
            </w:r>
          </w:p>
          <w:p w14:paraId="39502931" w14:textId="48F61865" w:rsidR="00685D69" w:rsidRPr="00EE38E5" w:rsidRDefault="00685D6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Ahmad H, Sakhri N, Menni Y, Omri M, Ameur H. Experimental study of the efficiency of earth-to-air heat exchangers: Effect of the presence of external fans. Case Studies in Thermal Engineering. 2021;28:101461. </w:t>
            </w:r>
            <w:hyperlink r:id="rId97" w:tgtFrame="_blank" w:tooltip="Persistent link using digital object identifier" w:history="1">
              <w:r w:rsidRPr="00EE38E5">
                <w:rPr>
                  <w:rStyle w:val="Hyperlink"/>
                  <w:rFonts w:asciiTheme="majorBidi" w:hAnsiTheme="majorBidi" w:cstheme="majorBidi"/>
                </w:rPr>
                <w:t>https://doi.org/10.1016/j.csite.2021.101461</w:t>
              </w:r>
            </w:hyperlink>
            <w:r w:rsidRPr="00EE38E5">
              <w:rPr>
                <w:rStyle w:val="Hyperlink"/>
                <w:rFonts w:asciiTheme="majorBidi" w:hAnsiTheme="majorBidi" w:cstheme="majorBidi"/>
              </w:rPr>
              <w:t xml:space="preserve"> </w:t>
            </w:r>
            <w:r w:rsidR="001A77ED">
              <w:rPr>
                <w:rFonts w:asciiTheme="majorBidi" w:hAnsiTheme="majorBidi" w:cstheme="majorBidi"/>
                <w:color w:val="0070C0"/>
              </w:rPr>
              <w:t>(Q1, I.F=6.8)</w:t>
            </w:r>
          </w:p>
          <w:p w14:paraId="65651650" w14:textId="37DCDBC6" w:rsidR="00685D69" w:rsidRPr="002F498C" w:rsidRDefault="00685D6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Ahmad I, Ahmad H, Alimgeer KS, Cesarano C, Nofal TA, Alsulami MD. Meshless method based on RBFs for solving three-dimensional multi-term time fractional PDEs arising in engineering phenomenons. Journal of King Saud University-Science. 2021</w:t>
            </w:r>
            <w:r w:rsidR="00906E37" w:rsidRPr="00EE38E5">
              <w:rPr>
                <w:rFonts w:asciiTheme="majorBidi" w:hAnsiTheme="majorBidi" w:cstheme="majorBidi"/>
              </w:rPr>
              <w:t>;33(8)</w:t>
            </w:r>
            <w:r w:rsidRPr="00EE38E5">
              <w:rPr>
                <w:rFonts w:asciiTheme="majorBidi" w:hAnsiTheme="majorBidi" w:cstheme="majorBidi"/>
              </w:rPr>
              <w:t xml:space="preserve">:101604. </w:t>
            </w:r>
            <w:r w:rsidR="002F498C" w:rsidRPr="00EE38E5">
              <w:rPr>
                <w:rFonts w:asciiTheme="majorBidi" w:hAnsiTheme="majorBidi" w:cstheme="majorBidi"/>
                <w:color w:val="0070C0"/>
              </w:rPr>
              <w:t>(Q2, I.F=3.8)</w:t>
            </w:r>
          </w:p>
          <w:p w14:paraId="7D50C7FC" w14:textId="0E712FE4" w:rsidR="00685D69" w:rsidRPr="00EE38E5" w:rsidRDefault="00685D6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Ahmad H, Tariq M, Sahoo SK, Baili J, Cesarano C. New Estimations of Hermite–Hadamard Type Integral Inequalities for Special Functions. Fractal and Fractional. 2021;5(4):144. </w:t>
            </w:r>
            <w:r w:rsidR="00B13B42">
              <w:rPr>
                <w:rFonts w:asciiTheme="majorBidi" w:hAnsiTheme="majorBidi" w:cstheme="majorBidi"/>
                <w:color w:val="0070C0"/>
              </w:rPr>
              <w:t>(Q1, I.F= 5.4)</w:t>
            </w:r>
          </w:p>
          <w:p w14:paraId="6D7FD325" w14:textId="48C01761" w:rsidR="00685D69" w:rsidRPr="00EE38E5" w:rsidRDefault="00685D6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Ahmad H, Alam N, Omri M. New computational results for a prototype of an excitable system. Results in Physics. 2021</w:t>
            </w:r>
            <w:r w:rsidR="00906E37" w:rsidRPr="00EE38E5">
              <w:rPr>
                <w:rFonts w:asciiTheme="majorBidi" w:hAnsiTheme="majorBidi" w:cstheme="majorBidi"/>
              </w:rPr>
              <w:t>;28</w:t>
            </w:r>
            <w:r w:rsidRPr="00EE38E5">
              <w:rPr>
                <w:rFonts w:asciiTheme="majorBidi" w:hAnsiTheme="majorBidi" w:cstheme="majorBidi"/>
              </w:rPr>
              <w:t xml:space="preserve">:104666. </w:t>
            </w:r>
            <w:hyperlink r:id="rId98" w:tgtFrame="_blank" w:tooltip="Persistent link using digital object identifier" w:history="1">
              <w:r w:rsidRPr="00EE38E5">
                <w:rPr>
                  <w:rStyle w:val="Hyperlink"/>
                  <w:rFonts w:asciiTheme="majorBidi" w:hAnsiTheme="majorBidi" w:cstheme="majorBidi"/>
                </w:rPr>
                <w:t>https://doi.org/10.1016/j.rinp.2021.104666</w:t>
              </w:r>
            </w:hyperlink>
            <w:r w:rsidRPr="00EE38E5">
              <w:rPr>
                <w:rStyle w:val="Hyperlink"/>
                <w:rFonts w:asciiTheme="majorBidi" w:hAnsiTheme="majorBidi" w:cstheme="majorBidi"/>
              </w:rPr>
              <w:t xml:space="preserve"> </w:t>
            </w:r>
            <w:r w:rsidR="002C6310">
              <w:rPr>
                <w:rFonts w:asciiTheme="majorBidi" w:hAnsiTheme="majorBidi" w:cstheme="majorBidi"/>
                <w:color w:val="0070C0"/>
              </w:rPr>
              <w:t>(Q1, I.F=5.3)</w:t>
            </w:r>
          </w:p>
          <w:p w14:paraId="70F48E28" w14:textId="1C68239D" w:rsidR="00685D69" w:rsidRPr="00EE38E5" w:rsidRDefault="00685D6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Ahmad H, Alam N, Rahim A, Alotaibi M F, Omri M. The unified technique for the nonlinear time-fractional model with the beta-derivative. Results in Physics. 2021</w:t>
            </w:r>
            <w:r w:rsidR="008775B3" w:rsidRPr="00EE38E5">
              <w:rPr>
                <w:rFonts w:asciiTheme="majorBidi" w:hAnsiTheme="majorBidi" w:cstheme="majorBidi"/>
              </w:rPr>
              <w:t>;29:104785</w:t>
            </w:r>
            <w:r w:rsidRPr="00EE38E5">
              <w:rPr>
                <w:rFonts w:asciiTheme="majorBidi" w:hAnsiTheme="majorBidi" w:cstheme="majorBidi"/>
              </w:rPr>
              <w:t xml:space="preserve">. </w:t>
            </w:r>
            <w:hyperlink r:id="rId99" w:history="1">
              <w:r w:rsidRPr="00EE38E5">
                <w:rPr>
                  <w:rStyle w:val="Hyperlink"/>
                  <w:rFonts w:asciiTheme="majorBidi" w:hAnsiTheme="majorBidi" w:cstheme="majorBidi"/>
                </w:rPr>
                <w:t>https://doi.org/10.1016/j.rinp.2021.104785</w:t>
              </w:r>
            </w:hyperlink>
            <w:r w:rsidRPr="00EE38E5">
              <w:rPr>
                <w:rFonts w:asciiTheme="majorBidi" w:hAnsiTheme="majorBidi" w:cstheme="majorBidi"/>
              </w:rPr>
              <w:t xml:space="preserve"> </w:t>
            </w:r>
            <w:r w:rsidR="002C6310">
              <w:rPr>
                <w:rFonts w:asciiTheme="majorBidi" w:hAnsiTheme="majorBidi" w:cstheme="majorBidi"/>
                <w:color w:val="0070C0"/>
              </w:rPr>
              <w:t>(Q1, I.F=5.3)</w:t>
            </w:r>
          </w:p>
          <w:p w14:paraId="30A06022" w14:textId="01D8EB7B" w:rsidR="00685D69" w:rsidRPr="00EE38E5" w:rsidRDefault="00685D69" w:rsidP="00AF5121">
            <w:pPr>
              <w:pStyle w:val="TableParagraph"/>
              <w:numPr>
                <w:ilvl w:val="0"/>
                <w:numId w:val="13"/>
              </w:numPr>
              <w:spacing w:before="9" w:line="260" w:lineRule="atLeast"/>
              <w:ind w:right="1"/>
              <w:jc w:val="both"/>
              <w:rPr>
                <w:rFonts w:asciiTheme="majorBidi" w:hAnsiTheme="majorBidi" w:cstheme="majorBidi"/>
              </w:rPr>
            </w:pPr>
            <w:r w:rsidRPr="00EE38E5">
              <w:rPr>
                <w:rFonts w:asciiTheme="majorBidi" w:hAnsiTheme="majorBidi" w:cstheme="majorBidi"/>
              </w:rPr>
              <w:t>Ali A, Islam S, Khan MR, Rasheed S, Allehiany FM, Baili J, Khan MA, Ahmad H. Dynamics of a fractional order Zika virus model with mutant. Alexandria Engineering Journal. 2021</w:t>
            </w:r>
            <w:r w:rsidR="00EB5A86" w:rsidRPr="00EE38E5">
              <w:rPr>
                <w:rFonts w:asciiTheme="majorBidi" w:hAnsiTheme="majorBidi" w:cstheme="majorBidi"/>
              </w:rPr>
              <w:t>;61(6):4821-4836</w:t>
            </w:r>
            <w:r w:rsidR="00223F5C" w:rsidRPr="00EE38E5">
              <w:rPr>
                <w:rFonts w:asciiTheme="majorBidi" w:hAnsiTheme="majorBidi" w:cstheme="majorBidi"/>
              </w:rPr>
              <w:t xml:space="preserve">. </w:t>
            </w:r>
            <w:hyperlink r:id="rId100" w:tgtFrame="_blank" w:tooltip="Persistent link using digital object identifier" w:history="1">
              <w:r w:rsidRPr="00EE38E5">
                <w:rPr>
                  <w:rStyle w:val="Hyperlink"/>
                  <w:rFonts w:asciiTheme="majorBidi" w:hAnsiTheme="majorBidi" w:cstheme="majorBidi"/>
                </w:rPr>
                <w:t>https://doi.org/10.1016/j.aej.2021.10.031</w:t>
              </w:r>
            </w:hyperlink>
            <w:r w:rsidRPr="00EE38E5">
              <w:rPr>
                <w:rStyle w:val="Hyperlink"/>
                <w:rFonts w:asciiTheme="majorBidi" w:hAnsiTheme="majorBidi" w:cstheme="majorBidi"/>
              </w:rPr>
              <w:t xml:space="preserve"> </w:t>
            </w:r>
            <w:r w:rsidR="00A6620C">
              <w:rPr>
                <w:rFonts w:asciiTheme="majorBidi" w:hAnsiTheme="majorBidi" w:cstheme="majorBidi"/>
                <w:color w:val="0070C0"/>
              </w:rPr>
              <w:t>(Q1, I.F= 6.8)</w:t>
            </w:r>
          </w:p>
          <w:p w14:paraId="372E4F89" w14:textId="00D4E91B" w:rsidR="00685D69" w:rsidRPr="00EE38E5" w:rsidRDefault="00685D6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Ahmad H, Tariq M, Sahoo SK, Askar S, Abouelregal AE, Khedher KM. Refinements of Ostrowski Type Integral Inequalities Involving Atangana–Baleanu Fractional Integral Operator. Symmetry. 2021 Nov;13(11):2059. </w:t>
            </w:r>
            <w:r w:rsidR="001A77ED">
              <w:rPr>
                <w:rFonts w:asciiTheme="majorBidi" w:hAnsiTheme="majorBidi" w:cstheme="majorBidi"/>
                <w:color w:val="0070C0"/>
              </w:rPr>
              <w:t>(Q2, I.F=2.7)</w:t>
            </w:r>
          </w:p>
          <w:p w14:paraId="5EB09462" w14:textId="5747D6BA" w:rsidR="002352D6"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color w:val="222222"/>
                <w:shd w:val="clear" w:color="auto" w:fill="FFFFFF"/>
              </w:rPr>
              <w:t>Liu X, Ahsan M, Ahmad M, Nisar M, Liu X, Ahmad I, Ahmad H. Applications of Haar Wavelet-Finite Difference Hybrid Method and Its Convergence for Hyperbolic Nonlinear Schrödinger Equation with Energy and Mass</w:t>
            </w:r>
            <w:r w:rsidR="00223F5C" w:rsidRPr="00EE38E5">
              <w:rPr>
                <w:rFonts w:asciiTheme="majorBidi" w:hAnsiTheme="majorBidi" w:cstheme="majorBidi"/>
                <w:color w:val="222222"/>
                <w:shd w:val="clear" w:color="auto" w:fill="FFFFFF"/>
              </w:rPr>
              <w:t xml:space="preserve"> Conversion. Energies. 2021;</w:t>
            </w:r>
            <w:r w:rsidRPr="00EE38E5">
              <w:rPr>
                <w:rFonts w:asciiTheme="majorBidi" w:hAnsiTheme="majorBidi" w:cstheme="majorBidi"/>
                <w:color w:val="222222"/>
                <w:shd w:val="clear" w:color="auto" w:fill="FFFFFF"/>
              </w:rPr>
              <w:t xml:space="preserve">14(23):7831. </w:t>
            </w:r>
            <w:r w:rsidR="00A6620C">
              <w:rPr>
                <w:rFonts w:asciiTheme="majorBidi" w:hAnsiTheme="majorBidi" w:cstheme="majorBidi"/>
                <w:color w:val="0070C0"/>
              </w:rPr>
              <w:t>(Q1, I.F= 3.2)</w:t>
            </w:r>
          </w:p>
          <w:p w14:paraId="1D5185A5" w14:textId="508F3544"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color w:val="222222"/>
                <w:shd w:val="clear" w:color="auto" w:fill="FFFFFF"/>
              </w:rPr>
              <w:lastRenderedPageBreak/>
              <w:t>Tariq M, Ahmad H, Budak H, Sahoo SK, Sitthiwirattham T, Reunsumrit J. A Comprehensive Analysis of Hermite–Hadamard Type Inequalities via Generalized Prei</w:t>
            </w:r>
            <w:r w:rsidR="00223F5C" w:rsidRPr="00EE38E5">
              <w:rPr>
                <w:rFonts w:asciiTheme="majorBidi" w:hAnsiTheme="majorBidi" w:cstheme="majorBidi"/>
                <w:color w:val="222222"/>
                <w:shd w:val="clear" w:color="auto" w:fill="FFFFFF"/>
              </w:rPr>
              <w:t>nvex Functions. Axioms. 2021</w:t>
            </w:r>
            <w:r w:rsidRPr="00EE38E5">
              <w:rPr>
                <w:rFonts w:asciiTheme="majorBidi" w:hAnsiTheme="majorBidi" w:cstheme="majorBidi"/>
                <w:color w:val="222222"/>
                <w:shd w:val="clear" w:color="auto" w:fill="FFFFFF"/>
              </w:rPr>
              <w:t xml:space="preserve">;10(4):328. </w:t>
            </w:r>
            <w:r w:rsidR="00B4380A">
              <w:rPr>
                <w:rFonts w:asciiTheme="majorBidi" w:hAnsiTheme="majorBidi" w:cstheme="majorBidi"/>
                <w:color w:val="0070C0"/>
              </w:rPr>
              <w:t>(Q2, I.F= 2.0)</w:t>
            </w:r>
          </w:p>
          <w:p w14:paraId="5FC7CE63" w14:textId="6C0D3F9C" w:rsidR="003E7982" w:rsidRPr="002F498C" w:rsidRDefault="003E7982"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Munir T, Mahmood A, Ahmad N, Atif M, Alimgeer KS, Fatehmulla A, Hanif A, Yaqub N, Farooq WA, Ahmad S, Chu YM. Structural, electrical and optical properties of Zn1− xCuxO (x= 0.00–0.09) nanoparticles. Journal of King Saud University-Science. 2021 Mar 1;33(2):101330.</w:t>
            </w:r>
            <w:r w:rsidR="002F498C" w:rsidRPr="00EE38E5">
              <w:rPr>
                <w:rFonts w:asciiTheme="majorBidi" w:hAnsiTheme="majorBidi" w:cstheme="majorBidi"/>
                <w:color w:val="0070C0"/>
              </w:rPr>
              <w:t xml:space="preserve"> (Q2, I.F=3.8)</w:t>
            </w:r>
          </w:p>
          <w:p w14:paraId="561C5A0E" w14:textId="10B7ABDD"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color w:val="222222"/>
                <w:shd w:val="clear" w:color="auto" w:fill="FFFFFF"/>
              </w:rPr>
              <w:t>Zahran EH, Mirhosseini-Alizamini SM, Shehata MS, Rezazadeh H, Ahmad H. Study on abundant explicit wave solutions of the thin-film Ferro-electric materials equation. Optical and Quantum Electronics. 2022;54(1):1-3.</w:t>
            </w:r>
            <w:r w:rsidRPr="00EE38E5">
              <w:rPr>
                <w:rFonts w:asciiTheme="majorBidi" w:hAnsiTheme="majorBidi" w:cstheme="majorBidi"/>
              </w:rPr>
              <w:t xml:space="preserve"> </w:t>
            </w:r>
            <w:r w:rsidR="00776B72">
              <w:rPr>
                <w:rFonts w:asciiTheme="majorBidi" w:hAnsiTheme="majorBidi" w:cstheme="majorBidi"/>
                <w:color w:val="0070C0"/>
              </w:rPr>
              <w:t>(Q2, I.F=3.0)</w:t>
            </w:r>
          </w:p>
          <w:p w14:paraId="6C485818" w14:textId="132D793B"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color w:val="222222"/>
                <w:shd w:val="clear" w:color="auto" w:fill="FFFFFF"/>
              </w:rPr>
              <w:t xml:space="preserve">Ahmad S, Khan MN, Nadeem S, Rehman A, Ahmad H, Ali R. Impact of Joule heating and multiple slips on a Maxwell nanofluid flow past a slendering surface. Communications in </w:t>
            </w:r>
            <w:r w:rsidR="00223F5C" w:rsidRPr="00EE38E5">
              <w:rPr>
                <w:rFonts w:asciiTheme="majorBidi" w:hAnsiTheme="majorBidi" w:cstheme="majorBidi"/>
                <w:color w:val="222222"/>
                <w:shd w:val="clear" w:color="auto" w:fill="FFFFFF"/>
              </w:rPr>
              <w:t>Theoretical Physics. 2021;74(1):015001</w:t>
            </w:r>
            <w:r w:rsidRPr="00EE38E5">
              <w:rPr>
                <w:rFonts w:asciiTheme="majorBidi" w:hAnsiTheme="majorBidi" w:cstheme="majorBidi"/>
                <w:color w:val="222222"/>
                <w:shd w:val="clear" w:color="auto" w:fill="FFFFFF"/>
              </w:rPr>
              <w:t>.</w:t>
            </w:r>
            <w:r w:rsidRPr="00EE38E5">
              <w:rPr>
                <w:rFonts w:asciiTheme="majorBidi" w:hAnsiTheme="majorBidi" w:cstheme="majorBidi"/>
              </w:rPr>
              <w:t xml:space="preserve"> </w:t>
            </w:r>
            <w:hyperlink r:id="rId101" w:history="1">
              <w:r w:rsidRPr="00EE38E5">
                <w:rPr>
                  <w:rStyle w:val="Hyperlink"/>
                  <w:rFonts w:asciiTheme="majorBidi" w:hAnsiTheme="majorBidi" w:cstheme="majorBidi"/>
                  <w:shd w:val="clear" w:color="auto" w:fill="FFFFFF"/>
                </w:rPr>
                <w:t>https://doi.org/10.1088/1572-9494/ac3bc8</w:t>
              </w:r>
            </w:hyperlink>
            <w:r w:rsidR="00CC0216" w:rsidRPr="00EE38E5">
              <w:rPr>
                <w:rStyle w:val="Hyperlink"/>
                <w:rFonts w:asciiTheme="majorBidi" w:hAnsiTheme="majorBidi" w:cstheme="majorBidi"/>
                <w:shd w:val="clear" w:color="auto" w:fill="FFFFFF"/>
              </w:rPr>
              <w:t xml:space="preserve"> </w:t>
            </w:r>
            <w:r w:rsidRPr="00EE38E5">
              <w:rPr>
                <w:rFonts w:asciiTheme="majorBidi" w:hAnsiTheme="majorBidi" w:cstheme="majorBidi"/>
                <w:color w:val="0070C0"/>
              </w:rPr>
              <w:t>(Q</w:t>
            </w:r>
            <w:r w:rsidR="00CC0216" w:rsidRPr="00EE38E5">
              <w:rPr>
                <w:rFonts w:asciiTheme="majorBidi" w:hAnsiTheme="majorBidi" w:cstheme="majorBidi"/>
                <w:color w:val="0070C0"/>
              </w:rPr>
              <w:t>2</w:t>
            </w:r>
            <w:r w:rsidRPr="00EE38E5">
              <w:rPr>
                <w:rFonts w:asciiTheme="majorBidi" w:hAnsiTheme="majorBidi" w:cstheme="majorBidi"/>
                <w:color w:val="0070C0"/>
              </w:rPr>
              <w:t>, I.F=</w:t>
            </w:r>
            <w:r w:rsidR="00B4380A">
              <w:rPr>
                <w:rFonts w:asciiTheme="majorBidi" w:hAnsiTheme="majorBidi" w:cstheme="majorBidi"/>
                <w:color w:val="0070C0"/>
              </w:rPr>
              <w:t>3.1</w:t>
            </w:r>
            <w:r w:rsidRPr="00EE38E5">
              <w:rPr>
                <w:rFonts w:asciiTheme="majorBidi" w:hAnsiTheme="majorBidi" w:cstheme="majorBidi"/>
                <w:color w:val="0070C0"/>
              </w:rPr>
              <w:t>)</w:t>
            </w:r>
          </w:p>
          <w:p w14:paraId="5EE55529" w14:textId="6B44853C"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Bilal M, Khan KA, Ahmad H, Nosheen A, Awan KM, Askar S, Alharthi M. Some Dynamic Inequalities via Diamond Integrals for Function of Several Variables. </w:t>
            </w:r>
            <w:r w:rsidR="00223F5C" w:rsidRPr="00EE38E5">
              <w:rPr>
                <w:rFonts w:asciiTheme="majorBidi" w:hAnsiTheme="majorBidi" w:cstheme="majorBidi"/>
              </w:rPr>
              <w:t>Fractal and Fractional. 2021</w:t>
            </w:r>
            <w:r w:rsidRPr="00EE38E5">
              <w:rPr>
                <w:rFonts w:asciiTheme="majorBidi" w:hAnsiTheme="majorBidi" w:cstheme="majorBidi"/>
              </w:rPr>
              <w:t xml:space="preserve">;5(4):207. </w:t>
            </w:r>
            <w:r w:rsidR="00B13B42">
              <w:rPr>
                <w:rFonts w:asciiTheme="majorBidi" w:hAnsiTheme="majorBidi" w:cstheme="majorBidi"/>
                <w:color w:val="0070C0"/>
              </w:rPr>
              <w:t>(Q1, I.F= 5.4)</w:t>
            </w:r>
            <w:r w:rsidRPr="00EE38E5">
              <w:rPr>
                <w:rFonts w:asciiTheme="majorBidi" w:hAnsiTheme="majorBidi" w:cstheme="majorBidi"/>
                <w:color w:val="222222"/>
                <w:shd w:val="clear" w:color="auto" w:fill="FFFFFF"/>
              </w:rPr>
              <w:t xml:space="preserve"> </w:t>
            </w:r>
          </w:p>
          <w:p w14:paraId="7A0D6520" w14:textId="6052D8E5"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Zahran EH, Bekir A, Ahmed H. A variety of exact solutions of the (2+ 1)-dimensional modified Zakharov–Kuznetsov equation. Modern Physics Letters B. 2021</w:t>
            </w:r>
            <w:r w:rsidR="00223F5C" w:rsidRPr="00EE38E5">
              <w:rPr>
                <w:rFonts w:asciiTheme="majorBidi" w:hAnsiTheme="majorBidi" w:cstheme="majorBidi"/>
              </w:rPr>
              <w:t>;35(33)</w:t>
            </w:r>
            <w:r w:rsidRPr="00EE38E5">
              <w:rPr>
                <w:rFonts w:asciiTheme="majorBidi" w:hAnsiTheme="majorBidi" w:cstheme="majorBidi"/>
              </w:rPr>
              <w:t xml:space="preserve">:2150509. </w:t>
            </w:r>
            <w:r w:rsidR="00891FB1">
              <w:rPr>
                <w:rFonts w:asciiTheme="majorBidi" w:hAnsiTheme="majorBidi" w:cstheme="majorBidi"/>
                <w:color w:val="0070C0"/>
              </w:rPr>
              <w:t>(Q2, I.F=1.9)</w:t>
            </w:r>
          </w:p>
          <w:p w14:paraId="41B60ECB" w14:textId="36662AE5"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Abdel‐Khalek S, Abo‐Dahab SM, Ragab M, Rawa M, Ahmad H. Engineering entanglement, geometric phase, and quantum Fisher information of a three‐level system with energy dissipation. Mathematical Methods in t</w:t>
            </w:r>
            <w:r w:rsidR="00223F5C" w:rsidRPr="00EE38E5">
              <w:rPr>
                <w:rFonts w:asciiTheme="majorBidi" w:hAnsiTheme="majorBidi" w:cstheme="majorBidi"/>
              </w:rPr>
              <w:t>he Applied Sciences. 2021</w:t>
            </w:r>
            <w:r w:rsidRPr="00EE38E5">
              <w:rPr>
                <w:rFonts w:asciiTheme="majorBidi" w:hAnsiTheme="majorBidi" w:cstheme="majorBidi"/>
              </w:rPr>
              <w:t xml:space="preserve">;44(16):12120-8. </w:t>
            </w:r>
            <w:r w:rsidR="00B4380A">
              <w:rPr>
                <w:rFonts w:asciiTheme="majorBidi" w:hAnsiTheme="majorBidi" w:cstheme="majorBidi"/>
                <w:color w:val="0070C0"/>
              </w:rPr>
              <w:t>(Q1, I.F= 2.9)</w:t>
            </w:r>
          </w:p>
          <w:p w14:paraId="632A3FA7" w14:textId="1B5DCEB2"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color w:val="222222"/>
                <w:shd w:val="clear" w:color="auto" w:fill="FFFFFF"/>
              </w:rPr>
              <w:t>Sahoo SK, Tariq M, Ahmad H, Aly AA, Felemban BF, Thounthong P. Some Hermite–Hadamard-Type Fractional Integral Inequalities Involving Twice-Differentiab</w:t>
            </w:r>
            <w:r w:rsidR="00223F5C" w:rsidRPr="00EE38E5">
              <w:rPr>
                <w:rFonts w:asciiTheme="majorBidi" w:hAnsiTheme="majorBidi" w:cstheme="majorBidi"/>
                <w:color w:val="222222"/>
                <w:shd w:val="clear" w:color="auto" w:fill="FFFFFF"/>
              </w:rPr>
              <w:t>le Mappings. Symmetry. 2021;</w:t>
            </w:r>
            <w:r w:rsidRPr="00EE38E5">
              <w:rPr>
                <w:rFonts w:asciiTheme="majorBidi" w:hAnsiTheme="majorBidi" w:cstheme="majorBidi"/>
                <w:color w:val="222222"/>
                <w:shd w:val="clear" w:color="auto" w:fill="FFFFFF"/>
              </w:rPr>
              <w:t>13(11):2209.</w:t>
            </w:r>
            <w:r w:rsidRPr="00EE38E5">
              <w:rPr>
                <w:rFonts w:asciiTheme="majorBidi" w:hAnsiTheme="majorBidi" w:cstheme="majorBidi"/>
              </w:rPr>
              <w:t xml:space="preserve"> </w:t>
            </w:r>
            <w:r w:rsidR="001A77ED">
              <w:rPr>
                <w:rFonts w:asciiTheme="majorBidi" w:hAnsiTheme="majorBidi" w:cstheme="majorBidi"/>
                <w:color w:val="0070C0"/>
              </w:rPr>
              <w:t>(Q2, I.F=2.7)</w:t>
            </w:r>
          </w:p>
          <w:p w14:paraId="2A5BB0D5" w14:textId="4FD761C9"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color w:val="222222"/>
                <w:shd w:val="clear" w:color="auto" w:fill="FFFFFF"/>
              </w:rPr>
              <w:t>Umar M, Sabir Z, Raja MA, Javeed S, Ahmad H, Elagen SK, Khames A. Numerical Investigations through ANNs for Solving COVID-19 Model. International journal of environmental researc</w:t>
            </w:r>
            <w:r w:rsidR="00223F5C" w:rsidRPr="00EE38E5">
              <w:rPr>
                <w:rFonts w:asciiTheme="majorBidi" w:hAnsiTheme="majorBidi" w:cstheme="majorBidi"/>
                <w:color w:val="222222"/>
                <w:shd w:val="clear" w:color="auto" w:fill="FFFFFF"/>
              </w:rPr>
              <w:t>h and public health. 2021;</w:t>
            </w:r>
            <w:r w:rsidRPr="00EE38E5">
              <w:rPr>
                <w:rFonts w:asciiTheme="majorBidi" w:hAnsiTheme="majorBidi" w:cstheme="majorBidi"/>
                <w:color w:val="222222"/>
                <w:shd w:val="clear" w:color="auto" w:fill="FFFFFF"/>
              </w:rPr>
              <w:t>18(22):12192.</w:t>
            </w:r>
            <w:r w:rsidRPr="00EE38E5">
              <w:rPr>
                <w:rFonts w:asciiTheme="majorBidi" w:hAnsiTheme="majorBidi" w:cstheme="majorBidi"/>
              </w:rPr>
              <w:t xml:space="preserve"> </w:t>
            </w:r>
            <w:r w:rsidRPr="00EE38E5">
              <w:rPr>
                <w:rFonts w:asciiTheme="majorBidi" w:hAnsiTheme="majorBidi" w:cstheme="majorBidi"/>
                <w:color w:val="0070C0"/>
              </w:rPr>
              <w:t xml:space="preserve">(Q1, I.F= </w:t>
            </w:r>
            <w:r w:rsidR="00376F0E" w:rsidRPr="00EE38E5">
              <w:rPr>
                <w:rFonts w:asciiTheme="majorBidi" w:hAnsiTheme="majorBidi" w:cstheme="majorBidi"/>
                <w:color w:val="0070C0"/>
              </w:rPr>
              <w:t>4</w:t>
            </w:r>
            <w:r w:rsidRPr="00EE38E5">
              <w:rPr>
                <w:rFonts w:asciiTheme="majorBidi" w:hAnsiTheme="majorBidi" w:cstheme="majorBidi"/>
                <w:color w:val="0070C0"/>
              </w:rPr>
              <w:t>.</w:t>
            </w:r>
            <w:r w:rsidR="00376F0E" w:rsidRPr="00EE38E5">
              <w:rPr>
                <w:rFonts w:asciiTheme="majorBidi" w:hAnsiTheme="majorBidi" w:cstheme="majorBidi"/>
                <w:color w:val="0070C0"/>
              </w:rPr>
              <w:t>6</w:t>
            </w:r>
            <w:r w:rsidRPr="00EE38E5">
              <w:rPr>
                <w:rFonts w:asciiTheme="majorBidi" w:hAnsiTheme="majorBidi" w:cstheme="majorBidi"/>
                <w:color w:val="0070C0"/>
              </w:rPr>
              <w:t>)</w:t>
            </w:r>
          </w:p>
          <w:p w14:paraId="59A3031E" w14:textId="3E024613"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color w:val="222222"/>
                <w:shd w:val="clear" w:color="auto" w:fill="FFFFFF"/>
              </w:rPr>
              <w:t>Tariq M, Ahmad H, Shaikh AG, Sahoo SK, Khedher KM, Gia TN. New fractional integral inequalities for preinvex functions involving Caputo-Fabrizio operator. AIMS Mathematics. 2022;7(3):3440-55.</w:t>
            </w:r>
            <w:r w:rsidR="00056814" w:rsidRPr="00EE38E5">
              <w:rPr>
                <w:rFonts w:asciiTheme="majorBidi" w:hAnsiTheme="majorBidi" w:cstheme="majorBidi"/>
              </w:rPr>
              <w:t xml:space="preserve"> </w:t>
            </w:r>
            <w:r w:rsidR="0090279B">
              <w:rPr>
                <w:rFonts w:asciiTheme="majorBidi" w:hAnsiTheme="majorBidi" w:cstheme="majorBidi"/>
                <w:color w:val="0070C0"/>
              </w:rPr>
              <w:t>(Q1, I.F=2.2)</w:t>
            </w:r>
          </w:p>
          <w:p w14:paraId="1EF52E31" w14:textId="3BA8139E"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color w:val="222222"/>
                <w:shd w:val="clear" w:color="auto" w:fill="FFFFFF"/>
              </w:rPr>
              <w:t xml:space="preserve">Kalsoom H, Vivas-Cortez M, Amer Latif M, Ahmad H. Weighted Midpoint Hermite-Hadamard-Fejér Type Inequalities in Fractional Calculus for Harmonically Convex Functions. </w:t>
            </w:r>
            <w:r w:rsidR="00223F5C" w:rsidRPr="00EE38E5">
              <w:rPr>
                <w:rFonts w:asciiTheme="majorBidi" w:hAnsiTheme="majorBidi" w:cstheme="majorBidi"/>
                <w:color w:val="222222"/>
                <w:shd w:val="clear" w:color="auto" w:fill="FFFFFF"/>
              </w:rPr>
              <w:t>Fractal and Fractional. 2021</w:t>
            </w:r>
            <w:r w:rsidRPr="00EE38E5">
              <w:rPr>
                <w:rFonts w:asciiTheme="majorBidi" w:hAnsiTheme="majorBidi" w:cstheme="majorBidi"/>
                <w:color w:val="222222"/>
                <w:shd w:val="clear" w:color="auto" w:fill="FFFFFF"/>
              </w:rPr>
              <w:t>;5(4):252.</w:t>
            </w:r>
            <w:r w:rsidRPr="00EE38E5">
              <w:rPr>
                <w:rFonts w:asciiTheme="majorBidi" w:hAnsiTheme="majorBidi" w:cstheme="majorBidi"/>
              </w:rPr>
              <w:t xml:space="preserve"> </w:t>
            </w:r>
            <w:r w:rsidR="00B13B42">
              <w:rPr>
                <w:rFonts w:asciiTheme="majorBidi" w:hAnsiTheme="majorBidi" w:cstheme="majorBidi"/>
                <w:color w:val="0070C0"/>
              </w:rPr>
              <w:t>(Q1, I.F= 5.4)</w:t>
            </w:r>
          </w:p>
          <w:p w14:paraId="5394E908" w14:textId="651A1399"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Ali SN, Ahmad I, Abu-Zinadah H, Mohamed KK, Ahmad H. Multistage optimal homotopy asymptotic method for the K (2, 2) equation arising in solitary waves theory. Thermal Science. 2021;25(Spec. issue 2):199-205. </w:t>
            </w:r>
            <w:r w:rsidR="001A77ED">
              <w:rPr>
                <w:rFonts w:asciiTheme="majorBidi" w:hAnsiTheme="majorBidi" w:cstheme="majorBidi"/>
                <w:color w:val="0070C0"/>
              </w:rPr>
              <w:t>(Q3, I.F=1.7)</w:t>
            </w:r>
          </w:p>
          <w:p w14:paraId="42A6AF26" w14:textId="152916C8"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Jan WU, Farooq M, Baili J, Shah RA, Khan A, Ahmad H. Magnetic field dependent viscous fluid-flow between squeezing plates with homogeneous and heterogeneous reactions. Thermal Science. 2021;25(Spec. issue 2):423-31. </w:t>
            </w:r>
            <w:r w:rsidR="001A77ED">
              <w:rPr>
                <w:rFonts w:asciiTheme="majorBidi" w:hAnsiTheme="majorBidi" w:cstheme="majorBidi"/>
                <w:color w:val="0070C0"/>
              </w:rPr>
              <w:t>(Q3, I.F=1.7)</w:t>
            </w:r>
          </w:p>
          <w:p w14:paraId="3BFC005D" w14:textId="2AEB53EA"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Shahzad A, Habib B, Nadeem M, Kamran M, Ahma H, Atif M, Ahmad S. Numerical analysis of flow and heat transfer in a thin film along an unsteady stretching cylinder. Thermal Science. 2021;25(Spec. issue 2):441-8. </w:t>
            </w:r>
            <w:r w:rsidR="001A77ED">
              <w:rPr>
                <w:rFonts w:asciiTheme="majorBidi" w:hAnsiTheme="majorBidi" w:cstheme="majorBidi"/>
                <w:color w:val="0070C0"/>
              </w:rPr>
              <w:t>(Q3, I.F=1.7)</w:t>
            </w:r>
          </w:p>
          <w:p w14:paraId="6804CC6E" w14:textId="71B901E5"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Memon KN, Alam MK, Baili J, Nawaz Z, Shiekh AH, Ahmad H. Analytical solution of tank drainage flow for electrically conducting Newtonian fluid. Thermal Science. 2021;25(Spec. issue 2):433-9. </w:t>
            </w:r>
            <w:r w:rsidR="001A77ED">
              <w:rPr>
                <w:rFonts w:asciiTheme="majorBidi" w:hAnsiTheme="majorBidi" w:cstheme="majorBidi"/>
                <w:color w:val="0070C0"/>
              </w:rPr>
              <w:t>(Q3, I.F=1.7)</w:t>
            </w:r>
          </w:p>
          <w:p w14:paraId="3E4114BC" w14:textId="2EF2600C"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color w:val="000000" w:themeColor="text1"/>
              </w:rPr>
            </w:pPr>
            <w:r w:rsidRPr="00EE38E5">
              <w:rPr>
                <w:rFonts w:asciiTheme="majorBidi" w:hAnsiTheme="majorBidi" w:cstheme="majorBidi"/>
                <w:color w:val="000000" w:themeColor="text1"/>
                <w:shd w:val="clear" w:color="auto" w:fill="FFFFFF"/>
              </w:rPr>
              <w:t>Wang F, Rehman S, Bouslimi J, Khaliq H, Qureshi MI, Kamran M, Alharbi AN, Ahmad H, Farooq A. Comparative study of heat and mass transfer of generalized MHD Oldroyd-B bio-nano fluid in a permeable medium with ramped condition</w:t>
            </w:r>
            <w:r w:rsidR="00223F5C" w:rsidRPr="00EE38E5">
              <w:rPr>
                <w:rFonts w:asciiTheme="majorBidi" w:hAnsiTheme="majorBidi" w:cstheme="majorBidi"/>
                <w:color w:val="000000" w:themeColor="text1"/>
                <w:shd w:val="clear" w:color="auto" w:fill="FFFFFF"/>
              </w:rPr>
              <w:t>s. Scientific Reports. 2021;</w:t>
            </w:r>
            <w:r w:rsidRPr="00EE38E5">
              <w:rPr>
                <w:rFonts w:asciiTheme="majorBidi" w:hAnsiTheme="majorBidi" w:cstheme="majorBidi"/>
                <w:color w:val="000000" w:themeColor="text1"/>
                <w:shd w:val="clear" w:color="auto" w:fill="FFFFFF"/>
              </w:rPr>
              <w:t>6;11(1):1-32.</w:t>
            </w:r>
            <w:r w:rsidRPr="00EE38E5">
              <w:rPr>
                <w:rFonts w:asciiTheme="majorBidi" w:hAnsiTheme="majorBidi" w:cstheme="majorBidi"/>
                <w:color w:val="000000" w:themeColor="text1"/>
              </w:rPr>
              <w:t xml:space="preserve"> </w:t>
            </w:r>
            <w:r w:rsidR="00D677FE">
              <w:rPr>
                <w:rFonts w:asciiTheme="majorBidi" w:hAnsiTheme="majorBidi" w:cstheme="majorBidi"/>
                <w:color w:val="0070C0"/>
              </w:rPr>
              <w:t>(Q1, I.F=4.6)</w:t>
            </w:r>
          </w:p>
          <w:p w14:paraId="105A4179" w14:textId="5C23D5D8"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color w:val="222222"/>
                <w:shd w:val="clear" w:color="auto" w:fill="FFFFFF"/>
              </w:rPr>
              <w:t xml:space="preserve">Ahsan M, Lin S, Ahmad M, Nisar M, Ahmad I, Ahmed H, Liu X. A Haar wavelet-based scheme for finding the control parameter in nonlinear inverse heat conduction equation. Open Physics. 2021;19(1):722-34. </w:t>
            </w:r>
            <w:r w:rsidR="00331E63">
              <w:rPr>
                <w:rFonts w:asciiTheme="majorBidi" w:hAnsiTheme="majorBidi" w:cstheme="majorBidi"/>
                <w:color w:val="0070C0"/>
              </w:rPr>
              <w:t>(Q2, I.F=1.8)</w:t>
            </w:r>
          </w:p>
          <w:p w14:paraId="7EFEA35B" w14:textId="6722DBE9"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color w:val="222222"/>
                <w:shd w:val="clear" w:color="auto" w:fill="FFFFFF"/>
              </w:rPr>
              <w:t>Gogoi B, Saha UK, Hazarika B, Torres DF, Ahmad H. Nabla Fractional Derivative and Fractional Integral on Time Scales. Axioms. 202</w:t>
            </w:r>
            <w:r w:rsidR="00E37877" w:rsidRPr="00EE38E5">
              <w:rPr>
                <w:rFonts w:asciiTheme="majorBidi" w:hAnsiTheme="majorBidi" w:cstheme="majorBidi"/>
                <w:color w:val="222222"/>
                <w:shd w:val="clear" w:color="auto" w:fill="FFFFFF"/>
              </w:rPr>
              <w:t>1</w:t>
            </w:r>
            <w:r w:rsidRPr="00EE38E5">
              <w:rPr>
                <w:rFonts w:asciiTheme="majorBidi" w:hAnsiTheme="majorBidi" w:cstheme="majorBidi"/>
                <w:color w:val="222222"/>
                <w:shd w:val="clear" w:color="auto" w:fill="FFFFFF"/>
              </w:rPr>
              <w:t xml:space="preserve">;10(4):317. </w:t>
            </w:r>
            <w:r w:rsidR="00B4380A">
              <w:rPr>
                <w:rFonts w:asciiTheme="majorBidi" w:hAnsiTheme="majorBidi" w:cstheme="majorBidi"/>
                <w:color w:val="0070C0"/>
              </w:rPr>
              <w:t>(Q2, I.F= 2.0)</w:t>
            </w:r>
          </w:p>
          <w:p w14:paraId="6B5747F5" w14:textId="3FC57D2D"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Alliche M, Rebhi R, Kaid N, Menni Y, Ameur H, Inc M, Ahmad H, Lorenzini G, Aly AA, Elagan SK, Felemban BF. Estimation of the Wind Energy Potential in Various North Alge</w:t>
            </w:r>
            <w:r w:rsidR="00E37877" w:rsidRPr="00EE38E5">
              <w:rPr>
                <w:rFonts w:asciiTheme="majorBidi" w:hAnsiTheme="majorBidi" w:cstheme="majorBidi"/>
              </w:rPr>
              <w:t>rian Regions. Energies. 2021</w:t>
            </w:r>
            <w:r w:rsidRPr="00EE38E5">
              <w:rPr>
                <w:rFonts w:asciiTheme="majorBidi" w:hAnsiTheme="majorBidi" w:cstheme="majorBidi"/>
              </w:rPr>
              <w:t xml:space="preserve">;14(22):7564. </w:t>
            </w:r>
            <w:r w:rsidR="00A6620C">
              <w:rPr>
                <w:rFonts w:asciiTheme="majorBidi" w:hAnsiTheme="majorBidi" w:cstheme="majorBidi"/>
                <w:color w:val="0070C0"/>
              </w:rPr>
              <w:t>(Q1, I.F= 3.2)</w:t>
            </w:r>
          </w:p>
          <w:p w14:paraId="0B3D9F41" w14:textId="31C33E00"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Tariq M, Shaikh AA, Sahoo SK, Ahmad H, Sitthiwirattham T, Reunsumrit J. New Integral Inequalities via Generalized Prei</w:t>
            </w:r>
            <w:r w:rsidR="00E37877" w:rsidRPr="00EE38E5">
              <w:rPr>
                <w:rFonts w:asciiTheme="majorBidi" w:hAnsiTheme="majorBidi" w:cstheme="majorBidi"/>
              </w:rPr>
              <w:t>nvex Functions. Axioms. 2021</w:t>
            </w:r>
            <w:r w:rsidRPr="00EE38E5">
              <w:rPr>
                <w:rFonts w:asciiTheme="majorBidi" w:hAnsiTheme="majorBidi" w:cstheme="majorBidi"/>
              </w:rPr>
              <w:t xml:space="preserve">;10(4):296. </w:t>
            </w:r>
            <w:r w:rsidR="00B4380A">
              <w:rPr>
                <w:rFonts w:asciiTheme="majorBidi" w:hAnsiTheme="majorBidi" w:cstheme="majorBidi"/>
                <w:color w:val="0070C0"/>
              </w:rPr>
              <w:t>(Q2, I.F= 2.0)</w:t>
            </w:r>
          </w:p>
          <w:p w14:paraId="157A0249" w14:textId="4C6257D8"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Tariq M, Shaikh AA, Sahoo SK, Ahmad H, Sitthiwirattham T, Reunsumrit J. New Integral Inequalities via </w:t>
            </w:r>
            <w:r w:rsidRPr="00EE38E5">
              <w:rPr>
                <w:rFonts w:asciiTheme="majorBidi" w:hAnsiTheme="majorBidi" w:cstheme="majorBidi"/>
              </w:rPr>
              <w:lastRenderedPageBreak/>
              <w:t>Generalized Prei</w:t>
            </w:r>
            <w:r w:rsidR="00E37877" w:rsidRPr="00EE38E5">
              <w:rPr>
                <w:rFonts w:asciiTheme="majorBidi" w:hAnsiTheme="majorBidi" w:cstheme="majorBidi"/>
              </w:rPr>
              <w:t>nvex Functions. Axioms. 2021</w:t>
            </w:r>
            <w:r w:rsidRPr="00EE38E5">
              <w:rPr>
                <w:rFonts w:asciiTheme="majorBidi" w:hAnsiTheme="majorBidi" w:cstheme="majorBidi"/>
              </w:rPr>
              <w:t xml:space="preserve">;10(4):296. </w:t>
            </w:r>
            <w:r w:rsidR="00B4380A">
              <w:rPr>
                <w:rFonts w:asciiTheme="majorBidi" w:hAnsiTheme="majorBidi" w:cstheme="majorBidi"/>
                <w:color w:val="0070C0"/>
              </w:rPr>
              <w:t>(Q2, I.F= 2.0)</w:t>
            </w:r>
          </w:p>
          <w:p w14:paraId="55ED4EF2" w14:textId="7DF1CAE5"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Alliche M, Rebhi R, Kaid N, Menni Y, Ameur H, Inc M, Ahmad H, Lorenzini G, Aly AA, Elagan SK, Felemban BF. Estimation of the Wind Energy Potential in Various North Algerian Regions. Energies. 2021; 14(22):7564. </w:t>
            </w:r>
            <w:hyperlink r:id="rId102" w:history="1">
              <w:r w:rsidRPr="00EE38E5">
                <w:rPr>
                  <w:rStyle w:val="Hyperlink"/>
                  <w:rFonts w:asciiTheme="majorBidi" w:hAnsiTheme="majorBidi" w:cstheme="majorBidi"/>
                </w:rPr>
                <w:t>https://doi.org/10.3390/en14227564</w:t>
              </w:r>
            </w:hyperlink>
            <w:r w:rsidRPr="00EE38E5">
              <w:rPr>
                <w:rFonts w:asciiTheme="majorBidi" w:hAnsiTheme="majorBidi" w:cstheme="majorBidi"/>
              </w:rPr>
              <w:t xml:space="preserve"> </w:t>
            </w:r>
            <w:r w:rsidR="00A6620C">
              <w:rPr>
                <w:rFonts w:asciiTheme="majorBidi" w:hAnsiTheme="majorBidi" w:cstheme="majorBidi"/>
                <w:color w:val="0070C0"/>
              </w:rPr>
              <w:t>(Q1, I.F= 3.2)</w:t>
            </w:r>
          </w:p>
          <w:p w14:paraId="045ABF14" w14:textId="40B189EF"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El-Deeb AA, Ahmad H, Awrejcewicz J. New Fractional Dynamic Inequalities via Conformable Delta Derivative on Arbitrary</w:t>
            </w:r>
            <w:r w:rsidR="00E37877" w:rsidRPr="00EE38E5">
              <w:rPr>
                <w:rFonts w:asciiTheme="majorBidi" w:hAnsiTheme="majorBidi" w:cstheme="majorBidi"/>
              </w:rPr>
              <w:t xml:space="preserve"> Time Scales. Symmetry. 2021</w:t>
            </w:r>
            <w:r w:rsidRPr="00EE38E5">
              <w:rPr>
                <w:rFonts w:asciiTheme="majorBidi" w:hAnsiTheme="majorBidi" w:cstheme="majorBidi"/>
              </w:rPr>
              <w:t xml:space="preserve">;13(11):2049. </w:t>
            </w:r>
            <w:r w:rsidR="001A77ED">
              <w:rPr>
                <w:rFonts w:asciiTheme="majorBidi" w:hAnsiTheme="majorBidi" w:cstheme="majorBidi"/>
                <w:color w:val="0070C0"/>
              </w:rPr>
              <w:t>(Q2, I.F=2.7)</w:t>
            </w:r>
          </w:p>
          <w:p w14:paraId="025274BC" w14:textId="470FFBA8" w:rsidR="0033283F"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Bulut S, Karabacak M, Ahmad H, Askar S. New Solitary and Periodic Wave Solutions of (n+ 1)-Dimensional Fractional Order Equations Modeling </w:t>
            </w:r>
            <w:r w:rsidR="00E37877" w:rsidRPr="00EE38E5">
              <w:rPr>
                <w:rFonts w:asciiTheme="majorBidi" w:hAnsiTheme="majorBidi" w:cstheme="majorBidi"/>
              </w:rPr>
              <w:t>Fluid Dynamics. Symmetry. 2021</w:t>
            </w:r>
            <w:r w:rsidRPr="00EE38E5">
              <w:rPr>
                <w:rFonts w:asciiTheme="majorBidi" w:hAnsiTheme="majorBidi" w:cstheme="majorBidi"/>
              </w:rPr>
              <w:t xml:space="preserve">;13(11): 2017. </w:t>
            </w:r>
            <w:r w:rsidR="001A77ED">
              <w:rPr>
                <w:rFonts w:asciiTheme="majorBidi" w:hAnsiTheme="majorBidi" w:cstheme="majorBidi"/>
                <w:color w:val="0070C0"/>
              </w:rPr>
              <w:t>(Q2, I.F=2.7)</w:t>
            </w:r>
          </w:p>
          <w:p w14:paraId="3F1E83A2" w14:textId="0E4E1442"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Sayad B, Alkama D, Rebhi R, Menni Y, Ahmad H, Inc M, Sharifpur M, Lorenzini G, Azab E, Elnaggar AY. Outdoor Thermal Comfort Optimization through Vegetation Parameterization: Species and Tree </w:t>
            </w:r>
            <w:r w:rsidR="00E37877" w:rsidRPr="00EE38E5">
              <w:rPr>
                <w:rFonts w:asciiTheme="majorBidi" w:hAnsiTheme="majorBidi" w:cstheme="majorBidi"/>
              </w:rPr>
              <w:t>Layout. Sustainability. 2021</w:t>
            </w:r>
            <w:r w:rsidRPr="00EE38E5">
              <w:rPr>
                <w:rFonts w:asciiTheme="majorBidi" w:hAnsiTheme="majorBidi" w:cstheme="majorBidi"/>
              </w:rPr>
              <w:t>;13(21):11791.</w:t>
            </w:r>
            <w:r w:rsidR="00E53F53" w:rsidRPr="00EE38E5">
              <w:rPr>
                <w:rFonts w:asciiTheme="majorBidi" w:hAnsiTheme="majorBidi" w:cstheme="majorBidi"/>
                <w:color w:val="0070C0"/>
              </w:rPr>
              <w:t xml:space="preserve"> (Q2, I.F= 3.9)</w:t>
            </w:r>
          </w:p>
          <w:p w14:paraId="6AEED1EB" w14:textId="7F567809"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color w:val="0000FF" w:themeColor="hyperlink"/>
                <w:u w:val="single"/>
              </w:rPr>
            </w:pPr>
            <w:r w:rsidRPr="00EE38E5">
              <w:rPr>
                <w:rFonts w:asciiTheme="majorBidi" w:hAnsiTheme="majorBidi" w:cstheme="majorBidi"/>
              </w:rPr>
              <w:t xml:space="preserve">Asjad MI, Basit A, Ahmad H, Askar S, Botmart T. Unsteady thermal transport flow of Maxwell clay nanoparticles with generalized Mittag-Leffler kernel of Prabhakar's kind. Case Studies in Thermal Engineering. 2021:101585. </w:t>
            </w:r>
            <w:hyperlink r:id="rId103" w:tgtFrame="_blank" w:tooltip="Persistent link using digital object identifier" w:history="1">
              <w:r w:rsidRPr="00EE38E5">
                <w:rPr>
                  <w:rStyle w:val="Hyperlink"/>
                  <w:rFonts w:asciiTheme="majorBidi" w:hAnsiTheme="majorBidi" w:cstheme="majorBidi"/>
                </w:rPr>
                <w:t>https://doi.org/10.1016/j.csite.2021.101585</w:t>
              </w:r>
            </w:hyperlink>
            <w:r w:rsidRPr="00EE38E5">
              <w:rPr>
                <w:rStyle w:val="Hyperlink"/>
                <w:rFonts w:asciiTheme="majorBidi" w:hAnsiTheme="majorBidi" w:cstheme="majorBidi"/>
              </w:rPr>
              <w:t xml:space="preserve"> </w:t>
            </w:r>
            <w:r w:rsidR="001A77ED">
              <w:rPr>
                <w:rFonts w:asciiTheme="majorBidi" w:hAnsiTheme="majorBidi" w:cstheme="majorBidi"/>
                <w:color w:val="0070C0"/>
              </w:rPr>
              <w:t>(Q1, I.F=6.8)</w:t>
            </w:r>
          </w:p>
          <w:p w14:paraId="0D7A37E9" w14:textId="1E6E22DE"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Firdous H, Saeed ST, Ahmad H, Askar S. Using Non-Fourier’s Heat Flux and Non-Fick’s Mass Flux Theory in the Radiative and Chemically Reactive Flow of Powell–</w:t>
            </w:r>
            <w:r w:rsidR="00E37877" w:rsidRPr="00EE38E5">
              <w:rPr>
                <w:rFonts w:asciiTheme="majorBidi" w:hAnsiTheme="majorBidi" w:cstheme="majorBidi"/>
              </w:rPr>
              <w:t>Eyring Fluid. Energies. 2021</w:t>
            </w:r>
            <w:r w:rsidRPr="00EE38E5">
              <w:rPr>
                <w:rFonts w:asciiTheme="majorBidi" w:hAnsiTheme="majorBidi" w:cstheme="majorBidi"/>
              </w:rPr>
              <w:t xml:space="preserve">;14(21):6882. </w:t>
            </w:r>
            <w:r w:rsidR="00A6620C">
              <w:rPr>
                <w:rFonts w:asciiTheme="majorBidi" w:hAnsiTheme="majorBidi" w:cstheme="majorBidi"/>
                <w:color w:val="0070C0"/>
              </w:rPr>
              <w:t>(Q1, I.F= 3.2)</w:t>
            </w:r>
          </w:p>
          <w:p w14:paraId="12A844A4" w14:textId="7D490CFE"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Aljaaidi TA, Pachpatte DB, Abdo MS, Botmart T, Ahmad H, Almalahi MA, Redhwan SS. (k, ψ)-Proportional Fractional Integral Pólya–Szegö and Grüss-Type Inequalities. </w:t>
            </w:r>
            <w:r w:rsidR="00E37877" w:rsidRPr="00EE38E5">
              <w:rPr>
                <w:rFonts w:asciiTheme="majorBidi" w:hAnsiTheme="majorBidi" w:cstheme="majorBidi"/>
              </w:rPr>
              <w:t>Fractal and Fractional. 2021</w:t>
            </w:r>
            <w:r w:rsidRPr="00EE38E5">
              <w:rPr>
                <w:rFonts w:asciiTheme="majorBidi" w:hAnsiTheme="majorBidi" w:cstheme="majorBidi"/>
              </w:rPr>
              <w:t xml:space="preserve">;5(4):172. </w:t>
            </w:r>
            <w:r w:rsidR="00B13B42">
              <w:rPr>
                <w:rFonts w:asciiTheme="majorBidi" w:hAnsiTheme="majorBidi" w:cstheme="majorBidi"/>
                <w:color w:val="0070C0"/>
              </w:rPr>
              <w:t>(Q1, I.F= 5.4)</w:t>
            </w:r>
          </w:p>
          <w:p w14:paraId="7246270C" w14:textId="22BF1AE5"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Agrawal P, Alnowibet K, Ganesh T, Alrasheedi AF, Ahmad H, Mohamed AW. An Artificial Intelligence Approach for Solving Stochastic Transportation Problems. CMC-Computers </w:t>
            </w:r>
            <w:r w:rsidR="00E37877" w:rsidRPr="00EE38E5">
              <w:rPr>
                <w:rFonts w:asciiTheme="majorBidi" w:hAnsiTheme="majorBidi" w:cstheme="majorBidi"/>
              </w:rPr>
              <w:t>Materials &amp; Continua. 2022</w:t>
            </w:r>
            <w:r w:rsidRPr="00EE38E5">
              <w:rPr>
                <w:rFonts w:asciiTheme="majorBidi" w:hAnsiTheme="majorBidi" w:cstheme="majorBidi"/>
              </w:rPr>
              <w:t xml:space="preserve">;70(1):817-29. </w:t>
            </w:r>
            <w:r w:rsidR="00B4380A">
              <w:rPr>
                <w:rFonts w:asciiTheme="majorBidi" w:hAnsiTheme="majorBidi" w:cstheme="majorBidi"/>
                <w:color w:val="0070C0"/>
              </w:rPr>
              <w:t>(Q2, I.F= 3.1)</w:t>
            </w:r>
          </w:p>
          <w:p w14:paraId="57243E01" w14:textId="638594FD"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Medjahed DM, Ameur H, Rebhi R, Inc M, Ahmad H, Menni Y, Lorenzini G, Bayones FS, Aldhabani M. Details on the Hydrothermal Characteristics within a Solar-Channel Heat-Exchanger Provided with Staggered T-Sh</w:t>
            </w:r>
            <w:r w:rsidR="00E37877" w:rsidRPr="00EE38E5">
              <w:rPr>
                <w:rFonts w:asciiTheme="majorBidi" w:hAnsiTheme="majorBidi" w:cstheme="majorBidi"/>
              </w:rPr>
              <w:t>aped Baffles. Energies. 2021</w:t>
            </w:r>
            <w:r w:rsidRPr="00EE38E5">
              <w:rPr>
                <w:rFonts w:asciiTheme="majorBidi" w:hAnsiTheme="majorBidi" w:cstheme="majorBidi"/>
              </w:rPr>
              <w:t xml:space="preserve">;14(20):6698. </w:t>
            </w:r>
            <w:r w:rsidR="00A6620C">
              <w:rPr>
                <w:rFonts w:asciiTheme="majorBidi" w:hAnsiTheme="majorBidi" w:cstheme="majorBidi"/>
                <w:color w:val="0070C0"/>
              </w:rPr>
              <w:t>(Q1, I.F= 3.2)</w:t>
            </w:r>
          </w:p>
          <w:p w14:paraId="640B947F" w14:textId="34D9CC1B"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Medjahed DM, Ameur H, Rebhi R, Inc M, Ahmad H, Menni Y, Lorenzini G, Bayones FS, Aldhabani M. Details on the Hydrothermal Characteristics within a Solar-Channel Heat-Exchanger Provided with Staggered T-Sh</w:t>
            </w:r>
            <w:r w:rsidR="00E37877" w:rsidRPr="00EE38E5">
              <w:rPr>
                <w:rFonts w:asciiTheme="majorBidi" w:hAnsiTheme="majorBidi" w:cstheme="majorBidi"/>
              </w:rPr>
              <w:t>aped Baffles. Energies. 2021</w:t>
            </w:r>
            <w:r w:rsidRPr="00EE38E5">
              <w:rPr>
                <w:rFonts w:asciiTheme="majorBidi" w:hAnsiTheme="majorBidi" w:cstheme="majorBidi"/>
              </w:rPr>
              <w:t>;14(20):6698.</w:t>
            </w:r>
            <w:r w:rsidR="00010F92" w:rsidRPr="00EE38E5">
              <w:rPr>
                <w:rFonts w:asciiTheme="majorBidi" w:hAnsiTheme="majorBidi" w:cstheme="majorBidi"/>
                <w:color w:val="0070C0"/>
              </w:rPr>
              <w:t xml:space="preserve"> </w:t>
            </w:r>
            <w:r w:rsidR="00A6620C">
              <w:rPr>
                <w:rFonts w:asciiTheme="majorBidi" w:hAnsiTheme="majorBidi" w:cstheme="majorBidi"/>
                <w:color w:val="0070C0"/>
              </w:rPr>
              <w:t>(Q1, I.F= 3.2)</w:t>
            </w:r>
          </w:p>
          <w:p w14:paraId="4EC11CDB" w14:textId="6F1823AB"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Hafeez MB, Sumelka W, Nazir U, Ahmad H, Askar S. Mechanism of Solute and Thermal Characteristics in a Casson Hybrid Nanofluid Based with Ethylene Glycol Influenced by Soret and Du</w:t>
            </w:r>
            <w:r w:rsidR="00E37877" w:rsidRPr="00EE38E5">
              <w:rPr>
                <w:rFonts w:asciiTheme="majorBidi" w:hAnsiTheme="majorBidi" w:cstheme="majorBidi"/>
              </w:rPr>
              <w:t>four Effects. Energies. 2021</w:t>
            </w:r>
            <w:r w:rsidRPr="00EE38E5">
              <w:rPr>
                <w:rFonts w:asciiTheme="majorBidi" w:hAnsiTheme="majorBidi" w:cstheme="majorBidi"/>
              </w:rPr>
              <w:t xml:space="preserve">;14(20):6818. </w:t>
            </w:r>
            <w:r w:rsidR="00A6620C">
              <w:rPr>
                <w:rFonts w:asciiTheme="majorBidi" w:hAnsiTheme="majorBidi" w:cstheme="majorBidi"/>
                <w:color w:val="0070C0"/>
              </w:rPr>
              <w:t>(Q1, I.F= 3.2)</w:t>
            </w:r>
          </w:p>
          <w:p w14:paraId="78131A98" w14:textId="7B446C18"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Boutiara A, Abdo MS, Almalahi MA, Ahmad H, Ishan A. Implicit Hybrid Fractional Boundary Value Problem via Generalized Hilfe</w:t>
            </w:r>
            <w:r w:rsidR="00E37877" w:rsidRPr="00EE38E5">
              <w:rPr>
                <w:rFonts w:asciiTheme="majorBidi" w:hAnsiTheme="majorBidi" w:cstheme="majorBidi"/>
              </w:rPr>
              <w:t>r Derivative. Symmetry. 2021</w:t>
            </w:r>
            <w:r w:rsidRPr="00EE38E5">
              <w:rPr>
                <w:rFonts w:asciiTheme="majorBidi" w:hAnsiTheme="majorBidi" w:cstheme="majorBidi"/>
              </w:rPr>
              <w:t xml:space="preserve">;13(10):1937. </w:t>
            </w:r>
            <w:r w:rsidR="001A77ED">
              <w:rPr>
                <w:rFonts w:asciiTheme="majorBidi" w:hAnsiTheme="majorBidi" w:cstheme="majorBidi"/>
                <w:color w:val="0070C0"/>
              </w:rPr>
              <w:t>(Q2, I.F=2.7)</w:t>
            </w:r>
          </w:p>
          <w:p w14:paraId="1A3D8BE8" w14:textId="54404ABF"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Djeffal F, Bordja L, Rebhi R, Inc M, Ahmad H, Tahrour F, Ameur H, Menni Y, Lorenzini G, Elagan SK, Jawa TM. Numerical Investigation of Thermal-Flow Characteristics in Heat Exchanger with Various Tube Sh</w:t>
            </w:r>
            <w:r w:rsidR="00E37877" w:rsidRPr="00EE38E5">
              <w:rPr>
                <w:rFonts w:asciiTheme="majorBidi" w:hAnsiTheme="majorBidi" w:cstheme="majorBidi"/>
              </w:rPr>
              <w:t>apes. Applied Sciences. 2021</w:t>
            </w:r>
            <w:r w:rsidRPr="00EE38E5">
              <w:rPr>
                <w:rFonts w:asciiTheme="majorBidi" w:hAnsiTheme="majorBidi" w:cstheme="majorBidi"/>
              </w:rPr>
              <w:t xml:space="preserve">;11(20):9477. </w:t>
            </w:r>
            <w:r w:rsidR="00B4380A">
              <w:rPr>
                <w:rFonts w:asciiTheme="majorBidi" w:hAnsiTheme="majorBidi" w:cstheme="majorBidi"/>
                <w:color w:val="0070C0"/>
              </w:rPr>
              <w:t>(Q2, I.F= 2.7)</w:t>
            </w:r>
          </w:p>
          <w:p w14:paraId="448C2935" w14:textId="3BDF0FA1"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Hussain, A., Hassan, A., Mdallal, Q.A. et al. Comsolic solution of an elliptic cylindrical compressible fluid flow. </w:t>
            </w:r>
            <w:r w:rsidR="004453B2" w:rsidRPr="00EE38E5">
              <w:rPr>
                <w:rFonts w:asciiTheme="majorBidi" w:hAnsiTheme="majorBidi" w:cstheme="majorBidi"/>
              </w:rPr>
              <w:t>Scientific Reports</w:t>
            </w:r>
            <w:r w:rsidRPr="00EE38E5">
              <w:rPr>
                <w:rFonts w:asciiTheme="majorBidi" w:hAnsiTheme="majorBidi" w:cstheme="majorBidi"/>
              </w:rPr>
              <w:t xml:space="preserve"> 11, 20030 (2021). </w:t>
            </w:r>
            <w:hyperlink r:id="rId104" w:history="1">
              <w:r w:rsidRPr="00EE38E5">
                <w:rPr>
                  <w:rStyle w:val="Hyperlink"/>
                  <w:rFonts w:asciiTheme="majorBidi" w:hAnsiTheme="majorBidi" w:cstheme="majorBidi"/>
                </w:rPr>
                <w:t>https://doi.org/10.1038/s41598-021-99138-7</w:t>
              </w:r>
            </w:hyperlink>
            <w:r w:rsidR="004453B2" w:rsidRPr="00EE38E5">
              <w:rPr>
                <w:rFonts w:asciiTheme="majorBidi" w:hAnsiTheme="majorBidi" w:cstheme="majorBidi"/>
              </w:rPr>
              <w:t xml:space="preserve"> </w:t>
            </w:r>
            <w:r w:rsidR="004453B2" w:rsidRPr="00EE38E5">
              <w:rPr>
                <w:rFonts w:asciiTheme="majorBidi" w:hAnsiTheme="majorBidi" w:cstheme="majorBidi"/>
                <w:color w:val="000000" w:themeColor="text1"/>
              </w:rPr>
              <w:t xml:space="preserve"> </w:t>
            </w:r>
            <w:r w:rsidR="00314775">
              <w:rPr>
                <w:rFonts w:asciiTheme="majorBidi" w:hAnsiTheme="majorBidi" w:cstheme="majorBidi"/>
                <w:color w:val="0070C0"/>
              </w:rPr>
              <w:t>(Q</w:t>
            </w:r>
            <w:r w:rsidR="00D677FE">
              <w:rPr>
                <w:rFonts w:asciiTheme="majorBidi" w:hAnsiTheme="majorBidi" w:cstheme="majorBidi"/>
                <w:color w:val="0070C0"/>
              </w:rPr>
              <w:t>1</w:t>
            </w:r>
            <w:r w:rsidR="00314775">
              <w:rPr>
                <w:rFonts w:asciiTheme="majorBidi" w:hAnsiTheme="majorBidi" w:cstheme="majorBidi"/>
                <w:color w:val="0070C0"/>
              </w:rPr>
              <w:t>, I.F=4.6)</w:t>
            </w:r>
          </w:p>
          <w:p w14:paraId="3202F3C7" w14:textId="2776DE1F"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Mohammed WW, Qahiti R, Ahmad H, Baili J, Mansour FE, El-Morshedy M. Exact solutions for the system of stochastic equations for the ion sound and Langmuir wav</w:t>
            </w:r>
            <w:r w:rsidR="00E37877" w:rsidRPr="00EE38E5">
              <w:rPr>
                <w:rFonts w:asciiTheme="majorBidi" w:hAnsiTheme="majorBidi" w:cstheme="majorBidi"/>
              </w:rPr>
              <w:t>es. Results in Physics. 2021;</w:t>
            </w:r>
            <w:r w:rsidRPr="00EE38E5">
              <w:rPr>
                <w:rFonts w:asciiTheme="majorBidi" w:hAnsiTheme="majorBidi" w:cstheme="majorBidi"/>
              </w:rPr>
              <w:t xml:space="preserve">8:104841. </w:t>
            </w:r>
            <w:hyperlink r:id="rId105" w:tgtFrame="_blank" w:tooltip="Persistent link using digital object identifier" w:history="1">
              <w:r w:rsidRPr="00EE38E5">
                <w:rPr>
                  <w:rStyle w:val="Hyperlink"/>
                  <w:rFonts w:asciiTheme="majorBidi" w:hAnsiTheme="majorBidi" w:cstheme="majorBidi"/>
                </w:rPr>
                <w:t>https://doi.org/10.1016/j.rinp.2021.104841</w:t>
              </w:r>
            </w:hyperlink>
            <w:r w:rsidRPr="00EE38E5">
              <w:rPr>
                <w:rStyle w:val="Hyperlink"/>
                <w:rFonts w:asciiTheme="majorBidi" w:hAnsiTheme="majorBidi" w:cstheme="majorBidi"/>
              </w:rPr>
              <w:t xml:space="preserve"> </w:t>
            </w:r>
            <w:r w:rsidR="002C6310">
              <w:rPr>
                <w:rFonts w:asciiTheme="majorBidi" w:hAnsiTheme="majorBidi" w:cstheme="majorBidi"/>
                <w:color w:val="0070C0"/>
              </w:rPr>
              <w:t>(Q1, I.F=5.3)</w:t>
            </w:r>
          </w:p>
          <w:p w14:paraId="2657A364" w14:textId="6B3832FE"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Hussain A, Arshad M, Hassan A, Rehman A, Ahmad H, Baili J, Gia TN. Heat transport investigation of engine oil based rotating nanomaterial liquid flow in the existence of partial slip effect. Case Studies in</w:t>
            </w:r>
            <w:r w:rsidR="004A2F35" w:rsidRPr="00EE38E5">
              <w:rPr>
                <w:rFonts w:asciiTheme="majorBidi" w:hAnsiTheme="majorBidi" w:cstheme="majorBidi"/>
              </w:rPr>
              <w:t xml:space="preserve"> Thermal Engineering. 2021</w:t>
            </w:r>
            <w:r w:rsidRPr="00EE38E5">
              <w:rPr>
                <w:rFonts w:asciiTheme="majorBidi" w:hAnsiTheme="majorBidi" w:cstheme="majorBidi"/>
              </w:rPr>
              <w:t xml:space="preserve">:101500. </w:t>
            </w:r>
            <w:hyperlink r:id="rId106" w:tgtFrame="_blank" w:tooltip="Persistent link using digital object identifier" w:history="1">
              <w:r w:rsidRPr="00EE38E5">
                <w:rPr>
                  <w:rStyle w:val="Hyperlink"/>
                  <w:rFonts w:asciiTheme="majorBidi" w:hAnsiTheme="majorBidi" w:cstheme="majorBidi"/>
                </w:rPr>
                <w:t>https://doi.org/10.1016/j.csite.2021.101500</w:t>
              </w:r>
            </w:hyperlink>
            <w:r w:rsidRPr="00EE38E5">
              <w:rPr>
                <w:rStyle w:val="Hyperlink"/>
                <w:rFonts w:asciiTheme="majorBidi" w:hAnsiTheme="majorBidi" w:cstheme="majorBidi"/>
              </w:rPr>
              <w:t xml:space="preserve"> </w:t>
            </w:r>
            <w:r w:rsidR="001A77ED">
              <w:rPr>
                <w:rFonts w:asciiTheme="majorBidi" w:hAnsiTheme="majorBidi" w:cstheme="majorBidi"/>
                <w:color w:val="0070C0"/>
              </w:rPr>
              <w:t>(Q1, I.F=6.8)</w:t>
            </w:r>
          </w:p>
          <w:p w14:paraId="20A32643" w14:textId="675E00B0"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Tariq H, Sadaf M, Akram G, Rezazadeh H, Baili J, Lv YP, Ahmad H. Computational study for the conformable nonlinear Schrödinger equation with cubic–quintic–septic nonlinearities</w:t>
            </w:r>
            <w:r w:rsidR="004A2F35" w:rsidRPr="00EE38E5">
              <w:rPr>
                <w:rFonts w:asciiTheme="majorBidi" w:hAnsiTheme="majorBidi" w:cstheme="majorBidi"/>
              </w:rPr>
              <w:t>. Results in Physics. 2021</w:t>
            </w:r>
            <w:r w:rsidRPr="00EE38E5">
              <w:rPr>
                <w:rFonts w:asciiTheme="majorBidi" w:hAnsiTheme="majorBidi" w:cstheme="majorBidi"/>
              </w:rPr>
              <w:t xml:space="preserve">;30:104839. </w:t>
            </w:r>
            <w:hyperlink r:id="rId107" w:tgtFrame="_blank" w:tooltip="Persistent link using digital object identifier" w:history="1">
              <w:r w:rsidRPr="00EE38E5">
                <w:rPr>
                  <w:rStyle w:val="Hyperlink"/>
                  <w:rFonts w:asciiTheme="majorBidi" w:hAnsiTheme="majorBidi" w:cstheme="majorBidi"/>
                </w:rPr>
                <w:t>https://doi.org/10.1016/j.rinp.2021.104839</w:t>
              </w:r>
            </w:hyperlink>
            <w:r w:rsidRPr="00EE38E5">
              <w:rPr>
                <w:rStyle w:val="Hyperlink"/>
                <w:rFonts w:asciiTheme="majorBidi" w:hAnsiTheme="majorBidi" w:cstheme="majorBidi"/>
              </w:rPr>
              <w:t xml:space="preserve"> </w:t>
            </w:r>
            <w:r w:rsidR="002C6310">
              <w:rPr>
                <w:rFonts w:asciiTheme="majorBidi" w:hAnsiTheme="majorBidi" w:cstheme="majorBidi"/>
                <w:color w:val="0070C0"/>
              </w:rPr>
              <w:t>(Q1, I.F=5.3)</w:t>
            </w:r>
          </w:p>
          <w:p w14:paraId="4F1CF0AC" w14:textId="7C525CE9"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Fakhar-e-Alam M, Shafiq Z, Mahmood A, Atif M, Anwar H, Hanif A, Yaqub N, Farooq WA, Fatehmulla A, Ahmad S, Abd Elatty E. Assessment of green and chemically synthesized copper oxide nanoparticles against hepatocellular carcinoma. Journal of King Saud University-Science. 2021</w:t>
            </w:r>
            <w:r w:rsidR="004A2F35" w:rsidRPr="00EE38E5">
              <w:rPr>
                <w:rFonts w:asciiTheme="majorBidi" w:hAnsiTheme="majorBidi" w:cstheme="majorBidi"/>
              </w:rPr>
              <w:t>;33(8)</w:t>
            </w:r>
            <w:r w:rsidRPr="00EE38E5">
              <w:rPr>
                <w:rFonts w:asciiTheme="majorBidi" w:hAnsiTheme="majorBidi" w:cstheme="majorBidi"/>
              </w:rPr>
              <w:t xml:space="preserve">:101669. </w:t>
            </w:r>
            <w:hyperlink r:id="rId108" w:tgtFrame="_blank" w:tooltip="Persistent link using digital object identifier" w:history="1">
              <w:r w:rsidRPr="00EE38E5">
                <w:rPr>
                  <w:rStyle w:val="Hyperlink"/>
                  <w:rFonts w:asciiTheme="majorBidi" w:hAnsiTheme="majorBidi" w:cstheme="majorBidi"/>
                </w:rPr>
                <w:t>https://doi.org/10.1016/j.jksus.2021.101669</w:t>
              </w:r>
            </w:hyperlink>
            <w:r w:rsidRPr="00EE38E5">
              <w:rPr>
                <w:rStyle w:val="Hyperlink"/>
                <w:rFonts w:asciiTheme="majorBidi" w:hAnsiTheme="majorBidi" w:cstheme="majorBidi"/>
              </w:rPr>
              <w:t xml:space="preserve"> </w:t>
            </w:r>
            <w:r w:rsidR="00CD55EF" w:rsidRPr="00EE38E5">
              <w:rPr>
                <w:rFonts w:asciiTheme="majorBidi" w:hAnsiTheme="majorBidi" w:cstheme="majorBidi"/>
                <w:color w:val="0070C0"/>
              </w:rPr>
              <w:t>(Q2, I.F=3.8)</w:t>
            </w:r>
          </w:p>
          <w:p w14:paraId="79A7A168" w14:textId="5A55BAFD"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Aslam M, Farman M, Ahmad H, Gia TN, Ahmad A, Askar S. Fractal fractional derivative on chemistry kinetics hires problem. AIMS Mathematics. 2022;7(1):1155-84. </w:t>
            </w:r>
            <w:r w:rsidR="0090279B">
              <w:rPr>
                <w:rFonts w:asciiTheme="majorBidi" w:hAnsiTheme="majorBidi" w:cstheme="majorBidi"/>
                <w:color w:val="0070C0"/>
              </w:rPr>
              <w:t>(Q1, I.F=2.2)</w:t>
            </w:r>
          </w:p>
          <w:p w14:paraId="1F7EDA17" w14:textId="5BF8BE95"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Baskonus HM, Gao W, Rezazadeh H, Mirhosseini-Alizamini SM, Baili J, Ahmad H, Gia TN. New Classifications of nonlinear Schrödinger Model with group velocity dispersion via new extended method.</w:t>
            </w:r>
            <w:r w:rsidR="004A2F35" w:rsidRPr="00EE38E5">
              <w:rPr>
                <w:rFonts w:asciiTheme="majorBidi" w:hAnsiTheme="majorBidi" w:cstheme="majorBidi"/>
              </w:rPr>
              <w:t xml:space="preserve"> </w:t>
            </w:r>
            <w:r w:rsidR="004A2F35" w:rsidRPr="00EE38E5">
              <w:rPr>
                <w:rFonts w:asciiTheme="majorBidi" w:hAnsiTheme="majorBidi" w:cstheme="majorBidi"/>
              </w:rPr>
              <w:lastRenderedPageBreak/>
              <w:t>Results in Physics. 2021;31</w:t>
            </w:r>
            <w:r w:rsidRPr="00EE38E5">
              <w:rPr>
                <w:rFonts w:asciiTheme="majorBidi" w:hAnsiTheme="majorBidi" w:cstheme="majorBidi"/>
              </w:rPr>
              <w:t xml:space="preserve">:104910. </w:t>
            </w:r>
            <w:hyperlink r:id="rId109" w:tgtFrame="_blank" w:tooltip="Persistent link using digital object identifier" w:history="1">
              <w:r w:rsidRPr="00EE38E5">
                <w:rPr>
                  <w:rStyle w:val="Hyperlink"/>
                  <w:rFonts w:asciiTheme="majorBidi" w:hAnsiTheme="majorBidi" w:cstheme="majorBidi"/>
                </w:rPr>
                <w:t>https://doi.org/10.1016/j.rinp.2021.104910</w:t>
              </w:r>
            </w:hyperlink>
            <w:r w:rsidRPr="00EE38E5">
              <w:rPr>
                <w:rStyle w:val="Hyperlink"/>
                <w:rFonts w:asciiTheme="majorBidi" w:hAnsiTheme="majorBidi" w:cstheme="majorBidi"/>
              </w:rPr>
              <w:t xml:space="preserve"> </w:t>
            </w:r>
            <w:r w:rsidR="002C6310">
              <w:rPr>
                <w:rFonts w:asciiTheme="majorBidi" w:hAnsiTheme="majorBidi" w:cstheme="majorBidi"/>
                <w:color w:val="0070C0"/>
              </w:rPr>
              <w:t>(Q1, I.F=5.3)</w:t>
            </w:r>
          </w:p>
          <w:p w14:paraId="3857102E" w14:textId="2BE5BF48"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Sarwar M, Islam Z, Ahmad H, Işık H, Noeiaghdam S. Near-Common Fixed Point Result in Cone Interval b-Metric Spaces over B</w:t>
            </w:r>
            <w:r w:rsidR="004A2F35" w:rsidRPr="00EE38E5">
              <w:rPr>
                <w:rFonts w:asciiTheme="majorBidi" w:hAnsiTheme="majorBidi" w:cstheme="majorBidi"/>
              </w:rPr>
              <w:t>anach Algebras. Axioms. 2021</w:t>
            </w:r>
            <w:r w:rsidRPr="00EE38E5">
              <w:rPr>
                <w:rFonts w:asciiTheme="majorBidi" w:hAnsiTheme="majorBidi" w:cstheme="majorBidi"/>
              </w:rPr>
              <w:t xml:space="preserve">;10(4):251. </w:t>
            </w:r>
            <w:r w:rsidR="00B4380A">
              <w:rPr>
                <w:rFonts w:asciiTheme="majorBidi" w:hAnsiTheme="majorBidi" w:cstheme="majorBidi"/>
                <w:color w:val="0070C0"/>
              </w:rPr>
              <w:t>(Q2, I.F= 2.0)</w:t>
            </w:r>
          </w:p>
          <w:p w14:paraId="32164A5B" w14:textId="43AA1C9B"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Tariq M, Sahoo SK, Ahmad H, Sitthiwirattham T, Soontharanon J. Several Integral Inequalities of Hermite–Hadamard Type Related to k-Fractional Conformable Integr</w:t>
            </w:r>
            <w:r w:rsidR="004A2F35" w:rsidRPr="00EE38E5">
              <w:rPr>
                <w:rFonts w:asciiTheme="majorBidi" w:hAnsiTheme="majorBidi" w:cstheme="majorBidi"/>
              </w:rPr>
              <w:t>al Operators. Symmetry. 2021</w:t>
            </w:r>
            <w:r w:rsidRPr="00EE38E5">
              <w:rPr>
                <w:rFonts w:asciiTheme="majorBidi" w:hAnsiTheme="majorBidi" w:cstheme="majorBidi"/>
              </w:rPr>
              <w:t xml:space="preserve">;13(10):1880. </w:t>
            </w:r>
            <w:r w:rsidR="001A77ED">
              <w:rPr>
                <w:rFonts w:asciiTheme="majorBidi" w:hAnsiTheme="majorBidi" w:cstheme="majorBidi"/>
                <w:color w:val="0070C0"/>
              </w:rPr>
              <w:t>(Q2, I.F=2.7)</w:t>
            </w:r>
          </w:p>
          <w:p w14:paraId="774605AD" w14:textId="30C0E04B"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Butt SI, Yousaf S, Younas M, Ahmad H, Yao SW. Fractal Hadamard-Mercer Type Inequalities with Appl</w:t>
            </w:r>
            <w:r w:rsidR="004A2F35" w:rsidRPr="00EE38E5">
              <w:rPr>
                <w:rFonts w:asciiTheme="majorBidi" w:hAnsiTheme="majorBidi" w:cstheme="majorBidi"/>
              </w:rPr>
              <w:t>ications. Fractals. 2021;31:104910</w:t>
            </w:r>
            <w:r w:rsidRPr="00EE38E5">
              <w:rPr>
                <w:rFonts w:asciiTheme="majorBidi" w:hAnsiTheme="majorBidi" w:cstheme="majorBidi"/>
              </w:rPr>
              <w:t xml:space="preserve">. </w:t>
            </w:r>
            <w:hyperlink r:id="rId110" w:history="1">
              <w:r w:rsidRPr="00EE38E5">
                <w:rPr>
                  <w:rStyle w:val="Hyperlink"/>
                  <w:rFonts w:asciiTheme="majorBidi" w:hAnsiTheme="majorBidi" w:cstheme="majorBidi"/>
                </w:rPr>
                <w:t>https://doi.org/10.1142/S0218348X22400552</w:t>
              </w:r>
            </w:hyperlink>
            <w:r w:rsidRPr="00EE38E5">
              <w:rPr>
                <w:rStyle w:val="Hyperlink"/>
                <w:rFonts w:asciiTheme="majorBidi" w:hAnsiTheme="majorBidi" w:cstheme="majorBidi"/>
              </w:rPr>
              <w:t xml:space="preserve"> </w:t>
            </w:r>
            <w:r w:rsidR="002F498C">
              <w:rPr>
                <w:rFonts w:asciiTheme="majorBidi" w:hAnsiTheme="majorBidi" w:cstheme="majorBidi"/>
                <w:color w:val="0070C0"/>
              </w:rPr>
              <w:t>(Q1, I.F= 4.7)</w:t>
            </w:r>
          </w:p>
          <w:p w14:paraId="1191AD5C" w14:textId="6B1CF76D"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Wang F, Khan MN, Ahmad I, Ahmad H, Abu-Zinadah H, Chu YM. Numerical Solution of Traveling Waves in Chemical Kinetics: Time Fractional Fishers Equations. Fractals. 2021</w:t>
            </w:r>
            <w:r w:rsidR="001F5D92" w:rsidRPr="00EE38E5">
              <w:rPr>
                <w:rFonts w:asciiTheme="majorBidi" w:hAnsiTheme="majorBidi" w:cstheme="majorBidi"/>
              </w:rPr>
              <w:t>;30(2):2240051.</w:t>
            </w:r>
            <w:r w:rsidR="00C05A2F">
              <w:rPr>
                <w:rFonts w:asciiTheme="majorBidi" w:hAnsiTheme="majorBidi" w:cstheme="majorBidi"/>
              </w:rPr>
              <w:t xml:space="preserve"> </w:t>
            </w:r>
            <w:r w:rsidR="002F498C" w:rsidRPr="00C05A2F">
              <w:rPr>
                <w:rFonts w:asciiTheme="majorBidi" w:hAnsiTheme="majorBidi" w:cstheme="majorBidi"/>
                <w:color w:val="0070C0"/>
                <w:sz w:val="18"/>
                <w:szCs w:val="18"/>
              </w:rPr>
              <w:t>(Q1, I.F= 4.7)</w:t>
            </w:r>
          </w:p>
          <w:p w14:paraId="3C5AD12B" w14:textId="57EED379" w:rsidR="00604F40" w:rsidRPr="00EE38E5" w:rsidRDefault="00604F4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Saeed ST, Riaz MB, Awrejcewicz J, Ahmad H. Exact Symmetric Solutions of MHD Casson Fluid Using Chemically Reactive Flow with Generalized Boundar</w:t>
            </w:r>
            <w:r w:rsidR="001F5D92" w:rsidRPr="00EE38E5">
              <w:rPr>
                <w:rFonts w:asciiTheme="majorBidi" w:hAnsiTheme="majorBidi" w:cstheme="majorBidi"/>
              </w:rPr>
              <w:t>y Conditions. Energies. 2021</w:t>
            </w:r>
            <w:r w:rsidRPr="00EE38E5">
              <w:rPr>
                <w:rFonts w:asciiTheme="majorBidi" w:hAnsiTheme="majorBidi" w:cstheme="majorBidi"/>
              </w:rPr>
              <w:t xml:space="preserve">;14(19):6243. </w:t>
            </w:r>
            <w:r w:rsidR="00A6620C">
              <w:rPr>
                <w:rFonts w:asciiTheme="majorBidi" w:hAnsiTheme="majorBidi" w:cstheme="majorBidi"/>
                <w:color w:val="0070C0"/>
              </w:rPr>
              <w:t>(Q1, I.F= 3.2)</w:t>
            </w:r>
          </w:p>
          <w:p w14:paraId="25E7838D" w14:textId="40018761" w:rsidR="00604F40" w:rsidRPr="00EE38E5" w:rsidRDefault="0092039A"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Abouelregal AE, Ahmad H, Elagan SK, Alshehri NA. Modified Moore–Gibson–Thompson photo-thermoelastic model for a rotating semiconductor half-space subjected to a magnetic field. International Journal of Modern Physics C. </w:t>
            </w:r>
            <w:r w:rsidRPr="00EE38E5">
              <w:rPr>
                <w:rFonts w:asciiTheme="majorBidi" w:hAnsiTheme="majorBidi" w:cstheme="majorBidi"/>
                <w:color w:val="222222"/>
                <w:shd w:val="clear" w:color="auto" w:fill="FFFFFF"/>
              </w:rPr>
              <w:t xml:space="preserve">2021;32(12):1-26. </w:t>
            </w:r>
            <w:r w:rsidR="00E30094">
              <w:rPr>
                <w:rFonts w:asciiTheme="majorBidi" w:hAnsiTheme="majorBidi" w:cstheme="majorBidi"/>
                <w:color w:val="0070C0"/>
              </w:rPr>
              <w:t>(Q3, I.F= 1.9)</w:t>
            </w:r>
          </w:p>
          <w:p w14:paraId="2B536D43" w14:textId="31E4B1DD" w:rsidR="0092039A" w:rsidRPr="00EE38E5" w:rsidRDefault="0092039A"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Nawaz R, Farid S, Ayaz M, Ahmad H. Application of New Iterative Method to Fractional Order Integro-Differential Equations. International Journal of Applied and Com</w:t>
            </w:r>
            <w:r w:rsidR="001F5D92" w:rsidRPr="00EE38E5">
              <w:rPr>
                <w:rFonts w:asciiTheme="majorBidi" w:hAnsiTheme="majorBidi" w:cstheme="majorBidi"/>
              </w:rPr>
              <w:t>putational Mathematics. 2021</w:t>
            </w:r>
            <w:r w:rsidRPr="00EE38E5">
              <w:rPr>
                <w:rFonts w:asciiTheme="majorBidi" w:hAnsiTheme="majorBidi" w:cstheme="majorBidi"/>
              </w:rPr>
              <w:t>;7(6):1-2.</w:t>
            </w:r>
            <w:r w:rsidR="009B5670" w:rsidRPr="00EE38E5">
              <w:rPr>
                <w:rFonts w:asciiTheme="majorBidi" w:hAnsiTheme="majorBidi" w:cstheme="majorBidi"/>
              </w:rPr>
              <w:t xml:space="preserve"> </w:t>
            </w:r>
            <w:r w:rsidR="009B5670" w:rsidRPr="00EE38E5">
              <w:rPr>
                <w:rFonts w:asciiTheme="majorBidi" w:hAnsiTheme="majorBidi" w:cstheme="majorBidi"/>
                <w:color w:val="0070C0"/>
              </w:rPr>
              <w:t>(</w:t>
            </w:r>
            <w:r w:rsidR="00B4380A">
              <w:rPr>
                <w:rFonts w:asciiTheme="majorBidi" w:hAnsiTheme="majorBidi" w:cstheme="majorBidi"/>
                <w:color w:val="0070C0"/>
              </w:rPr>
              <w:t>ESCI</w:t>
            </w:r>
            <w:r w:rsidR="009B5670" w:rsidRPr="00EE38E5">
              <w:rPr>
                <w:rFonts w:asciiTheme="majorBidi" w:hAnsiTheme="majorBidi" w:cstheme="majorBidi"/>
                <w:color w:val="0070C0"/>
              </w:rPr>
              <w:t>)</w:t>
            </w:r>
          </w:p>
          <w:p w14:paraId="6238BA2F" w14:textId="27A0960F" w:rsidR="0092039A" w:rsidRPr="00EE38E5" w:rsidRDefault="0092039A"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Yalçınkaya İ, Ahmad H, Tasbozan O, Kurt A. Soliton solutions for time fractional ocean engineering models with Beta derivative. Journal of Ocean Engineering and Science. 2021</w:t>
            </w:r>
            <w:r w:rsidR="001F5D92" w:rsidRPr="00EE38E5">
              <w:rPr>
                <w:rFonts w:asciiTheme="majorBidi" w:hAnsiTheme="majorBidi" w:cstheme="majorBidi"/>
              </w:rPr>
              <w:t>;7(5):444-448</w:t>
            </w:r>
            <w:r w:rsidRPr="00EE38E5">
              <w:rPr>
                <w:rFonts w:asciiTheme="majorBidi" w:hAnsiTheme="majorBidi" w:cstheme="majorBidi"/>
              </w:rPr>
              <w:t>.</w:t>
            </w:r>
            <w:r w:rsidR="00C05A2F">
              <w:rPr>
                <w:rFonts w:asciiTheme="majorBidi" w:hAnsiTheme="majorBidi" w:cstheme="majorBidi"/>
              </w:rPr>
              <w:t xml:space="preserve"> </w:t>
            </w:r>
            <w:r w:rsidR="001A77ED">
              <w:rPr>
                <w:rFonts w:asciiTheme="majorBidi" w:hAnsiTheme="majorBidi" w:cstheme="majorBidi"/>
                <w:color w:val="0070C0"/>
              </w:rPr>
              <w:t>(Q1, I.F=7.1)</w:t>
            </w:r>
          </w:p>
          <w:p w14:paraId="7F6D6121" w14:textId="3E250B23" w:rsidR="0092039A" w:rsidRPr="00EE38E5" w:rsidRDefault="0092039A"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Abouelregal AE, Ahmad H, Badr SK, Elmasry Y, Yao SW. Thermo‐viscoelastic behavior in an infinitely thin orthotropic hollow cylinder with variable properties under the non‐Fourier MGT thermoelastic model. ZAMM‐Journal of Applied Mathematics and Mechanics/Zeitschrift für Angewandte Mathematik und Mechanik. 2021</w:t>
            </w:r>
            <w:r w:rsidR="001F5D92" w:rsidRPr="00EE38E5">
              <w:rPr>
                <w:rFonts w:asciiTheme="majorBidi" w:hAnsiTheme="majorBidi" w:cstheme="majorBidi"/>
              </w:rPr>
              <w:t>;102(1):</w:t>
            </w:r>
            <w:r w:rsidR="007323B5" w:rsidRPr="00EE38E5">
              <w:rPr>
                <w:rFonts w:asciiTheme="majorBidi" w:hAnsiTheme="majorBidi" w:cstheme="majorBidi"/>
              </w:rPr>
              <w:t>202000344</w:t>
            </w:r>
            <w:r w:rsidR="00C05A2F">
              <w:rPr>
                <w:rFonts w:asciiTheme="majorBidi" w:hAnsiTheme="majorBidi" w:cstheme="majorBidi"/>
              </w:rPr>
              <w:t xml:space="preserve">. </w:t>
            </w:r>
            <w:r w:rsidRPr="00EE38E5">
              <w:rPr>
                <w:rFonts w:asciiTheme="majorBidi" w:hAnsiTheme="majorBidi" w:cstheme="majorBidi"/>
                <w:color w:val="0070C0"/>
              </w:rPr>
              <w:t xml:space="preserve">(Q2, I.F= </w:t>
            </w:r>
            <w:r w:rsidR="00B4380A">
              <w:rPr>
                <w:rFonts w:asciiTheme="majorBidi" w:hAnsiTheme="majorBidi" w:cstheme="majorBidi"/>
                <w:color w:val="0070C0"/>
              </w:rPr>
              <w:t>2.3</w:t>
            </w:r>
            <w:r w:rsidRPr="00EE38E5">
              <w:rPr>
                <w:rFonts w:asciiTheme="majorBidi" w:hAnsiTheme="majorBidi" w:cstheme="majorBidi"/>
                <w:color w:val="0070C0"/>
              </w:rPr>
              <w:t>)</w:t>
            </w:r>
          </w:p>
          <w:p w14:paraId="0DF11AA1" w14:textId="062FD5C4" w:rsidR="0092039A" w:rsidRPr="00EE38E5" w:rsidRDefault="0092039A"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Hashemi MS, Rezazadeh H, Almusawa H, Ahmad H, Bonab I. A Lie group integrator to solve the hydromagnetic stagnation point flow of a second grade fluid over a stretching sheet. AIMS Mathematics. 2021;6(12):13392-406. </w:t>
            </w:r>
            <w:r w:rsidR="0090279B">
              <w:rPr>
                <w:rFonts w:asciiTheme="majorBidi" w:hAnsiTheme="majorBidi" w:cstheme="majorBidi"/>
                <w:color w:val="0070C0"/>
              </w:rPr>
              <w:t>(Q1, I.F=2.2)</w:t>
            </w:r>
          </w:p>
          <w:p w14:paraId="7AC039A2" w14:textId="695B904F" w:rsidR="0092039A" w:rsidRPr="00EE38E5" w:rsidRDefault="0092039A"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Abouelregal AE, Ahmad H, Yao SW, Abu-Zinadah H. Thermo-viscoelastic orthotropic constraint cylindrical cavity with variable thermal properties heated by laser pulse via the MGT thermoelasticity</w:t>
            </w:r>
            <w:r w:rsidR="007323B5" w:rsidRPr="00EE38E5">
              <w:rPr>
                <w:rFonts w:asciiTheme="majorBidi" w:hAnsiTheme="majorBidi" w:cstheme="majorBidi"/>
              </w:rPr>
              <w:t xml:space="preserve"> model. Open Physics. 2021</w:t>
            </w:r>
            <w:r w:rsidRPr="00EE38E5">
              <w:rPr>
                <w:rFonts w:asciiTheme="majorBidi" w:hAnsiTheme="majorBidi" w:cstheme="majorBidi"/>
              </w:rPr>
              <w:t xml:space="preserve">;19(1):504-18. </w:t>
            </w:r>
            <w:r w:rsidR="00331E63">
              <w:rPr>
                <w:rFonts w:asciiTheme="majorBidi" w:hAnsiTheme="majorBidi" w:cstheme="majorBidi"/>
                <w:color w:val="0070C0"/>
              </w:rPr>
              <w:t>(Q2, I.F=1.8)</w:t>
            </w:r>
          </w:p>
          <w:p w14:paraId="6A5DD0D1" w14:textId="6F478D9E" w:rsidR="0033283F" w:rsidRPr="00EE38E5" w:rsidRDefault="0092039A"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Sahoo SK, Ahmad H, Tariq M, Kodamasingh B, Aydi H, De la Sen M. Hermite–Hadamard Type Inequalities Involving k-Fractional Operator for (h, m)-Conv</w:t>
            </w:r>
            <w:r w:rsidR="007323B5" w:rsidRPr="00EE38E5">
              <w:rPr>
                <w:rFonts w:asciiTheme="majorBidi" w:hAnsiTheme="majorBidi" w:cstheme="majorBidi"/>
              </w:rPr>
              <w:t>ex Functions. Symmetry. 2021</w:t>
            </w:r>
            <w:r w:rsidRPr="00EE38E5">
              <w:rPr>
                <w:rFonts w:asciiTheme="majorBidi" w:hAnsiTheme="majorBidi" w:cstheme="majorBidi"/>
              </w:rPr>
              <w:t xml:space="preserve">;13(9):1686. </w:t>
            </w:r>
            <w:r w:rsidR="001A77ED">
              <w:rPr>
                <w:rFonts w:asciiTheme="majorBidi" w:hAnsiTheme="majorBidi" w:cstheme="majorBidi"/>
                <w:color w:val="0070C0"/>
              </w:rPr>
              <w:t>(Q2, I.F=2.7)</w:t>
            </w:r>
          </w:p>
          <w:p w14:paraId="7A509A93" w14:textId="500FDEB1" w:rsidR="0092039A" w:rsidRPr="00EE38E5" w:rsidRDefault="0092039A"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Gangadharan M, Kaliyappan V, Ahmad H, Mahmoud KH, Khalil EM. Mapping properties of Janowski-type harmonic functions involving Mittag-Leffler function. AIMS Mathematics. 2021;6(12):13235-46. </w:t>
            </w:r>
            <w:r w:rsidR="0090279B">
              <w:rPr>
                <w:rFonts w:asciiTheme="majorBidi" w:hAnsiTheme="majorBidi" w:cstheme="majorBidi"/>
                <w:color w:val="0070C0"/>
              </w:rPr>
              <w:t>(Q1, I.F=2.2)</w:t>
            </w:r>
          </w:p>
          <w:p w14:paraId="39E4E5F5" w14:textId="5ADBFC8B" w:rsidR="0092039A" w:rsidRPr="00EE38E5" w:rsidRDefault="0092039A"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Firdous H, Saeed ST, Ahmad H, Askar S. Using Non-Fourier’s Heat Flux and Non-Fick’s Mass Flux Theory in the Radiative and Chemically Reactive Flow of Powell–</w:t>
            </w:r>
            <w:r w:rsidR="007323B5" w:rsidRPr="00EE38E5">
              <w:rPr>
                <w:rFonts w:asciiTheme="majorBidi" w:hAnsiTheme="majorBidi" w:cstheme="majorBidi"/>
              </w:rPr>
              <w:t>Eyring Fluid. Energies. 2021</w:t>
            </w:r>
            <w:r w:rsidRPr="00EE38E5">
              <w:rPr>
                <w:rFonts w:asciiTheme="majorBidi" w:hAnsiTheme="majorBidi" w:cstheme="majorBidi"/>
              </w:rPr>
              <w:t xml:space="preserve">;14(21):6882. </w:t>
            </w:r>
            <w:r w:rsidR="00A6620C">
              <w:rPr>
                <w:rFonts w:asciiTheme="majorBidi" w:hAnsiTheme="majorBidi" w:cstheme="majorBidi"/>
                <w:color w:val="0070C0"/>
              </w:rPr>
              <w:t>(Q1, I.F= 3.2)</w:t>
            </w:r>
          </w:p>
          <w:p w14:paraId="5BC096A6" w14:textId="56A87626"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Butt SI, Yousaf S, Ahmad H, Nofal TA. Jensen–Mercer inequality and related results in the fractal sense with applications. Fractals. 2021</w:t>
            </w:r>
            <w:r w:rsidR="007323B5" w:rsidRPr="00EE38E5">
              <w:rPr>
                <w:rFonts w:asciiTheme="majorBidi" w:hAnsiTheme="majorBidi" w:cstheme="majorBidi"/>
              </w:rPr>
              <w:t>;30(1)</w:t>
            </w:r>
            <w:r w:rsidRPr="00EE38E5">
              <w:rPr>
                <w:rFonts w:asciiTheme="majorBidi" w:hAnsiTheme="majorBidi" w:cstheme="majorBidi"/>
              </w:rPr>
              <w:t>:2240008.</w:t>
            </w:r>
            <w:r w:rsidR="00F724EA" w:rsidRPr="00EE38E5">
              <w:rPr>
                <w:rFonts w:asciiTheme="majorBidi" w:hAnsiTheme="majorBidi" w:cstheme="majorBidi"/>
              </w:rPr>
              <w:t xml:space="preserve"> </w:t>
            </w:r>
            <w:r w:rsidR="002F498C">
              <w:rPr>
                <w:rFonts w:asciiTheme="majorBidi" w:hAnsiTheme="majorBidi" w:cstheme="majorBidi"/>
                <w:color w:val="0070C0"/>
              </w:rPr>
              <w:t>(Q1, I.F= 4.7)</w:t>
            </w:r>
          </w:p>
          <w:p w14:paraId="4CC8E2B0" w14:textId="31185C25"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Wang F, Hanif U, Nosheen A, Khan Ka, Ahmad H, Nonlaopon K. Some hardy-type inequalities for convex functions via delta fractional integrals. Fractals. 2021</w:t>
            </w:r>
            <w:r w:rsidR="007323B5" w:rsidRPr="00EE38E5">
              <w:rPr>
                <w:rFonts w:asciiTheme="majorBidi" w:hAnsiTheme="majorBidi" w:cstheme="majorBidi"/>
              </w:rPr>
              <w:t>;30(1)</w:t>
            </w:r>
            <w:r w:rsidRPr="00EE38E5">
              <w:rPr>
                <w:rFonts w:asciiTheme="majorBidi" w:hAnsiTheme="majorBidi" w:cstheme="majorBidi"/>
              </w:rPr>
              <w:t>:2240004.</w:t>
            </w:r>
            <w:r w:rsidR="00AF5121">
              <w:rPr>
                <w:rFonts w:asciiTheme="majorBidi" w:hAnsiTheme="majorBidi" w:cstheme="majorBidi"/>
              </w:rPr>
              <w:t xml:space="preserve"> </w:t>
            </w:r>
            <w:r w:rsidR="002F498C">
              <w:rPr>
                <w:rFonts w:asciiTheme="majorBidi" w:hAnsiTheme="majorBidi" w:cstheme="majorBidi"/>
                <w:color w:val="0070C0"/>
              </w:rPr>
              <w:t>(Q1, I.F= 4.7)</w:t>
            </w:r>
          </w:p>
          <w:p w14:paraId="3EAF74A6" w14:textId="06CC6B14" w:rsidR="0092039A" w:rsidRPr="00EE38E5" w:rsidRDefault="0087078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Tariq, M.; Shaikh, A.A.; Sahoo, S.K.; Ahmad, H.; Sitthiwirattham, T.; Reunsumrit, J. New Integral Inequalities via Generalized Preinvex Functions. Axioms 2021</w:t>
            </w:r>
            <w:r w:rsidR="007323B5" w:rsidRPr="00EE38E5">
              <w:rPr>
                <w:rFonts w:asciiTheme="majorBidi" w:hAnsiTheme="majorBidi" w:cstheme="majorBidi"/>
              </w:rPr>
              <w:t>;</w:t>
            </w:r>
            <w:r w:rsidRPr="00EE38E5">
              <w:rPr>
                <w:rFonts w:asciiTheme="majorBidi" w:hAnsiTheme="majorBidi" w:cstheme="majorBidi"/>
              </w:rPr>
              <w:t>10</w:t>
            </w:r>
            <w:r w:rsidR="007323B5" w:rsidRPr="00EE38E5">
              <w:rPr>
                <w:rFonts w:asciiTheme="majorBidi" w:hAnsiTheme="majorBidi" w:cstheme="majorBidi"/>
              </w:rPr>
              <w:t>:</w:t>
            </w:r>
            <w:r w:rsidRPr="00EE38E5">
              <w:rPr>
                <w:rFonts w:asciiTheme="majorBidi" w:hAnsiTheme="majorBidi" w:cstheme="majorBidi"/>
              </w:rPr>
              <w:t xml:space="preserve"> 296. </w:t>
            </w:r>
            <w:r w:rsidR="00B4380A">
              <w:rPr>
                <w:rFonts w:asciiTheme="majorBidi" w:hAnsiTheme="majorBidi" w:cstheme="majorBidi"/>
                <w:color w:val="0070C0"/>
              </w:rPr>
              <w:t>(Q2, I.F= 2.0)</w:t>
            </w:r>
          </w:p>
          <w:p w14:paraId="5BDF7523" w14:textId="4FB0A94C"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Hussain A, Haider Q, Rehman A, Ahmad H, Baili J, Aljahdaly NH, Hassan A. A thermal conductivity model for hybrid heat and mass transfer investigation of single and multi-wall carbon nano-tubes flow induced by a spinning body. Case Studies in </w:t>
            </w:r>
            <w:r w:rsidR="007323B5" w:rsidRPr="00EE38E5">
              <w:rPr>
                <w:rFonts w:asciiTheme="majorBidi" w:hAnsiTheme="majorBidi" w:cstheme="majorBidi"/>
              </w:rPr>
              <w:t>Thermal Engineering. 2021</w:t>
            </w:r>
            <w:r w:rsidR="003A70A6" w:rsidRPr="00EE38E5">
              <w:rPr>
                <w:rFonts w:asciiTheme="majorBidi" w:hAnsiTheme="majorBidi" w:cstheme="majorBidi"/>
              </w:rPr>
              <w:t>;28</w:t>
            </w:r>
            <w:r w:rsidRPr="00EE38E5">
              <w:rPr>
                <w:rFonts w:asciiTheme="majorBidi" w:hAnsiTheme="majorBidi" w:cstheme="majorBidi"/>
              </w:rPr>
              <w:t>:101449.</w:t>
            </w:r>
            <w:r w:rsidR="00AF5121">
              <w:rPr>
                <w:rFonts w:asciiTheme="majorBidi" w:hAnsiTheme="majorBidi" w:cstheme="majorBidi"/>
              </w:rPr>
              <w:t xml:space="preserve"> </w:t>
            </w:r>
            <w:r w:rsidR="001A77ED">
              <w:rPr>
                <w:rFonts w:asciiTheme="majorBidi" w:hAnsiTheme="majorBidi" w:cstheme="majorBidi"/>
                <w:color w:val="0070C0"/>
              </w:rPr>
              <w:t>(Q1, I.F=6.8)</w:t>
            </w:r>
          </w:p>
          <w:p w14:paraId="7EDA3DBA" w14:textId="1554E582"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Khater M, Jhangeer A, Rezazadeh H, Akinyemi L, Akbar MA, Inc M, Ahmad H. New kinds of analytical solitary wave solutions for ionic currents on microtubules equation via two different techniques. Optical a</w:t>
            </w:r>
            <w:r w:rsidR="003A70A6" w:rsidRPr="00EE38E5">
              <w:rPr>
                <w:rFonts w:asciiTheme="majorBidi" w:hAnsiTheme="majorBidi" w:cstheme="majorBidi"/>
              </w:rPr>
              <w:t>nd Quantum Electronics. 2021</w:t>
            </w:r>
            <w:r w:rsidRPr="00EE38E5">
              <w:rPr>
                <w:rFonts w:asciiTheme="majorBidi" w:hAnsiTheme="majorBidi" w:cstheme="majorBidi"/>
              </w:rPr>
              <w:t xml:space="preserve">;53(11):1-27. </w:t>
            </w:r>
            <w:r w:rsidR="00776B72">
              <w:rPr>
                <w:rFonts w:asciiTheme="majorBidi" w:hAnsiTheme="majorBidi" w:cstheme="majorBidi"/>
                <w:color w:val="0070C0"/>
              </w:rPr>
              <w:t>(Q2, I.F=3.0)</w:t>
            </w:r>
          </w:p>
          <w:p w14:paraId="3961170C" w14:textId="402EDBBC"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Abouelregal AE, Ahmad H, Yahya AM, Saidi A, Alfadil H. Generalized thermoelastic responses in an infinite solid cylinder under the thermoelastic-diffusion model with four lags. Chinese Journal of Physics. 2021</w:t>
            </w:r>
            <w:r w:rsidR="003A70A6" w:rsidRPr="00EE38E5">
              <w:rPr>
                <w:rFonts w:asciiTheme="majorBidi" w:hAnsiTheme="majorBidi" w:cstheme="majorBidi"/>
              </w:rPr>
              <w:t>;76:121-134</w:t>
            </w:r>
            <w:r w:rsidRPr="00EE38E5">
              <w:rPr>
                <w:rFonts w:asciiTheme="majorBidi" w:hAnsiTheme="majorBidi" w:cstheme="majorBidi"/>
              </w:rPr>
              <w:t xml:space="preserve">. </w:t>
            </w:r>
            <w:hyperlink r:id="rId111" w:tgtFrame="_blank" w:tooltip="Persistent link using digital object identifier" w:history="1">
              <w:r w:rsidRPr="00EE38E5">
                <w:rPr>
                  <w:rStyle w:val="Hyperlink"/>
                  <w:rFonts w:asciiTheme="majorBidi" w:hAnsiTheme="majorBidi" w:cstheme="majorBidi"/>
                </w:rPr>
                <w:t>https://doi.org/10.1016/j.cjph.2021.08.015</w:t>
              </w:r>
            </w:hyperlink>
            <w:r w:rsidRPr="00EE38E5">
              <w:rPr>
                <w:rFonts w:asciiTheme="majorBidi" w:hAnsiTheme="majorBidi" w:cstheme="majorBidi"/>
              </w:rPr>
              <w:t xml:space="preserve"> </w:t>
            </w:r>
            <w:r w:rsidRPr="00EE38E5">
              <w:rPr>
                <w:rFonts w:asciiTheme="majorBidi" w:hAnsiTheme="majorBidi" w:cstheme="majorBidi"/>
                <w:color w:val="0070C0"/>
              </w:rPr>
              <w:t xml:space="preserve">(Q2, I.F= </w:t>
            </w:r>
            <w:r w:rsidR="000464D3">
              <w:rPr>
                <w:rFonts w:asciiTheme="majorBidi" w:hAnsiTheme="majorBidi" w:cstheme="majorBidi"/>
                <w:color w:val="0070C0"/>
              </w:rPr>
              <w:t>5.0</w:t>
            </w:r>
            <w:r w:rsidRPr="00EE38E5">
              <w:rPr>
                <w:rFonts w:asciiTheme="majorBidi" w:hAnsiTheme="majorBidi" w:cstheme="majorBidi"/>
                <w:color w:val="0070C0"/>
              </w:rPr>
              <w:t>)</w:t>
            </w:r>
          </w:p>
          <w:p w14:paraId="410F9D57" w14:textId="584F1231"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Ahmad SW, Sarwar M, Rahmat G, Shah K, Ahmad H, Mousa Aa. Fractional order model for the Coronavirus (Covid-19) In Wuhan, China. Fractals. 2021</w:t>
            </w:r>
            <w:r w:rsidR="006A6CE2" w:rsidRPr="00EE38E5">
              <w:rPr>
                <w:rFonts w:asciiTheme="majorBidi" w:hAnsiTheme="majorBidi" w:cstheme="majorBidi"/>
              </w:rPr>
              <w:t>;</w:t>
            </w:r>
            <w:r w:rsidRPr="00EE38E5">
              <w:rPr>
                <w:rFonts w:asciiTheme="majorBidi" w:hAnsiTheme="majorBidi" w:cstheme="majorBidi"/>
              </w:rPr>
              <w:t>3</w:t>
            </w:r>
            <w:r w:rsidR="006A6CE2" w:rsidRPr="00EE38E5">
              <w:rPr>
                <w:rFonts w:asciiTheme="majorBidi" w:hAnsiTheme="majorBidi" w:cstheme="majorBidi"/>
              </w:rPr>
              <w:t>0(1)</w:t>
            </w:r>
            <w:r w:rsidRPr="00EE38E5">
              <w:rPr>
                <w:rFonts w:asciiTheme="majorBidi" w:hAnsiTheme="majorBidi" w:cstheme="majorBidi"/>
              </w:rPr>
              <w:t xml:space="preserve">:2240007. </w:t>
            </w:r>
            <w:r w:rsidR="002F498C">
              <w:rPr>
                <w:rFonts w:asciiTheme="majorBidi" w:hAnsiTheme="majorBidi" w:cstheme="majorBidi"/>
                <w:color w:val="0070C0"/>
              </w:rPr>
              <w:t>(Q1, I.F= 4.7)</w:t>
            </w:r>
          </w:p>
          <w:p w14:paraId="5C05C197" w14:textId="2256FD3C"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lastRenderedPageBreak/>
              <w:t>Abouelregal AE, Ahmad H, Badr SK, Almutairi B, Almohsen B. Viscoelastic stressed microbeam analysis based on Moore–Gibson–Thompson heat equation and laser excitation resting on Winkler foundation. Journal of Low Frequency Noise, Vibration and Active Control. 2021</w:t>
            </w:r>
            <w:r w:rsidR="006A6CE2" w:rsidRPr="00EE38E5">
              <w:rPr>
                <w:rFonts w:asciiTheme="majorBidi" w:hAnsiTheme="majorBidi" w:cstheme="majorBidi"/>
              </w:rPr>
              <w:t>;41(1):118-139</w:t>
            </w:r>
            <w:r w:rsidRPr="00EE38E5">
              <w:rPr>
                <w:rFonts w:asciiTheme="majorBidi" w:hAnsiTheme="majorBidi" w:cstheme="majorBidi"/>
              </w:rPr>
              <w:t xml:space="preserve">. </w:t>
            </w:r>
            <w:r w:rsidR="000464D3">
              <w:rPr>
                <w:rFonts w:asciiTheme="majorBidi" w:hAnsiTheme="majorBidi" w:cstheme="majorBidi"/>
                <w:color w:val="0070C0"/>
              </w:rPr>
              <w:t>(Q2, I.F= 2.3)</w:t>
            </w:r>
          </w:p>
          <w:p w14:paraId="22A380D7" w14:textId="7E3DAD87"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Tariq H, Ahmed H, Rezazadeh H, Javeed S, Alimgeer KS, Nonlaopon K, Baili J, Khedher KM. New travelling wave analytic and residual power series solutions of conformable Caudrey-Dodd-Gibbon-Sawada-Kotera equation. Results in Physics. 2021</w:t>
            </w:r>
            <w:r w:rsidR="00771EAB" w:rsidRPr="00EE38E5">
              <w:rPr>
                <w:rFonts w:asciiTheme="majorBidi" w:hAnsiTheme="majorBidi" w:cstheme="majorBidi"/>
              </w:rPr>
              <w:t>;29:104591</w:t>
            </w:r>
            <w:r w:rsidRPr="00EE38E5">
              <w:rPr>
                <w:rFonts w:asciiTheme="majorBidi" w:hAnsiTheme="majorBidi" w:cstheme="majorBidi"/>
              </w:rPr>
              <w:t xml:space="preserve">. </w:t>
            </w:r>
            <w:r w:rsidR="002C6310">
              <w:rPr>
                <w:rFonts w:asciiTheme="majorBidi" w:hAnsiTheme="majorBidi" w:cstheme="majorBidi"/>
                <w:color w:val="0070C0"/>
              </w:rPr>
              <w:t>(Q1, I.F=5.3)</w:t>
            </w:r>
          </w:p>
          <w:p w14:paraId="51CBD689" w14:textId="2D40188E"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Wang FZ, Hou ER, Ahmad I, Ahmad H. An Efficient Meshelss Method for Hyperbolic Telegraph Equations. </w:t>
            </w:r>
            <w:r w:rsidR="00D740FB" w:rsidRPr="00EE38E5">
              <w:rPr>
                <w:rFonts w:asciiTheme="majorBidi" w:hAnsiTheme="majorBidi" w:cstheme="majorBidi"/>
              </w:rPr>
              <w:t>CMES-Computer Modeling in Engineering &amp; Sciences</w:t>
            </w:r>
            <w:r w:rsidRPr="00EE38E5">
              <w:rPr>
                <w:rFonts w:asciiTheme="majorBidi" w:hAnsiTheme="majorBidi" w:cstheme="majorBidi"/>
              </w:rPr>
              <w:t xml:space="preserve"> 2021</w:t>
            </w:r>
            <w:r w:rsidR="00771EAB" w:rsidRPr="00EE38E5">
              <w:rPr>
                <w:rFonts w:asciiTheme="majorBidi" w:hAnsiTheme="majorBidi" w:cstheme="majorBidi"/>
              </w:rPr>
              <w:t>;128(2);</w:t>
            </w:r>
            <w:r w:rsidR="00396084" w:rsidRPr="00EE38E5">
              <w:rPr>
                <w:rFonts w:asciiTheme="majorBidi" w:hAnsiTheme="majorBidi" w:cstheme="majorBidi"/>
              </w:rPr>
              <w:t>687-698</w:t>
            </w:r>
            <w:r w:rsidRPr="00EE38E5">
              <w:rPr>
                <w:rFonts w:asciiTheme="majorBidi" w:hAnsiTheme="majorBidi" w:cstheme="majorBidi"/>
              </w:rPr>
              <w:t>.</w:t>
            </w:r>
            <w:r w:rsidRPr="00EE38E5">
              <w:rPr>
                <w:rFonts w:asciiTheme="majorBidi" w:hAnsiTheme="majorBidi" w:cstheme="majorBidi"/>
                <w:color w:val="0070C0"/>
              </w:rPr>
              <w:t xml:space="preserve"> </w:t>
            </w:r>
            <w:r w:rsidR="000464D3">
              <w:rPr>
                <w:rFonts w:asciiTheme="majorBidi" w:hAnsiTheme="majorBidi" w:cstheme="majorBidi"/>
                <w:color w:val="0070C0"/>
              </w:rPr>
              <w:t>(Q2, I.F= 2.4)</w:t>
            </w:r>
          </w:p>
          <w:p w14:paraId="7646E2B4" w14:textId="49A78ED4"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Dilshad S, Singh N, Atif M, Hanif A, Yaqub N, Farooq WA, Ahmad H, Chu YM, Masood MT. Automated image classification of chest X-rays of COVID-19 using deep transfer learning. Results in Physics. 2021;28:104529.</w:t>
            </w:r>
            <w:r w:rsidRPr="00EE38E5">
              <w:rPr>
                <w:rStyle w:val="Hyperlink"/>
                <w:rFonts w:asciiTheme="majorBidi" w:hAnsiTheme="majorBidi" w:cstheme="majorBidi"/>
              </w:rPr>
              <w:t xml:space="preserve"> </w:t>
            </w:r>
            <w:r w:rsidR="002C6310">
              <w:rPr>
                <w:rFonts w:asciiTheme="majorBidi" w:hAnsiTheme="majorBidi" w:cstheme="majorBidi"/>
                <w:color w:val="0070C0"/>
              </w:rPr>
              <w:t>(Q1, I.F=5.3)</w:t>
            </w:r>
          </w:p>
          <w:p w14:paraId="1EC43A75" w14:textId="4D79FE8E"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Sahoo SK, Tariq M, Ahmad H, Nasir J, Aydi H, Mukheimer A. New Ostrowski-Type Fractional Integral Inequalities via Generalized Exponential-Type Convex Functions and </w:t>
            </w:r>
            <w:r w:rsidR="00396084" w:rsidRPr="00EE38E5">
              <w:rPr>
                <w:rFonts w:asciiTheme="majorBidi" w:hAnsiTheme="majorBidi" w:cstheme="majorBidi"/>
              </w:rPr>
              <w:t>Applications. Symmetry. 2021</w:t>
            </w:r>
            <w:r w:rsidRPr="00EE38E5">
              <w:rPr>
                <w:rFonts w:asciiTheme="majorBidi" w:hAnsiTheme="majorBidi" w:cstheme="majorBidi"/>
              </w:rPr>
              <w:t xml:space="preserve">;13(8):1429. </w:t>
            </w:r>
            <w:r w:rsidR="001A77ED">
              <w:rPr>
                <w:rFonts w:asciiTheme="majorBidi" w:hAnsiTheme="majorBidi" w:cstheme="majorBidi"/>
                <w:color w:val="0070C0"/>
              </w:rPr>
              <w:t>(Q2, I.F=2.7)</w:t>
            </w:r>
          </w:p>
          <w:p w14:paraId="6980E89F" w14:textId="062962AF"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Farid G, Yasmeen H, Ahmad H, Jung CY. Riemann-Liouville Fractional integral operators with respect to increasing functions and strongly $(\alpha, m) $-convex functio</w:t>
            </w:r>
            <w:r w:rsidR="00396084" w:rsidRPr="00EE38E5">
              <w:rPr>
                <w:rFonts w:asciiTheme="majorBidi" w:hAnsiTheme="majorBidi" w:cstheme="majorBidi"/>
              </w:rPr>
              <w:t>ns. AIMS Mathematics. 2021</w:t>
            </w:r>
            <w:r w:rsidRPr="00EE38E5">
              <w:rPr>
                <w:rFonts w:asciiTheme="majorBidi" w:hAnsiTheme="majorBidi" w:cstheme="majorBidi"/>
              </w:rPr>
              <w:t>;6(10):11403-24.</w:t>
            </w:r>
            <w:r w:rsidR="00056814" w:rsidRPr="00EE38E5">
              <w:rPr>
                <w:rFonts w:asciiTheme="majorBidi" w:hAnsiTheme="majorBidi" w:cstheme="majorBidi"/>
              </w:rPr>
              <w:t xml:space="preserve"> </w:t>
            </w:r>
            <w:r w:rsidR="0090279B">
              <w:rPr>
                <w:rFonts w:asciiTheme="majorBidi" w:hAnsiTheme="majorBidi" w:cstheme="majorBidi"/>
                <w:color w:val="0070C0"/>
              </w:rPr>
              <w:t>(Q1, I.F=2.2)</w:t>
            </w:r>
          </w:p>
          <w:p w14:paraId="3740FB92" w14:textId="17606306"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color w:val="0000FF" w:themeColor="hyperlink"/>
                <w:u w:val="single"/>
              </w:rPr>
            </w:pPr>
            <w:r w:rsidRPr="00EE38E5">
              <w:rPr>
                <w:rFonts w:asciiTheme="majorBidi" w:hAnsiTheme="majorBidi" w:cstheme="majorBidi"/>
              </w:rPr>
              <w:t>Ahmad S, Javeed S, Ahmad H, Khushi J, Elagan SK. Analysis and Numerical Solution of Novel Fractional Model for Dengue. Results in Physics. 2021</w:t>
            </w:r>
            <w:r w:rsidR="00396084" w:rsidRPr="00EE38E5">
              <w:rPr>
                <w:rFonts w:asciiTheme="majorBidi" w:hAnsiTheme="majorBidi" w:cstheme="majorBidi"/>
              </w:rPr>
              <w:t>;28:104669</w:t>
            </w:r>
            <w:r w:rsidRPr="00EE38E5">
              <w:rPr>
                <w:rFonts w:asciiTheme="majorBidi" w:hAnsiTheme="majorBidi" w:cstheme="majorBidi"/>
              </w:rPr>
              <w:t xml:space="preserve">. </w:t>
            </w:r>
            <w:r w:rsidR="002C6310">
              <w:rPr>
                <w:rFonts w:asciiTheme="majorBidi" w:hAnsiTheme="majorBidi" w:cstheme="majorBidi"/>
                <w:color w:val="0070C0"/>
              </w:rPr>
              <w:t>(Q1, I.F=5.3)</w:t>
            </w:r>
          </w:p>
          <w:p w14:paraId="6EABFC77" w14:textId="67C38D35"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color w:val="0000FF" w:themeColor="hyperlink"/>
                <w:u w:val="single"/>
              </w:rPr>
            </w:pPr>
            <w:r w:rsidRPr="00EE38E5">
              <w:rPr>
                <w:rFonts w:asciiTheme="majorBidi" w:hAnsiTheme="majorBidi" w:cstheme="majorBidi"/>
              </w:rPr>
              <w:t>Zahran EH, Bekir A, Alotaibi MF, Omri M, Ahmed H. New impressive behavior of the exact solutions to the Benjamin-Bona-Mahony-Burgers equation with dual power-law nonlinearity against its numerical solution. Results in Physics. 2021</w:t>
            </w:r>
            <w:r w:rsidR="00F21945" w:rsidRPr="00EE38E5">
              <w:rPr>
                <w:rFonts w:asciiTheme="majorBidi" w:hAnsiTheme="majorBidi" w:cstheme="majorBidi"/>
              </w:rPr>
              <w:t>;29:104730</w:t>
            </w:r>
            <w:r w:rsidRPr="00EE38E5">
              <w:rPr>
                <w:rFonts w:asciiTheme="majorBidi" w:hAnsiTheme="majorBidi" w:cstheme="majorBidi"/>
              </w:rPr>
              <w:t xml:space="preserve">.  </w:t>
            </w:r>
            <w:r w:rsidR="002C6310">
              <w:rPr>
                <w:rFonts w:asciiTheme="majorBidi" w:hAnsiTheme="majorBidi" w:cstheme="majorBidi"/>
                <w:color w:val="0070C0"/>
              </w:rPr>
              <w:t>(Q1, I.F=5.3)</w:t>
            </w:r>
          </w:p>
          <w:p w14:paraId="63945E7F" w14:textId="14DE21D0"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Akinyemi L, Rezazadeh H, Shi QH, Inc M, Khater MM, Ahmad H, Jhangeer A, Akbar MA. New optical solitons of perturbed nonlinear Schrödinger-Hirota equation with spatio-temporal dispersion. Results in Phy</w:t>
            </w:r>
            <w:r w:rsidR="00F21945" w:rsidRPr="00EE38E5">
              <w:rPr>
                <w:rFonts w:asciiTheme="majorBidi" w:hAnsiTheme="majorBidi" w:cstheme="majorBidi"/>
              </w:rPr>
              <w:t>sics. 2021;29:104656</w:t>
            </w:r>
            <w:r w:rsidRPr="00EE38E5">
              <w:rPr>
                <w:rFonts w:asciiTheme="majorBidi" w:hAnsiTheme="majorBidi" w:cstheme="majorBidi"/>
              </w:rPr>
              <w:t xml:space="preserve">. </w:t>
            </w:r>
            <w:r w:rsidR="002C6310">
              <w:rPr>
                <w:rFonts w:asciiTheme="majorBidi" w:hAnsiTheme="majorBidi" w:cstheme="majorBidi"/>
                <w:color w:val="0070C0"/>
              </w:rPr>
              <w:t>(Q1, I.F=5.3)</w:t>
            </w:r>
          </w:p>
          <w:p w14:paraId="3991CD15" w14:textId="07DDC322"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Khan MN, Ahmad S, Nadeem S, Sherif ES, Ahmad H, Thounthong P, Rehman A. Unsteady flow of three-dimensional Maxwell nanofluid with variables properties over a stretching surface. Proceedings of the Institution of Mechanical Engineers, Part E: Journal of Process Mechanical Engineering. 2021. </w:t>
            </w:r>
            <w:hyperlink r:id="rId112" w:history="1">
              <w:r w:rsidRPr="00EE38E5">
                <w:rPr>
                  <w:rStyle w:val="Hyperlink"/>
                  <w:rFonts w:asciiTheme="majorBidi" w:hAnsiTheme="majorBidi" w:cstheme="majorBidi"/>
                </w:rPr>
                <w:t>https://doi.org/10.1177/09544089211039055</w:t>
              </w:r>
            </w:hyperlink>
            <w:r w:rsidRPr="00EE38E5">
              <w:rPr>
                <w:rStyle w:val="Hyperlink"/>
                <w:rFonts w:asciiTheme="majorBidi" w:hAnsiTheme="majorBidi" w:cstheme="majorBidi"/>
              </w:rPr>
              <w:t xml:space="preserve"> </w:t>
            </w:r>
            <w:r w:rsidR="00A6620C">
              <w:rPr>
                <w:rFonts w:asciiTheme="majorBidi" w:hAnsiTheme="majorBidi" w:cstheme="majorBidi"/>
                <w:color w:val="0070C0"/>
              </w:rPr>
              <w:t>Q3, I.F= 2.4)</w:t>
            </w:r>
          </w:p>
          <w:p w14:paraId="787BF558" w14:textId="7CF66D5A"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Ahmad H, Tollu DT, Yalcinkaya I, Yao SW. A detailed study on a solvable system of difference equations. Mathematical Bioscie</w:t>
            </w:r>
            <w:r w:rsidR="0008615F" w:rsidRPr="00EE38E5">
              <w:rPr>
                <w:rFonts w:asciiTheme="majorBidi" w:hAnsiTheme="majorBidi" w:cstheme="majorBidi"/>
              </w:rPr>
              <w:t>nces and Engineering. 2021</w:t>
            </w:r>
            <w:r w:rsidRPr="00EE38E5">
              <w:rPr>
                <w:rFonts w:asciiTheme="majorBidi" w:hAnsiTheme="majorBidi" w:cstheme="majorBidi"/>
              </w:rPr>
              <w:t xml:space="preserve">;18(4). </w:t>
            </w:r>
            <w:r w:rsidR="00B13B42">
              <w:rPr>
                <w:rFonts w:asciiTheme="majorBidi" w:hAnsiTheme="majorBidi" w:cstheme="majorBidi"/>
                <w:color w:val="0070C0"/>
              </w:rPr>
              <w:t>(Q3, I.F= 2.6)</w:t>
            </w:r>
          </w:p>
          <w:p w14:paraId="34B21340" w14:textId="4EDED2F5"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Durur, H., Yokuş, A., Kaya, D., Ahmad, H. (2021). Modeling of Dark Solitons for Nonlinear Longitudinal Wave Equation in a Magneto-Electro-Elastic Circular Rod. Sound &amp; Vibration, 55(3), 241–251.</w:t>
            </w:r>
            <w:r w:rsidR="008C6984" w:rsidRPr="00EE38E5">
              <w:rPr>
                <w:rFonts w:asciiTheme="majorBidi" w:hAnsiTheme="majorBidi" w:cstheme="majorBidi"/>
                <w:color w:val="0070C0"/>
              </w:rPr>
              <w:t xml:space="preserve"> (Q4, C.S= 0.1)</w:t>
            </w:r>
          </w:p>
          <w:p w14:paraId="5B1A7562" w14:textId="3C1F5C15"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Bilal S, Rehman M, Noeiaghdam S, Ahmad H, Akgül A. Numerical Analysis of Natural Convection Driven Flow of a Non-Newtonian Power-Law Fluid in a Trapezoidal Enclosure with a U-Shaped</w:t>
            </w:r>
            <w:r w:rsidR="0008615F" w:rsidRPr="00EE38E5">
              <w:rPr>
                <w:rFonts w:asciiTheme="majorBidi" w:hAnsiTheme="majorBidi" w:cstheme="majorBidi"/>
              </w:rPr>
              <w:t xml:space="preserve"> Constructal. Energies. 2021</w:t>
            </w:r>
            <w:r w:rsidRPr="00EE38E5">
              <w:rPr>
                <w:rFonts w:asciiTheme="majorBidi" w:hAnsiTheme="majorBidi" w:cstheme="majorBidi"/>
              </w:rPr>
              <w:t xml:space="preserve">;14(17):5355. </w:t>
            </w:r>
            <w:r w:rsidR="00A6620C">
              <w:rPr>
                <w:rFonts w:asciiTheme="majorBidi" w:hAnsiTheme="majorBidi" w:cstheme="majorBidi"/>
                <w:color w:val="0070C0"/>
              </w:rPr>
              <w:t>(Q1, I.F= 3.2)</w:t>
            </w:r>
          </w:p>
          <w:p w14:paraId="18D1DA0C" w14:textId="3AB6CD35"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Abouelregal AE, Ahmad H, Badr SK, Almutairi B, Almohsen B. Viscoelastic stressed microbeam analysis based on Moore–Gibson–Thompson heat equation and laser excitation resting on Winkler foundation. Journal of Low Frequency Noise, Vibration</w:t>
            </w:r>
            <w:r w:rsidR="0008615F" w:rsidRPr="00EE38E5">
              <w:rPr>
                <w:rFonts w:asciiTheme="majorBidi" w:hAnsiTheme="majorBidi" w:cstheme="majorBidi"/>
              </w:rPr>
              <w:t xml:space="preserve"> and Active Control. 2021;41(1):118-139</w:t>
            </w:r>
            <w:r w:rsidRPr="00EE38E5">
              <w:rPr>
                <w:rFonts w:asciiTheme="majorBidi" w:hAnsiTheme="majorBidi" w:cstheme="majorBidi"/>
              </w:rPr>
              <w:t>.</w:t>
            </w:r>
            <w:r w:rsidRPr="00EE38E5">
              <w:rPr>
                <w:rStyle w:val="Hyperlink"/>
                <w:rFonts w:asciiTheme="majorBidi" w:hAnsiTheme="majorBidi" w:cstheme="majorBidi"/>
              </w:rPr>
              <w:t xml:space="preserve"> </w:t>
            </w:r>
            <w:r w:rsidR="000464D3">
              <w:rPr>
                <w:rFonts w:asciiTheme="majorBidi" w:hAnsiTheme="majorBidi" w:cstheme="majorBidi"/>
                <w:color w:val="0070C0"/>
              </w:rPr>
              <w:t>(Q2, I.F= 2.3)</w:t>
            </w:r>
          </w:p>
          <w:p w14:paraId="75760798" w14:textId="07F0F1CB"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Sayad B, Alkama D, Ahmad H, Baili J, Aljahdaly NH, Menni Y. Nature-based solutions to improve the summer thermal comfort outdoors. Case Studies in Thermal Engineering. 2021</w:t>
            </w:r>
            <w:r w:rsidR="0008615F" w:rsidRPr="00EE38E5">
              <w:rPr>
                <w:rFonts w:asciiTheme="majorBidi" w:hAnsiTheme="majorBidi" w:cstheme="majorBidi"/>
              </w:rPr>
              <w:t>;28</w:t>
            </w:r>
            <w:r w:rsidRPr="00EE38E5">
              <w:rPr>
                <w:rFonts w:asciiTheme="majorBidi" w:hAnsiTheme="majorBidi" w:cstheme="majorBidi"/>
              </w:rPr>
              <w:t>:101399.</w:t>
            </w:r>
            <w:r w:rsidR="00F724EA" w:rsidRPr="00EE38E5">
              <w:rPr>
                <w:rFonts w:asciiTheme="majorBidi" w:hAnsiTheme="majorBidi" w:cstheme="majorBidi"/>
              </w:rPr>
              <w:t xml:space="preserve"> </w:t>
            </w:r>
            <w:r w:rsidR="001A77ED">
              <w:rPr>
                <w:rFonts w:asciiTheme="majorBidi" w:hAnsiTheme="majorBidi" w:cstheme="majorBidi"/>
                <w:color w:val="0070C0"/>
              </w:rPr>
              <w:t>(Q1, I.F=6.8)</w:t>
            </w:r>
          </w:p>
          <w:p w14:paraId="4E2372C7" w14:textId="3A358314"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color w:val="0000FF" w:themeColor="hyperlink"/>
                <w:u w:val="single"/>
              </w:rPr>
            </w:pPr>
            <w:r w:rsidRPr="00EE38E5">
              <w:rPr>
                <w:rFonts w:asciiTheme="majorBidi" w:hAnsiTheme="majorBidi" w:cstheme="majorBidi"/>
              </w:rPr>
              <w:t xml:space="preserve">Ahmad I, Ahmad H, Inc M, Rezazadeh H, Akbar MA, Khater MM, Akinyemi L, Jhangeer A. Solution of fractional-order Korteweg-de Vries and Burgers’ equations utilizing local meshless method. Journal of Ocean Engineering and Science. 2021. </w:t>
            </w:r>
            <w:hyperlink r:id="rId113" w:tgtFrame="_blank" w:tooltip="Persistent link using digital object identifier" w:history="1">
              <w:r w:rsidRPr="00EE38E5">
                <w:rPr>
                  <w:rStyle w:val="Hyperlink"/>
                  <w:rFonts w:asciiTheme="majorBidi" w:hAnsiTheme="majorBidi" w:cstheme="majorBidi"/>
                </w:rPr>
                <w:t>https://doi.org/10.1016/j.joes.2021.08.014</w:t>
              </w:r>
            </w:hyperlink>
            <w:r w:rsidR="00CF4DCF" w:rsidRPr="00EE38E5">
              <w:rPr>
                <w:rStyle w:val="Hyperlink"/>
                <w:rFonts w:asciiTheme="majorBidi" w:hAnsiTheme="majorBidi" w:cstheme="majorBidi"/>
              </w:rPr>
              <w:t xml:space="preserve"> </w:t>
            </w:r>
            <w:r w:rsidR="001A77ED">
              <w:rPr>
                <w:rFonts w:asciiTheme="majorBidi" w:hAnsiTheme="majorBidi" w:cstheme="majorBidi"/>
                <w:color w:val="0070C0"/>
              </w:rPr>
              <w:t>(Q1, I.F=7.1)</w:t>
            </w:r>
          </w:p>
          <w:p w14:paraId="6CB9BBFF" w14:textId="2EC87D1C"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Ahmed, H.E.; Iqbal, Y.; Aziz, M.H.; Atif, M.; Batool, Z.; Hanif, A.; Yaqub, N.; Farooq, W.A.; Ahmad, S.; Fatehmulla, A.; Ahmad, H. Green Synthesis of CeO</w:t>
            </w:r>
            <w:r w:rsidRPr="00EE38E5">
              <w:rPr>
                <w:rFonts w:asciiTheme="majorBidi" w:hAnsiTheme="majorBidi" w:cstheme="majorBidi"/>
                <w:vertAlign w:val="subscript"/>
              </w:rPr>
              <w:t>2</w:t>
            </w:r>
            <w:r w:rsidRPr="00EE38E5">
              <w:rPr>
                <w:rFonts w:asciiTheme="majorBidi" w:hAnsiTheme="majorBidi" w:cstheme="majorBidi"/>
              </w:rPr>
              <w:t xml:space="preserve"> Nanoparticles from the Abelmoschus esculentus Extract: Evaluation of Antioxidant, Anticancer, Antibacterial, and Wound-Healing Activities. Molecules 2021, 26, 4659. </w:t>
            </w:r>
            <w:hyperlink r:id="rId114" w:history="1">
              <w:r w:rsidRPr="00EE38E5">
                <w:rPr>
                  <w:rStyle w:val="Hyperlink"/>
                  <w:rFonts w:asciiTheme="majorBidi" w:hAnsiTheme="majorBidi" w:cstheme="majorBidi"/>
                </w:rPr>
                <w:t>https://doi.org/10.3390/molecules26154659</w:t>
              </w:r>
            </w:hyperlink>
            <w:r w:rsidRPr="00EE38E5">
              <w:rPr>
                <w:rFonts w:asciiTheme="majorBidi" w:hAnsiTheme="majorBidi" w:cstheme="majorBidi"/>
              </w:rPr>
              <w:t xml:space="preserve"> </w:t>
            </w:r>
            <w:r w:rsidRPr="00EE38E5">
              <w:rPr>
                <w:rFonts w:asciiTheme="majorBidi" w:hAnsiTheme="majorBidi" w:cstheme="majorBidi"/>
                <w:color w:val="0070C0"/>
              </w:rPr>
              <w:t>(Q2, I.F= 4.</w:t>
            </w:r>
            <w:r w:rsidR="000464D3">
              <w:rPr>
                <w:rFonts w:asciiTheme="majorBidi" w:hAnsiTheme="majorBidi" w:cstheme="majorBidi"/>
                <w:color w:val="0070C0"/>
              </w:rPr>
              <w:t>6</w:t>
            </w:r>
            <w:r w:rsidRPr="00EE38E5">
              <w:rPr>
                <w:rFonts w:asciiTheme="majorBidi" w:hAnsiTheme="majorBidi" w:cstheme="majorBidi"/>
                <w:color w:val="0070C0"/>
              </w:rPr>
              <w:t>)</w:t>
            </w:r>
          </w:p>
          <w:p w14:paraId="3D5FAC77" w14:textId="4ED811D3"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Hussain A, Arshad M, Rehman A, Hassan A, Elagan SK, Ahmad H, Ishan A. Three-Dimensional Water-Based Magneto-Hydrodynamic Rotating Nanofluid Flow over a Linear Extending Sheet and Heat Transport Analysis: A Numerical Approach. Energ</w:t>
            </w:r>
            <w:r w:rsidR="0008615F" w:rsidRPr="00EE38E5">
              <w:rPr>
                <w:rFonts w:asciiTheme="majorBidi" w:hAnsiTheme="majorBidi" w:cstheme="majorBidi"/>
              </w:rPr>
              <w:t>ies. 2021</w:t>
            </w:r>
            <w:r w:rsidRPr="00EE38E5">
              <w:rPr>
                <w:rFonts w:asciiTheme="majorBidi" w:hAnsiTheme="majorBidi" w:cstheme="majorBidi"/>
              </w:rPr>
              <w:t xml:space="preserve">;14(16):5133. </w:t>
            </w:r>
            <w:r w:rsidR="00A6620C">
              <w:rPr>
                <w:rFonts w:asciiTheme="majorBidi" w:hAnsiTheme="majorBidi" w:cstheme="majorBidi"/>
                <w:color w:val="0070C0"/>
              </w:rPr>
              <w:t>(Q1, I.F= 3.2)</w:t>
            </w:r>
          </w:p>
          <w:p w14:paraId="68CAAC40" w14:textId="42C57D8C" w:rsidR="0087078F" w:rsidRPr="00EE38E5" w:rsidRDefault="0087078F"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Farid G, Yasmeen H, Ahmad H, Jung CY. Riemann-Liouville Fractional integral operators with respect to increasing functions and strongly $(\alpha, m) $-convex functions. AIMS Mathematics. 2021;6(10):11403-24.</w:t>
            </w:r>
            <w:r w:rsidR="00056814" w:rsidRPr="00EE38E5">
              <w:rPr>
                <w:rFonts w:asciiTheme="majorBidi" w:hAnsiTheme="majorBidi" w:cstheme="majorBidi"/>
              </w:rPr>
              <w:t xml:space="preserve"> </w:t>
            </w:r>
            <w:r w:rsidR="0090279B">
              <w:rPr>
                <w:rFonts w:asciiTheme="majorBidi" w:hAnsiTheme="majorBidi" w:cstheme="majorBidi"/>
                <w:color w:val="0070C0"/>
              </w:rPr>
              <w:t>(Q1, I.F=2.2)</w:t>
            </w:r>
          </w:p>
          <w:p w14:paraId="11693F6B" w14:textId="280E70BC" w:rsidR="0087078F" w:rsidRPr="00EE38E5" w:rsidRDefault="00D21BB3"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Cimpoiasu R, Rezazadeh H, Florian DA, Ahmad H, Nonlaopon K, Altanji M. Symmetry reductions and invariant-group solutions for a two-dimensional Kundu-Mukherjee-Naskar model. Results in Physics. </w:t>
            </w:r>
            <w:r w:rsidRPr="00EE38E5">
              <w:rPr>
                <w:rFonts w:asciiTheme="majorBidi" w:hAnsiTheme="majorBidi" w:cstheme="majorBidi"/>
              </w:rPr>
              <w:lastRenderedPageBreak/>
              <w:t>2021</w:t>
            </w:r>
            <w:r w:rsidR="0008615F" w:rsidRPr="00EE38E5">
              <w:rPr>
                <w:rFonts w:asciiTheme="majorBidi" w:hAnsiTheme="majorBidi" w:cstheme="majorBidi"/>
              </w:rPr>
              <w:t>:28:104583</w:t>
            </w:r>
            <w:r w:rsidRPr="00EE38E5">
              <w:rPr>
                <w:rFonts w:asciiTheme="majorBidi" w:hAnsiTheme="majorBidi" w:cstheme="majorBidi"/>
              </w:rPr>
              <w:t xml:space="preserve">. </w:t>
            </w:r>
            <w:hyperlink r:id="rId115" w:tgtFrame="_blank" w:tooltip="Persistent link using digital object identifier" w:history="1">
              <w:r w:rsidRPr="00EE38E5">
                <w:rPr>
                  <w:rStyle w:val="Hyperlink"/>
                  <w:rFonts w:asciiTheme="majorBidi" w:hAnsiTheme="majorBidi" w:cstheme="majorBidi"/>
                </w:rPr>
                <w:t>https://doi.org/10.1016/j.rinp.2021.104583</w:t>
              </w:r>
            </w:hyperlink>
            <w:r w:rsidRPr="00EE38E5">
              <w:rPr>
                <w:rStyle w:val="Hyperlink"/>
                <w:rFonts w:asciiTheme="majorBidi" w:hAnsiTheme="majorBidi" w:cstheme="majorBidi"/>
              </w:rPr>
              <w:t xml:space="preserve"> </w:t>
            </w:r>
            <w:r w:rsidR="002C6310">
              <w:rPr>
                <w:rFonts w:asciiTheme="majorBidi" w:hAnsiTheme="majorBidi" w:cstheme="majorBidi"/>
                <w:color w:val="0070C0"/>
              </w:rPr>
              <w:t>(Q1, I.F=5.3)</w:t>
            </w:r>
          </w:p>
          <w:p w14:paraId="6FAFA0BD" w14:textId="731954DA" w:rsidR="00D21BB3" w:rsidRPr="00EE38E5" w:rsidRDefault="00D21BB3"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Ismail GM, Abul-Ez M, Zayed M, Ahmad H, El-Moshneb M. Highly accurate analytical solution for free vibrations of strongly nonlinear Duffing oscillator. Journal of Low Frequency Noise, Vibration and Active Control. 2021</w:t>
            </w:r>
            <w:r w:rsidR="00F26B13" w:rsidRPr="00EE38E5">
              <w:rPr>
                <w:rFonts w:asciiTheme="majorBidi" w:hAnsiTheme="majorBidi" w:cstheme="majorBidi"/>
              </w:rPr>
              <w:t>;41(1):</w:t>
            </w:r>
            <w:r w:rsidR="00D37E7A" w:rsidRPr="00EE38E5">
              <w:rPr>
                <w:rFonts w:asciiTheme="majorBidi" w:hAnsiTheme="majorBidi" w:cstheme="majorBidi"/>
              </w:rPr>
              <w:t>223-229</w:t>
            </w:r>
            <w:r w:rsidRPr="00EE38E5">
              <w:rPr>
                <w:rFonts w:asciiTheme="majorBidi" w:hAnsiTheme="majorBidi" w:cstheme="majorBidi"/>
              </w:rPr>
              <w:t xml:space="preserve">: </w:t>
            </w:r>
            <w:hyperlink r:id="rId116" w:history="1">
              <w:r w:rsidRPr="00EE38E5">
                <w:rPr>
                  <w:rStyle w:val="Hyperlink"/>
                  <w:rFonts w:asciiTheme="majorBidi" w:hAnsiTheme="majorBidi" w:cstheme="majorBidi"/>
                </w:rPr>
                <w:t>https://doi.org/10.1177/14613484211034009</w:t>
              </w:r>
            </w:hyperlink>
            <w:r w:rsidR="000464D3">
              <w:rPr>
                <w:rFonts w:asciiTheme="majorBidi" w:hAnsiTheme="majorBidi" w:cstheme="majorBidi"/>
                <w:color w:val="0070C0"/>
              </w:rPr>
              <w:t>(Q2, I.F= 2.3)</w:t>
            </w:r>
          </w:p>
          <w:p w14:paraId="6FC620B3" w14:textId="370F25FF" w:rsidR="00D21BB3" w:rsidRPr="00EE38E5" w:rsidRDefault="00D21BB3"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Khan A, Shah RA, Alam MK, Ahmed H, Shahzad M, Rehman S, Ahmed S, Khan MS, Abdel-Aty AH, Zakarya M. Computational investigation of an unsteady non-Newtonian and non-isothermal fluid between coaxial contracting channels: A PCM approach. Results in Physics. 2021</w:t>
            </w:r>
            <w:r w:rsidR="00D37E7A" w:rsidRPr="00EE38E5">
              <w:rPr>
                <w:rFonts w:asciiTheme="majorBidi" w:hAnsiTheme="majorBidi" w:cstheme="majorBidi"/>
              </w:rPr>
              <w:t>;28</w:t>
            </w:r>
            <w:r w:rsidRPr="00EE38E5">
              <w:rPr>
                <w:rFonts w:asciiTheme="majorBidi" w:hAnsiTheme="majorBidi" w:cstheme="majorBidi"/>
              </w:rPr>
              <w:t xml:space="preserve">:104570. </w:t>
            </w:r>
            <w:hyperlink r:id="rId117" w:tgtFrame="_blank" w:tooltip="Persistent link using digital object identifier" w:history="1">
              <w:r w:rsidRPr="00EE38E5">
                <w:rPr>
                  <w:rStyle w:val="Hyperlink"/>
                  <w:rFonts w:asciiTheme="majorBidi" w:hAnsiTheme="majorBidi" w:cstheme="majorBidi"/>
                </w:rPr>
                <w:t>https://doi.org/10.1016/j.rinp.2021.104570</w:t>
              </w:r>
            </w:hyperlink>
            <w:r w:rsidRPr="00EE38E5">
              <w:rPr>
                <w:rStyle w:val="Hyperlink"/>
                <w:rFonts w:asciiTheme="majorBidi" w:hAnsiTheme="majorBidi" w:cstheme="majorBidi"/>
              </w:rPr>
              <w:t xml:space="preserve"> </w:t>
            </w:r>
            <w:r w:rsidR="002C6310">
              <w:rPr>
                <w:rFonts w:asciiTheme="majorBidi" w:hAnsiTheme="majorBidi" w:cstheme="majorBidi"/>
                <w:color w:val="0070C0"/>
              </w:rPr>
              <w:t>(Q1, I.F=5.3)</w:t>
            </w:r>
          </w:p>
          <w:p w14:paraId="555C9F25" w14:textId="6F708D34"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Hussain A, Hassan A, Al Mdallal Q, Ahmad H, Rehman A, Altanji M, Arshad M. Heat transport investigation of magneto-hydrodynamics (SWCNT-MWCNT) hybrid nanofluid under the thermal radiation regime. Case Studies in Thermal Engineering. 2021</w:t>
            </w:r>
            <w:r w:rsidR="00D37E7A" w:rsidRPr="00EE38E5">
              <w:rPr>
                <w:rFonts w:asciiTheme="majorBidi" w:hAnsiTheme="majorBidi" w:cstheme="majorBidi"/>
              </w:rPr>
              <w:t>;27</w:t>
            </w:r>
            <w:r w:rsidRPr="00EE38E5">
              <w:rPr>
                <w:rFonts w:asciiTheme="majorBidi" w:hAnsiTheme="majorBidi" w:cstheme="majorBidi"/>
              </w:rPr>
              <w:t xml:space="preserve">:101244. </w:t>
            </w:r>
            <w:r w:rsidR="001A77ED">
              <w:rPr>
                <w:rFonts w:asciiTheme="majorBidi" w:hAnsiTheme="majorBidi" w:cstheme="majorBidi"/>
                <w:color w:val="0070C0"/>
              </w:rPr>
              <w:t>(Q1, I.F=6.8)</w:t>
            </w:r>
          </w:p>
          <w:p w14:paraId="343FAEAA" w14:textId="6039969F" w:rsidR="00D21BB3"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Rafiq M, Noor MA, Farwa S, Kamran M, Saeed F, Gepreel KA, Yao SW, Ahmad H. Series solution to fractional contact problem using Caputo’s derivative. Open Physics. 2021;19(1):402-12. </w:t>
            </w:r>
            <w:r w:rsidR="00331E63">
              <w:rPr>
                <w:rFonts w:asciiTheme="majorBidi" w:hAnsiTheme="majorBidi" w:cstheme="majorBidi"/>
                <w:color w:val="0070C0"/>
              </w:rPr>
              <w:t>(Q2, I.F=1.8)</w:t>
            </w:r>
          </w:p>
          <w:p w14:paraId="0D08FD35" w14:textId="0E56E313"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Amin R, Ahmad H, Shah K, Hafeez MB, Sumelka W. Theoretical and computational analysis of nonlinear fractional integro-differential equations via collocation method. Chaos, Solitons &amp; Fractals. 2021;151:111252. </w:t>
            </w:r>
            <w:hyperlink r:id="rId118" w:tgtFrame="_blank" w:tooltip="Persistent link using digital object identifier" w:history="1">
              <w:r w:rsidRPr="00EE38E5">
                <w:rPr>
                  <w:rStyle w:val="Hyperlink"/>
                  <w:rFonts w:asciiTheme="majorBidi" w:hAnsiTheme="majorBidi" w:cstheme="majorBidi"/>
                </w:rPr>
                <w:t>https://doi.org/10.1016/j.chaos.2021.111252</w:t>
              </w:r>
            </w:hyperlink>
            <w:r w:rsidRPr="00EE38E5">
              <w:rPr>
                <w:rFonts w:asciiTheme="majorBidi" w:hAnsiTheme="majorBidi" w:cstheme="majorBidi"/>
              </w:rPr>
              <w:t xml:space="preserve"> </w:t>
            </w:r>
            <w:r w:rsidR="000464D3">
              <w:rPr>
                <w:rFonts w:asciiTheme="majorBidi" w:hAnsiTheme="majorBidi" w:cstheme="majorBidi"/>
                <w:color w:val="0070C0"/>
              </w:rPr>
              <w:t>(Q1, I.F= 7.8)</w:t>
            </w:r>
          </w:p>
          <w:p w14:paraId="60F1589F" w14:textId="3E361A48"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Farwa S, Kamran M, Sarwar S, Kazmi M, Ahmad H, Gepreel KA. A study of bipolar fuzzy parameterized soft sets and their application in decision making. Journal of Intelligent &amp; Fuzzy Systems.2021:1-9.</w:t>
            </w:r>
            <w:r w:rsidRPr="00EE38E5">
              <w:rPr>
                <w:rFonts w:asciiTheme="majorBidi" w:hAnsiTheme="majorBidi" w:cstheme="majorBidi"/>
                <w:color w:val="414141"/>
                <w:shd w:val="clear" w:color="auto" w:fill="F0F7FB"/>
              </w:rPr>
              <w:t xml:space="preserve"> </w:t>
            </w:r>
            <w:hyperlink r:id="rId119" w:history="1">
              <w:r w:rsidR="00D37E7A" w:rsidRPr="00EE38E5">
                <w:rPr>
                  <w:rStyle w:val="Hyperlink"/>
                  <w:rFonts w:asciiTheme="majorBidi" w:hAnsiTheme="majorBidi" w:cstheme="majorBidi"/>
                  <w:shd w:val="clear" w:color="auto" w:fill="FFFFFF"/>
                </w:rPr>
                <w:t>https://doi.org/10.3233/JIFS-202685</w:t>
              </w:r>
            </w:hyperlink>
            <w:r w:rsidR="00D37E7A" w:rsidRPr="00EE38E5">
              <w:rPr>
                <w:rFonts w:asciiTheme="majorBidi" w:hAnsiTheme="majorBidi" w:cstheme="majorBidi"/>
                <w:color w:val="0070C0"/>
              </w:rPr>
              <w:t xml:space="preserve"> </w:t>
            </w:r>
            <w:r w:rsidRPr="00EE38E5">
              <w:rPr>
                <w:rFonts w:asciiTheme="majorBidi" w:hAnsiTheme="majorBidi" w:cstheme="majorBidi"/>
                <w:color w:val="0070C0"/>
              </w:rPr>
              <w:t>(</w:t>
            </w:r>
            <w:r w:rsidR="007A3FA9" w:rsidRPr="00EE38E5">
              <w:rPr>
                <w:rFonts w:asciiTheme="majorBidi" w:hAnsiTheme="majorBidi" w:cstheme="majorBidi"/>
                <w:color w:val="0070C0"/>
              </w:rPr>
              <w:t>Q4</w:t>
            </w:r>
            <w:r w:rsidRPr="00EE38E5">
              <w:rPr>
                <w:rFonts w:asciiTheme="majorBidi" w:hAnsiTheme="majorBidi" w:cstheme="majorBidi"/>
                <w:color w:val="0070C0"/>
              </w:rPr>
              <w:t>, I.F= 1.</w:t>
            </w:r>
            <w:r w:rsidR="007A3FA9" w:rsidRPr="00EE38E5">
              <w:rPr>
                <w:rFonts w:asciiTheme="majorBidi" w:hAnsiTheme="majorBidi" w:cstheme="majorBidi"/>
                <w:color w:val="0070C0"/>
              </w:rPr>
              <w:t>7</w:t>
            </w:r>
            <w:r w:rsidRPr="00EE38E5">
              <w:rPr>
                <w:rFonts w:asciiTheme="majorBidi" w:hAnsiTheme="majorBidi" w:cstheme="majorBidi"/>
                <w:color w:val="0070C0"/>
              </w:rPr>
              <w:t>)</w:t>
            </w:r>
          </w:p>
          <w:p w14:paraId="494C3A8C" w14:textId="7E91FE18"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Ismail GM, Abul-Ez M, Ahmad H, Farea NM. Analytical study of the vibrating double-sided quintic nonlinear nano-torsional actuator using higher-order Hamiltonian approach. Journal of Low Frequency Noise, Vibration and Active Control. 2021</w:t>
            </w:r>
            <w:r w:rsidR="00DA5696" w:rsidRPr="00EE38E5">
              <w:rPr>
                <w:rFonts w:asciiTheme="majorBidi" w:hAnsiTheme="majorBidi" w:cstheme="majorBidi"/>
              </w:rPr>
              <w:t>;41(1):269-277</w:t>
            </w:r>
            <w:r w:rsidRPr="00EE38E5">
              <w:rPr>
                <w:rFonts w:asciiTheme="majorBidi" w:hAnsiTheme="majorBidi" w:cstheme="majorBidi"/>
              </w:rPr>
              <w:t xml:space="preserve">. </w:t>
            </w:r>
            <w:hyperlink r:id="rId120" w:history="1">
              <w:r w:rsidRPr="00EE38E5">
                <w:rPr>
                  <w:rStyle w:val="Hyperlink"/>
                  <w:rFonts w:asciiTheme="majorBidi" w:hAnsiTheme="majorBidi" w:cstheme="majorBidi"/>
                </w:rPr>
                <w:t>https://doi.org/10.1177/14613484211032022</w:t>
              </w:r>
            </w:hyperlink>
            <w:r w:rsidRPr="00EE38E5">
              <w:rPr>
                <w:rFonts w:asciiTheme="majorBidi" w:hAnsiTheme="majorBidi" w:cstheme="majorBidi"/>
              </w:rPr>
              <w:t xml:space="preserve"> </w:t>
            </w:r>
            <w:r w:rsidR="000464D3">
              <w:rPr>
                <w:rFonts w:asciiTheme="majorBidi" w:hAnsiTheme="majorBidi" w:cstheme="majorBidi"/>
                <w:color w:val="0070C0"/>
              </w:rPr>
              <w:t>(Q2, I.F= 2.3)</w:t>
            </w:r>
          </w:p>
          <w:p w14:paraId="4B5757D9" w14:textId="16496B19"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Javeed S, Anjum S, Alimgeer KS, Atif M, Khan MS, Farooq WA, Hanif A, Ahmed H, Yao SW. A Novel Mathematical Model for COVID-19 with Remedial Strategies</w:t>
            </w:r>
            <w:r w:rsidR="00DA5696" w:rsidRPr="00EE38E5">
              <w:rPr>
                <w:rFonts w:asciiTheme="majorBidi" w:hAnsiTheme="majorBidi" w:cstheme="majorBidi"/>
              </w:rPr>
              <w:t>. Results in Physics. 2021;27</w:t>
            </w:r>
            <w:r w:rsidRPr="00EE38E5">
              <w:rPr>
                <w:rFonts w:asciiTheme="majorBidi" w:hAnsiTheme="majorBidi" w:cstheme="majorBidi"/>
              </w:rPr>
              <w:t xml:space="preserve">:104248. </w:t>
            </w:r>
            <w:hyperlink r:id="rId121" w:tgtFrame="_blank" w:tooltip="Persistent link using digital object identifier" w:history="1">
              <w:r w:rsidRPr="00EE38E5">
                <w:rPr>
                  <w:rStyle w:val="Hyperlink"/>
                  <w:rFonts w:asciiTheme="majorBidi" w:hAnsiTheme="majorBidi" w:cstheme="majorBidi"/>
                </w:rPr>
                <w:t>https://doi.org/10.1016/j.rinp.2021.104248</w:t>
              </w:r>
            </w:hyperlink>
            <w:r w:rsidR="009E64F3" w:rsidRPr="00EE38E5">
              <w:rPr>
                <w:rFonts w:asciiTheme="majorBidi" w:hAnsiTheme="majorBidi" w:cstheme="majorBidi"/>
              </w:rPr>
              <w:t xml:space="preserve"> </w:t>
            </w:r>
            <w:r w:rsidR="002C6310">
              <w:rPr>
                <w:rFonts w:asciiTheme="majorBidi" w:hAnsiTheme="majorBidi" w:cstheme="majorBidi"/>
                <w:color w:val="0070C0"/>
              </w:rPr>
              <w:t>(Q1, I.F=5.3)</w:t>
            </w:r>
          </w:p>
          <w:p w14:paraId="3052058D" w14:textId="0630419F"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Wang F, Asjad MI, Zahid M, Iqbal A, Ahmad H, Alsulami MD. Unsteady thermal transport flow of Casson nanofluids with generalized Mittag-Leffler kernel of Prabhakar's type. Journal of Materials Re</w:t>
            </w:r>
            <w:r w:rsidR="00DA5696" w:rsidRPr="00EE38E5">
              <w:rPr>
                <w:rFonts w:asciiTheme="majorBidi" w:hAnsiTheme="majorBidi" w:cstheme="majorBidi"/>
              </w:rPr>
              <w:t>search and Technology. 2021;</w:t>
            </w:r>
            <w:r w:rsidRPr="00EE38E5">
              <w:rPr>
                <w:rFonts w:asciiTheme="majorBidi" w:hAnsiTheme="majorBidi" w:cstheme="majorBidi"/>
              </w:rPr>
              <w:t>14</w:t>
            </w:r>
            <w:r w:rsidR="00DA5696" w:rsidRPr="00EE38E5">
              <w:rPr>
                <w:rFonts w:asciiTheme="majorBidi" w:hAnsiTheme="majorBidi" w:cstheme="majorBidi"/>
              </w:rPr>
              <w:t>:1292-1300</w:t>
            </w:r>
            <w:r w:rsidRPr="00EE38E5">
              <w:rPr>
                <w:rFonts w:asciiTheme="majorBidi" w:hAnsiTheme="majorBidi" w:cstheme="majorBidi"/>
              </w:rPr>
              <w:t xml:space="preserve">. </w:t>
            </w:r>
            <w:hyperlink r:id="rId122" w:tgtFrame="_blank" w:tooltip="Persistent link using digital object identifier" w:history="1">
              <w:r w:rsidRPr="00EE38E5">
                <w:rPr>
                  <w:rStyle w:val="Hyperlink"/>
                  <w:rFonts w:asciiTheme="majorBidi" w:hAnsiTheme="majorBidi" w:cstheme="majorBidi"/>
                </w:rPr>
                <w:t>https://doi.org/10.1016/j.jmrt.2021.07.029</w:t>
              </w:r>
            </w:hyperlink>
            <w:r w:rsidRPr="00EE38E5">
              <w:rPr>
                <w:rFonts w:asciiTheme="majorBidi" w:hAnsiTheme="majorBidi" w:cstheme="majorBidi"/>
              </w:rPr>
              <w:t xml:space="preserve"> </w:t>
            </w:r>
            <w:r w:rsidRPr="00EE38E5">
              <w:rPr>
                <w:rFonts w:asciiTheme="majorBidi" w:hAnsiTheme="majorBidi" w:cstheme="majorBidi"/>
                <w:color w:val="0070C0"/>
              </w:rPr>
              <w:t xml:space="preserve">(Q1, I.F= </w:t>
            </w:r>
            <w:r w:rsidR="00533D8F" w:rsidRPr="00EE38E5">
              <w:rPr>
                <w:rFonts w:asciiTheme="majorBidi" w:hAnsiTheme="majorBidi" w:cstheme="majorBidi"/>
                <w:color w:val="0070C0"/>
              </w:rPr>
              <w:t>6</w:t>
            </w:r>
            <w:r w:rsidRPr="00EE38E5">
              <w:rPr>
                <w:rFonts w:asciiTheme="majorBidi" w:hAnsiTheme="majorBidi" w:cstheme="majorBidi"/>
                <w:color w:val="0070C0"/>
              </w:rPr>
              <w:t>.</w:t>
            </w:r>
            <w:r w:rsidR="000464D3">
              <w:rPr>
                <w:rFonts w:asciiTheme="majorBidi" w:hAnsiTheme="majorBidi" w:cstheme="majorBidi"/>
                <w:color w:val="0070C0"/>
              </w:rPr>
              <w:t>4</w:t>
            </w:r>
            <w:r w:rsidRPr="00EE38E5">
              <w:rPr>
                <w:rFonts w:asciiTheme="majorBidi" w:hAnsiTheme="majorBidi" w:cstheme="majorBidi"/>
                <w:color w:val="0070C0"/>
              </w:rPr>
              <w:t>)</w:t>
            </w:r>
          </w:p>
          <w:p w14:paraId="4054004B" w14:textId="503DF53A"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color w:val="222222"/>
                <w:shd w:val="clear" w:color="auto" w:fill="FFFFFF"/>
              </w:rPr>
              <w:t>Hussain A, Hassan A, Al Mdallal Q, Ahmad H, Rehman A, Altanji M, Arshad M. Heat transportation enrichment and elliptic cylindrical solution of time-dependent flow. Case Studies in Thermal Engineering. 2021</w:t>
            </w:r>
            <w:r w:rsidR="00DA5696" w:rsidRPr="00EE38E5">
              <w:rPr>
                <w:rFonts w:asciiTheme="majorBidi" w:hAnsiTheme="majorBidi" w:cstheme="majorBidi"/>
                <w:color w:val="222222"/>
                <w:shd w:val="clear" w:color="auto" w:fill="FFFFFF"/>
              </w:rPr>
              <w:t>;2</w:t>
            </w:r>
            <w:r w:rsidRPr="00EE38E5">
              <w:rPr>
                <w:rFonts w:asciiTheme="majorBidi" w:hAnsiTheme="majorBidi" w:cstheme="majorBidi"/>
                <w:color w:val="222222"/>
                <w:shd w:val="clear" w:color="auto" w:fill="FFFFFF"/>
              </w:rPr>
              <w:t>7:101248.</w:t>
            </w:r>
            <w:r w:rsidRPr="00EE38E5">
              <w:rPr>
                <w:rFonts w:asciiTheme="majorBidi" w:hAnsiTheme="majorBidi" w:cstheme="majorBidi"/>
              </w:rPr>
              <w:t xml:space="preserve"> </w:t>
            </w:r>
            <w:hyperlink r:id="rId123" w:tgtFrame="_blank" w:tooltip="Persistent link using digital object identifier" w:history="1">
              <w:r w:rsidRPr="00EE38E5">
                <w:rPr>
                  <w:rStyle w:val="Hyperlink"/>
                  <w:rFonts w:asciiTheme="majorBidi" w:hAnsiTheme="majorBidi" w:cstheme="majorBidi"/>
                  <w:shd w:val="clear" w:color="auto" w:fill="FFFFFF"/>
                </w:rPr>
                <w:t>https://doi.org/10.1016/j.csite.2021.101248</w:t>
              </w:r>
            </w:hyperlink>
            <w:r w:rsidRPr="00EE38E5">
              <w:rPr>
                <w:rFonts w:asciiTheme="majorBidi" w:hAnsiTheme="majorBidi" w:cstheme="majorBidi"/>
                <w:color w:val="222222"/>
                <w:shd w:val="clear" w:color="auto" w:fill="FFFFFF"/>
              </w:rPr>
              <w:t xml:space="preserve"> </w:t>
            </w:r>
            <w:r w:rsidR="001A77ED">
              <w:rPr>
                <w:rFonts w:asciiTheme="majorBidi" w:hAnsiTheme="majorBidi" w:cstheme="majorBidi"/>
                <w:color w:val="0070C0"/>
              </w:rPr>
              <w:t>(Q1, I.F=6.8)</w:t>
            </w:r>
          </w:p>
          <w:p w14:paraId="47909428" w14:textId="024A3E12"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El-Hadj A, Kezrane M, Ahmad H, Ameur H, Abd Rahim SZ, Younsi A, Abu-Zinadah H. Design and simulation of mechanical ventilators. Chaos, Solitons &amp; Fractals. 2021</w:t>
            </w:r>
            <w:r w:rsidR="00DA5696" w:rsidRPr="00EE38E5">
              <w:rPr>
                <w:rFonts w:asciiTheme="majorBidi" w:hAnsiTheme="majorBidi" w:cstheme="majorBidi"/>
              </w:rPr>
              <w:t>;150:11169</w:t>
            </w:r>
            <w:r w:rsidRPr="00EE38E5">
              <w:rPr>
                <w:rFonts w:asciiTheme="majorBidi" w:hAnsiTheme="majorBidi" w:cstheme="majorBidi"/>
              </w:rPr>
              <w:t xml:space="preserve">. </w:t>
            </w:r>
            <w:hyperlink r:id="rId124" w:tgtFrame="_blank" w:tooltip="Persistent link using digital object identifier" w:history="1">
              <w:r w:rsidRPr="00EE38E5">
                <w:rPr>
                  <w:rStyle w:val="Hyperlink"/>
                  <w:rFonts w:asciiTheme="majorBidi" w:hAnsiTheme="majorBidi" w:cstheme="majorBidi"/>
                </w:rPr>
                <w:t>https://doi.org/10.1016/j.chaos.2021.111169</w:t>
              </w:r>
            </w:hyperlink>
            <w:r w:rsidRPr="00EE38E5">
              <w:rPr>
                <w:rFonts w:asciiTheme="majorBidi" w:hAnsiTheme="majorBidi" w:cstheme="majorBidi"/>
              </w:rPr>
              <w:t xml:space="preserve"> </w:t>
            </w:r>
            <w:r w:rsidR="000464D3">
              <w:rPr>
                <w:rFonts w:asciiTheme="majorBidi" w:hAnsiTheme="majorBidi" w:cstheme="majorBidi"/>
                <w:color w:val="0070C0"/>
              </w:rPr>
              <w:t>(Q1, I.F= 7.8)</w:t>
            </w:r>
          </w:p>
          <w:p w14:paraId="24658707" w14:textId="0337E852"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Abdel-Salam EA, Jazmati MS, Ahmad H. Geometrical study and solutions for family of burgers-like equation with fractional order space time. Alexandria Engineering Journal. 2021</w:t>
            </w:r>
            <w:r w:rsidR="00DA5696" w:rsidRPr="00EE38E5">
              <w:rPr>
                <w:rFonts w:asciiTheme="majorBidi" w:hAnsiTheme="majorBidi" w:cstheme="majorBidi"/>
              </w:rPr>
              <w:t>;61(1):511-521</w:t>
            </w:r>
            <w:r w:rsidRPr="00EE38E5">
              <w:rPr>
                <w:rFonts w:asciiTheme="majorBidi" w:hAnsiTheme="majorBidi" w:cstheme="majorBidi"/>
              </w:rPr>
              <w:t xml:space="preserve">. </w:t>
            </w:r>
            <w:hyperlink r:id="rId125" w:tgtFrame="_blank" w:tooltip="Persistent link using digital object identifier" w:history="1">
              <w:r w:rsidRPr="00EE38E5">
                <w:rPr>
                  <w:rStyle w:val="Hyperlink"/>
                  <w:rFonts w:asciiTheme="majorBidi" w:hAnsiTheme="majorBidi" w:cstheme="majorBidi"/>
                </w:rPr>
                <w:t>https://doi.org/10.1016/j.aej.2021.06.032</w:t>
              </w:r>
            </w:hyperlink>
            <w:r w:rsidRPr="00EE38E5">
              <w:rPr>
                <w:rStyle w:val="Hyperlink"/>
                <w:rFonts w:asciiTheme="majorBidi" w:hAnsiTheme="majorBidi" w:cstheme="majorBidi"/>
              </w:rPr>
              <w:t xml:space="preserve"> </w:t>
            </w:r>
            <w:r w:rsidRPr="00EE38E5">
              <w:rPr>
                <w:rFonts w:asciiTheme="majorBidi" w:hAnsiTheme="majorBidi" w:cstheme="majorBidi"/>
              </w:rPr>
              <w:t xml:space="preserve"> </w:t>
            </w:r>
            <w:r w:rsidR="00A6620C">
              <w:rPr>
                <w:rFonts w:asciiTheme="majorBidi" w:hAnsiTheme="majorBidi" w:cstheme="majorBidi"/>
                <w:color w:val="0070C0"/>
              </w:rPr>
              <w:t>(Q1, I.F= 6.8)</w:t>
            </w:r>
          </w:p>
          <w:p w14:paraId="5280D2C4" w14:textId="103BC8F0"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Mohammed WW, Ahmad H, Boulares H, Khelifi F, El-Morshedy M. Exact solutions of Hirota–Maccari system forced by multiplicative noise in the Itô sense. Journal of Low Frequency Noise, Vibration and Active Control. 2021</w:t>
            </w:r>
            <w:r w:rsidR="00DA5696" w:rsidRPr="00EE38E5">
              <w:rPr>
                <w:rFonts w:asciiTheme="majorBidi" w:hAnsiTheme="majorBidi" w:cstheme="majorBidi"/>
              </w:rPr>
              <w:t>;41(1):</w:t>
            </w:r>
            <w:r w:rsidR="00A64288" w:rsidRPr="00EE38E5">
              <w:rPr>
                <w:rFonts w:asciiTheme="majorBidi" w:hAnsiTheme="majorBidi" w:cstheme="majorBidi"/>
              </w:rPr>
              <w:t>74-84</w:t>
            </w:r>
            <w:r w:rsidRPr="00EE38E5">
              <w:rPr>
                <w:rFonts w:asciiTheme="majorBidi" w:hAnsiTheme="majorBidi" w:cstheme="majorBidi"/>
              </w:rPr>
              <w:t xml:space="preserve">. </w:t>
            </w:r>
            <w:hyperlink r:id="rId126" w:history="1">
              <w:r w:rsidRPr="00EE38E5">
                <w:rPr>
                  <w:rStyle w:val="Hyperlink"/>
                  <w:rFonts w:asciiTheme="majorBidi" w:hAnsiTheme="majorBidi" w:cstheme="majorBidi"/>
                </w:rPr>
                <w:t>https://doi.org/10.1177/14613484211028100</w:t>
              </w:r>
            </w:hyperlink>
            <w:r w:rsidRPr="00EE38E5">
              <w:rPr>
                <w:rStyle w:val="Hyperlink"/>
                <w:rFonts w:asciiTheme="majorBidi" w:hAnsiTheme="majorBidi" w:cstheme="majorBidi"/>
              </w:rPr>
              <w:t xml:space="preserve"> </w:t>
            </w:r>
            <w:r w:rsidR="000464D3">
              <w:rPr>
                <w:rFonts w:asciiTheme="majorBidi" w:hAnsiTheme="majorBidi" w:cstheme="majorBidi"/>
                <w:color w:val="0070C0"/>
              </w:rPr>
              <w:t>(Q2, I.F= 2.3)</w:t>
            </w:r>
          </w:p>
          <w:p w14:paraId="649D1A60" w14:textId="6B44800C"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Wang F, Zhang J, Ahmad I, Farooq A, Ahmad H. A Novel Meshfree Strategy for a Viscous Wave Equation With Variable Coefficients. </w:t>
            </w:r>
            <w:r w:rsidR="00A64288" w:rsidRPr="00EE38E5">
              <w:rPr>
                <w:rFonts w:asciiTheme="majorBidi" w:hAnsiTheme="majorBidi" w:cstheme="majorBidi"/>
              </w:rPr>
              <w:t>Frontiers in Physics. 2021</w:t>
            </w:r>
            <w:r w:rsidRPr="00EE38E5">
              <w:rPr>
                <w:rFonts w:asciiTheme="majorBidi" w:hAnsiTheme="majorBidi" w:cstheme="majorBidi"/>
              </w:rPr>
              <w:t xml:space="preserve">;9:359. </w:t>
            </w:r>
            <w:r w:rsidR="002F498C" w:rsidRPr="00EE38E5">
              <w:rPr>
                <w:rFonts w:asciiTheme="majorBidi" w:hAnsiTheme="majorBidi" w:cstheme="majorBidi"/>
                <w:color w:val="0070C0"/>
              </w:rPr>
              <w:t>(Q2, I.F=3.</w:t>
            </w:r>
            <w:r w:rsidR="002F498C">
              <w:rPr>
                <w:rFonts w:asciiTheme="majorBidi" w:hAnsiTheme="majorBidi" w:cstheme="majorBidi"/>
                <w:color w:val="0070C0"/>
              </w:rPr>
              <w:t>1</w:t>
            </w:r>
            <w:r w:rsidR="002F498C" w:rsidRPr="00EE38E5">
              <w:rPr>
                <w:rFonts w:asciiTheme="majorBidi" w:hAnsiTheme="majorBidi" w:cstheme="majorBidi"/>
                <w:color w:val="0070C0"/>
              </w:rPr>
              <w:t>)</w:t>
            </w:r>
          </w:p>
          <w:p w14:paraId="2474C8B8" w14:textId="6A46E5A3"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Asjad MI, Faridi WA, Jhangeer A, Abu-Zinadah H, Ahmad H. The fractional comparative study of the non-linear directional couplers in non-linear optics</w:t>
            </w:r>
            <w:r w:rsidR="00A64288" w:rsidRPr="00EE38E5">
              <w:rPr>
                <w:rFonts w:asciiTheme="majorBidi" w:hAnsiTheme="majorBidi" w:cstheme="majorBidi"/>
              </w:rPr>
              <w:t>. Results in Physics. 2021;27</w:t>
            </w:r>
            <w:r w:rsidRPr="00EE38E5">
              <w:rPr>
                <w:rFonts w:asciiTheme="majorBidi" w:hAnsiTheme="majorBidi" w:cstheme="majorBidi"/>
              </w:rPr>
              <w:t xml:space="preserve">:104459. </w:t>
            </w:r>
            <w:hyperlink r:id="rId127" w:tgtFrame="_blank" w:tooltip="Persistent link using digital object identifier" w:history="1">
              <w:r w:rsidRPr="00EE38E5">
                <w:rPr>
                  <w:rStyle w:val="Hyperlink"/>
                  <w:rFonts w:asciiTheme="majorBidi" w:hAnsiTheme="majorBidi" w:cstheme="majorBidi"/>
                </w:rPr>
                <w:t>https://doi.org/10.1016/j.rinp.2021.104459</w:t>
              </w:r>
            </w:hyperlink>
            <w:r w:rsidRPr="00EE38E5">
              <w:rPr>
                <w:rStyle w:val="Hyperlink"/>
                <w:rFonts w:asciiTheme="majorBidi" w:hAnsiTheme="majorBidi" w:cstheme="majorBidi"/>
              </w:rPr>
              <w:t xml:space="preserve"> </w:t>
            </w:r>
            <w:r w:rsidR="002C6310">
              <w:rPr>
                <w:rFonts w:asciiTheme="majorBidi" w:hAnsiTheme="majorBidi" w:cstheme="majorBidi"/>
                <w:color w:val="0070C0"/>
              </w:rPr>
              <w:t>(Q1, I.F=5.3)</w:t>
            </w:r>
          </w:p>
          <w:p w14:paraId="7FD74C1B" w14:textId="24F27658"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Yokus A, Durur H, Kaya D, Ahmad H, Nofal TA. Numerical Comparison of Caputo and Conformable Derivatives of Time Fractional Burgers-Fisher Equation. Results in Physics. 2021</w:t>
            </w:r>
            <w:r w:rsidR="000010D2" w:rsidRPr="00EE38E5">
              <w:rPr>
                <w:rFonts w:asciiTheme="majorBidi" w:hAnsiTheme="majorBidi" w:cstheme="majorBidi"/>
              </w:rPr>
              <w:t>;25</w:t>
            </w:r>
            <w:r w:rsidRPr="00EE38E5">
              <w:rPr>
                <w:rFonts w:asciiTheme="majorBidi" w:hAnsiTheme="majorBidi" w:cstheme="majorBidi"/>
              </w:rPr>
              <w:t xml:space="preserve">:104247. </w:t>
            </w:r>
            <w:hyperlink r:id="rId128" w:tgtFrame="_blank" w:tooltip="Persistent link using digital object identifier" w:history="1">
              <w:r w:rsidRPr="00EE38E5">
                <w:rPr>
                  <w:rStyle w:val="Hyperlink"/>
                  <w:rFonts w:asciiTheme="majorBidi" w:hAnsiTheme="majorBidi" w:cstheme="majorBidi"/>
                  <w:color w:val="0066FF"/>
                </w:rPr>
                <w:t>https://doi.org/10.1016/j.rinp.2021.104247</w:t>
              </w:r>
            </w:hyperlink>
            <w:r w:rsidRPr="00EE38E5">
              <w:rPr>
                <w:rFonts w:asciiTheme="majorBidi" w:hAnsiTheme="majorBidi" w:cstheme="majorBidi"/>
              </w:rPr>
              <w:t xml:space="preserve">  </w:t>
            </w:r>
            <w:r w:rsidR="002C6310">
              <w:rPr>
                <w:rFonts w:asciiTheme="majorBidi" w:hAnsiTheme="majorBidi" w:cstheme="majorBidi"/>
                <w:color w:val="0070C0"/>
              </w:rPr>
              <w:t>(Q1, I.F=5.3)</w:t>
            </w:r>
          </w:p>
          <w:p w14:paraId="68013BC6" w14:textId="5C969756"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Javeed S, Anjum S, Alimgeer KS, Atif M, Khan MS, Farooq WA, Hanif A, Ahmed H, Yao SW. A Novel Mathematical Model for COVID-19 with Remedial Strategies. Results in Physics. 2021</w:t>
            </w:r>
            <w:r w:rsidR="000010D2" w:rsidRPr="00EE38E5">
              <w:rPr>
                <w:rFonts w:asciiTheme="majorBidi" w:hAnsiTheme="majorBidi" w:cstheme="majorBidi"/>
              </w:rPr>
              <w:t>;25</w:t>
            </w:r>
            <w:r w:rsidRPr="00EE38E5">
              <w:rPr>
                <w:rFonts w:asciiTheme="majorBidi" w:hAnsiTheme="majorBidi" w:cstheme="majorBidi"/>
              </w:rPr>
              <w:t xml:space="preserve">:104248. </w:t>
            </w:r>
            <w:hyperlink r:id="rId129" w:tgtFrame="_blank" w:tooltip="Persistent link using digital object identifier" w:history="1">
              <w:r w:rsidRPr="00EE38E5">
                <w:rPr>
                  <w:rStyle w:val="Hyperlink"/>
                  <w:rFonts w:asciiTheme="majorBidi" w:hAnsiTheme="majorBidi" w:cstheme="majorBidi"/>
                  <w:color w:val="0066FF"/>
                </w:rPr>
                <w:t>https://doi.org/10.1016/j.rinp.2021.104248</w:t>
              </w:r>
            </w:hyperlink>
            <w:r w:rsidRPr="00EE38E5">
              <w:rPr>
                <w:rFonts w:asciiTheme="majorBidi" w:hAnsiTheme="majorBidi" w:cstheme="majorBidi"/>
              </w:rPr>
              <w:t xml:space="preserve"> </w:t>
            </w:r>
            <w:r w:rsidR="002C6310">
              <w:rPr>
                <w:rFonts w:asciiTheme="majorBidi" w:hAnsiTheme="majorBidi" w:cstheme="majorBidi"/>
                <w:color w:val="0070C0"/>
              </w:rPr>
              <w:t>(Q1, I.F=5.3)</w:t>
            </w:r>
          </w:p>
          <w:p w14:paraId="0A666B4A" w14:textId="2E755646"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Hussain A, Alshbool MH, Abdussattar A, Rehman A, Ahmad H, Nofal TA, Khan MR. A computational model for hybrid nanofluid flow on a rotating surface in the existence of convective condition. Case Studies in </w:t>
            </w:r>
            <w:r w:rsidR="000010D2" w:rsidRPr="00EE38E5">
              <w:rPr>
                <w:rFonts w:asciiTheme="majorBidi" w:hAnsiTheme="majorBidi" w:cstheme="majorBidi"/>
              </w:rPr>
              <w:t>Thermal Engineering. 2021;26</w:t>
            </w:r>
            <w:r w:rsidRPr="00EE38E5">
              <w:rPr>
                <w:rFonts w:asciiTheme="majorBidi" w:hAnsiTheme="majorBidi" w:cstheme="majorBidi"/>
              </w:rPr>
              <w:t xml:space="preserve">:101089. </w:t>
            </w:r>
            <w:hyperlink r:id="rId130" w:tgtFrame="_blank" w:tooltip="Persistent link using digital object identifier" w:history="1">
              <w:r w:rsidRPr="00EE38E5">
                <w:rPr>
                  <w:rStyle w:val="Hyperlink"/>
                  <w:rFonts w:asciiTheme="majorBidi" w:hAnsiTheme="majorBidi" w:cstheme="majorBidi"/>
                  <w:color w:val="0066FF"/>
                </w:rPr>
                <w:t>https://doi.org/10.1016/j.csite.2021.101089</w:t>
              </w:r>
            </w:hyperlink>
            <w:r w:rsidRPr="00EE38E5">
              <w:rPr>
                <w:rFonts w:asciiTheme="majorBidi" w:hAnsiTheme="majorBidi" w:cstheme="majorBidi"/>
              </w:rPr>
              <w:t xml:space="preserve"> </w:t>
            </w:r>
            <w:r w:rsidR="001A77ED">
              <w:rPr>
                <w:rFonts w:asciiTheme="majorBidi" w:hAnsiTheme="majorBidi" w:cstheme="majorBidi"/>
                <w:color w:val="0070C0"/>
              </w:rPr>
              <w:t>(Q1, I.F=6.8)</w:t>
            </w:r>
          </w:p>
          <w:p w14:paraId="5658B3CC" w14:textId="6FD42577"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Santra SS, Khedher KM, Nonlaopon K, Ahmad H. New results on qualitative behavior of second order nonlinear neutral impulsive differential systems with canonical and non-canonical conditions. Symmetry. </w:t>
            </w:r>
            <w:r w:rsidRPr="00EE38E5">
              <w:rPr>
                <w:rFonts w:asciiTheme="majorBidi" w:hAnsiTheme="majorBidi" w:cstheme="majorBidi"/>
              </w:rPr>
              <w:lastRenderedPageBreak/>
              <w:t xml:space="preserve">2021 Jun;13(6):934. </w:t>
            </w:r>
            <w:r w:rsidR="001A77ED">
              <w:rPr>
                <w:rFonts w:asciiTheme="majorBidi" w:hAnsiTheme="majorBidi" w:cstheme="majorBidi"/>
                <w:color w:val="0070C0"/>
              </w:rPr>
              <w:t>(Q2, I.F=2.7)</w:t>
            </w:r>
          </w:p>
          <w:p w14:paraId="309B0941" w14:textId="52E678FC"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Baba IA, Ahmad H, Alsulami MD, Altanji M. A Mathematical Model to Study Resistance and Non–Resistance Strains of Influenza.</w:t>
            </w:r>
            <w:r w:rsidR="0024419D" w:rsidRPr="00EE38E5">
              <w:rPr>
                <w:rFonts w:asciiTheme="majorBidi" w:hAnsiTheme="majorBidi" w:cstheme="majorBidi"/>
              </w:rPr>
              <w:t xml:space="preserve"> Results in Physics. 2021;26</w:t>
            </w:r>
            <w:r w:rsidRPr="00EE38E5">
              <w:rPr>
                <w:rFonts w:asciiTheme="majorBidi" w:hAnsiTheme="majorBidi" w:cstheme="majorBidi"/>
              </w:rPr>
              <w:t xml:space="preserve">:104390. </w:t>
            </w:r>
            <w:hyperlink r:id="rId131" w:tgtFrame="_blank" w:tooltip="Persistent link using digital object identifier" w:history="1">
              <w:r w:rsidRPr="00EE38E5">
                <w:rPr>
                  <w:rStyle w:val="Hyperlink"/>
                  <w:rFonts w:asciiTheme="majorBidi" w:hAnsiTheme="majorBidi" w:cstheme="majorBidi"/>
                  <w:color w:val="0066FF"/>
                </w:rPr>
                <w:t>https://doi.org/10.1016/j.rinp.2021.104390</w:t>
              </w:r>
            </w:hyperlink>
            <w:r w:rsidRPr="00EE38E5">
              <w:rPr>
                <w:rFonts w:asciiTheme="majorBidi" w:hAnsiTheme="majorBidi" w:cstheme="majorBidi"/>
              </w:rPr>
              <w:t xml:space="preserve"> </w:t>
            </w:r>
            <w:r w:rsidR="002C6310">
              <w:rPr>
                <w:rFonts w:asciiTheme="majorBidi" w:hAnsiTheme="majorBidi" w:cstheme="majorBidi"/>
                <w:color w:val="0070C0"/>
              </w:rPr>
              <w:t>(Q1, I.F=5.3)</w:t>
            </w:r>
          </w:p>
          <w:p w14:paraId="3A637E3A" w14:textId="449B312C"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Akinyemi L, Rezazadeh H, Yao SW, Akbar MA,  Khater MM, Jhangeer A, Inc M, Ahmad H.</w:t>
            </w:r>
            <w:r w:rsidRPr="00EE38E5">
              <w:rPr>
                <w:rFonts w:asciiTheme="majorBidi" w:eastAsia="Times New Roman" w:hAnsiTheme="majorBidi" w:cstheme="majorBidi"/>
                <w:color w:val="505050"/>
                <w:kern w:val="36"/>
              </w:rPr>
              <w:t xml:space="preserve"> </w:t>
            </w:r>
            <w:r w:rsidRPr="00EE38E5">
              <w:rPr>
                <w:rFonts w:asciiTheme="majorBidi" w:hAnsiTheme="majorBidi" w:cstheme="majorBidi"/>
              </w:rPr>
              <w:t>Nonlinear dispersion in parabolic law medium and its optical solitons. Results in Physics. 2021</w:t>
            </w:r>
            <w:r w:rsidR="0024419D" w:rsidRPr="00EE38E5">
              <w:rPr>
                <w:rFonts w:asciiTheme="majorBidi" w:hAnsiTheme="majorBidi" w:cstheme="majorBidi"/>
              </w:rPr>
              <w:t>;26</w:t>
            </w:r>
            <w:r w:rsidRPr="00EE38E5">
              <w:rPr>
                <w:rFonts w:asciiTheme="majorBidi" w:hAnsiTheme="majorBidi" w:cstheme="majorBidi"/>
              </w:rPr>
              <w:t>:</w:t>
            </w:r>
            <w:r w:rsidRPr="00EE38E5">
              <w:rPr>
                <w:rFonts w:asciiTheme="majorBidi" w:hAnsiTheme="majorBidi" w:cstheme="majorBidi"/>
                <w:color w:val="2E2E2E"/>
              </w:rPr>
              <w:t xml:space="preserve"> </w:t>
            </w:r>
            <w:r w:rsidRPr="00EE38E5">
              <w:rPr>
                <w:rFonts w:asciiTheme="majorBidi" w:hAnsiTheme="majorBidi" w:cstheme="majorBidi"/>
              </w:rPr>
              <w:t xml:space="preserve">104411. </w:t>
            </w:r>
            <w:hyperlink r:id="rId132" w:tgtFrame="_blank" w:tooltip="Persistent link using digital object identifier" w:history="1">
              <w:r w:rsidRPr="00EE38E5">
                <w:rPr>
                  <w:rStyle w:val="Hyperlink"/>
                  <w:rFonts w:asciiTheme="majorBidi" w:hAnsiTheme="majorBidi" w:cstheme="majorBidi"/>
                  <w:color w:val="0066FF"/>
                </w:rPr>
                <w:t>https://doi.org/10.1016/j.rinp.2021.104411</w:t>
              </w:r>
            </w:hyperlink>
            <w:r w:rsidRPr="00EE38E5">
              <w:rPr>
                <w:rFonts w:asciiTheme="majorBidi" w:hAnsiTheme="majorBidi" w:cstheme="majorBidi"/>
              </w:rPr>
              <w:t xml:space="preserve"> </w:t>
            </w:r>
            <w:r w:rsidR="002C6310">
              <w:rPr>
                <w:rFonts w:asciiTheme="majorBidi" w:hAnsiTheme="majorBidi" w:cstheme="majorBidi"/>
                <w:color w:val="0070C0"/>
              </w:rPr>
              <w:t>(Q1, I.F=5.3)</w:t>
            </w:r>
          </w:p>
          <w:p w14:paraId="0DC5BD85" w14:textId="0FFF8D36"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Abouelregal AE, Ahmad H, Nofal TA, Abu-Zinadah H. Moore–Gibson–Thompson thermoelasticity model with temperature-dependent properties for thermo-viscoelastic orthotropic solid cylinder of infinite length under a temperature pulse. Physica Scripta. 2021</w:t>
            </w:r>
            <w:r w:rsidR="0024419D" w:rsidRPr="00EE38E5">
              <w:rPr>
                <w:rFonts w:asciiTheme="majorBidi" w:hAnsiTheme="majorBidi" w:cstheme="majorBidi"/>
              </w:rPr>
              <w:t>;96(10):105201</w:t>
            </w:r>
            <w:r w:rsidRPr="00EE38E5">
              <w:rPr>
                <w:rFonts w:asciiTheme="majorBidi" w:hAnsiTheme="majorBidi" w:cstheme="majorBidi"/>
              </w:rPr>
              <w:t xml:space="preserve">. </w:t>
            </w:r>
            <w:r w:rsidR="00F3647D">
              <w:rPr>
                <w:rFonts w:asciiTheme="majorBidi" w:hAnsiTheme="majorBidi" w:cstheme="majorBidi"/>
                <w:color w:val="0070C0"/>
              </w:rPr>
              <w:t>(Q2, I.F= 2.9)</w:t>
            </w:r>
          </w:p>
          <w:p w14:paraId="7D2848FC" w14:textId="670F9C1F"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Abouelregal AE, Ahmad H, Nofal TA, Abu-Zinadah H. Thermo-viscoelastic fractional model of rotating nanobeams with variable thermal conductivity due to mechanical and thermal loads. Modern Physics Letters B. 2021</w:t>
            </w:r>
            <w:r w:rsidR="006E566B" w:rsidRPr="00EE38E5">
              <w:rPr>
                <w:rFonts w:asciiTheme="majorBidi" w:hAnsiTheme="majorBidi" w:cstheme="majorBidi"/>
              </w:rPr>
              <w:t>;35(18)</w:t>
            </w:r>
            <w:r w:rsidRPr="00EE38E5">
              <w:rPr>
                <w:rFonts w:asciiTheme="majorBidi" w:hAnsiTheme="majorBidi" w:cstheme="majorBidi"/>
              </w:rPr>
              <w:t xml:space="preserve">:2150297. </w:t>
            </w:r>
            <w:r w:rsidR="00891FB1">
              <w:rPr>
                <w:rFonts w:asciiTheme="majorBidi" w:hAnsiTheme="majorBidi" w:cstheme="majorBidi"/>
                <w:color w:val="0070C0"/>
              </w:rPr>
              <w:t>(Q2, I.F=1.9)</w:t>
            </w:r>
          </w:p>
          <w:p w14:paraId="7819A156" w14:textId="0F4A8358"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Nawaz R, Zada L, Ullah F, Ahmad H, Ayaz M, Ahmad I, Nofal TA. An extension of optimal auxiliary function method to fractional order high dimensional equations. Alexa</w:t>
            </w:r>
            <w:r w:rsidR="006E566B" w:rsidRPr="00EE38E5">
              <w:rPr>
                <w:rFonts w:asciiTheme="majorBidi" w:hAnsiTheme="majorBidi" w:cstheme="majorBidi"/>
              </w:rPr>
              <w:t>ndria Engineering Journal. 2021</w:t>
            </w:r>
            <w:r w:rsidRPr="00EE38E5">
              <w:rPr>
                <w:rFonts w:asciiTheme="majorBidi" w:hAnsiTheme="majorBidi" w:cstheme="majorBidi"/>
              </w:rPr>
              <w:t xml:space="preserve">;60(5):4809-18. </w:t>
            </w:r>
            <w:r w:rsidR="00A6620C">
              <w:rPr>
                <w:rFonts w:asciiTheme="majorBidi" w:hAnsiTheme="majorBidi" w:cstheme="majorBidi"/>
                <w:color w:val="0070C0"/>
              </w:rPr>
              <w:t>(Q1, I.F= 6.8)</w:t>
            </w:r>
          </w:p>
          <w:p w14:paraId="40FB3997" w14:textId="547BF126"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Akbar MA, Akinyemi L, Yao SW, Jhangeer A, Rezazadeh H, Khater MM, Ahmad H, Inc M. Soliton solutions to the Boussinesq equation through sine-Gordon method and Kudryashov m</w:t>
            </w:r>
            <w:r w:rsidR="006E566B" w:rsidRPr="00EE38E5">
              <w:rPr>
                <w:rFonts w:asciiTheme="majorBidi" w:hAnsiTheme="majorBidi" w:cstheme="majorBidi"/>
              </w:rPr>
              <w:t>ethod. Results in Physics. 2021;</w:t>
            </w:r>
            <w:r w:rsidRPr="00EE38E5">
              <w:rPr>
                <w:rFonts w:asciiTheme="majorBidi" w:hAnsiTheme="majorBidi" w:cstheme="majorBidi"/>
              </w:rPr>
              <w:t xml:space="preserve">29:104228. </w:t>
            </w:r>
            <w:r w:rsidR="002C6310">
              <w:rPr>
                <w:rFonts w:asciiTheme="majorBidi" w:hAnsiTheme="majorBidi" w:cstheme="majorBidi"/>
                <w:color w:val="0070C0"/>
              </w:rPr>
              <w:t>(Q1, I.F=5.3)</w:t>
            </w:r>
          </w:p>
          <w:p w14:paraId="3B1617F1" w14:textId="5ABAD5D5"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Akinyemi L, Şenol M, Rezazadeh H, Ahmad H, Wang H. Abundant optical soliton solutions for an integrable (2+ 1)-dimensional nonlinear conformable Schrödinger system. Results in Physics. 202</w:t>
            </w:r>
            <w:r w:rsidR="006E566B" w:rsidRPr="00EE38E5">
              <w:rPr>
                <w:rFonts w:asciiTheme="majorBidi" w:hAnsiTheme="majorBidi" w:cstheme="majorBidi"/>
              </w:rPr>
              <w:t>1;</w:t>
            </w:r>
            <w:r w:rsidRPr="00EE38E5">
              <w:rPr>
                <w:rFonts w:asciiTheme="majorBidi" w:hAnsiTheme="majorBidi" w:cstheme="majorBidi"/>
              </w:rPr>
              <w:t xml:space="preserve">21:104177. </w:t>
            </w:r>
            <w:r w:rsidR="002C6310">
              <w:rPr>
                <w:rFonts w:asciiTheme="majorBidi" w:hAnsiTheme="majorBidi" w:cstheme="majorBidi"/>
                <w:color w:val="0070C0"/>
              </w:rPr>
              <w:t>(Q1, I.F=5.3)</w:t>
            </w:r>
          </w:p>
          <w:p w14:paraId="77A652A9" w14:textId="364F869A"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Rezazadeh H, Jhangeer A, Tala-Tebue E, Hashemi MS, Sharif S, Ahmad H, Yao SW. New wave surfaces and bifurcation of nonlinear periodic waves for Gilson-Pickering equation.</w:t>
            </w:r>
            <w:r w:rsidR="006E566B" w:rsidRPr="00EE38E5">
              <w:rPr>
                <w:rFonts w:asciiTheme="majorBidi" w:hAnsiTheme="majorBidi" w:cstheme="majorBidi"/>
              </w:rPr>
              <w:t xml:space="preserve"> Results in Physics. 2021</w:t>
            </w:r>
            <w:r w:rsidRPr="00EE38E5">
              <w:rPr>
                <w:rFonts w:asciiTheme="majorBidi" w:hAnsiTheme="majorBidi" w:cstheme="majorBidi"/>
              </w:rPr>
              <w:t xml:space="preserve">:104192. </w:t>
            </w:r>
            <w:r w:rsidR="002C6310">
              <w:rPr>
                <w:rFonts w:asciiTheme="majorBidi" w:hAnsiTheme="majorBidi" w:cstheme="majorBidi"/>
                <w:color w:val="0070C0"/>
              </w:rPr>
              <w:t>(Q1, I.F=5.3)</w:t>
            </w:r>
          </w:p>
          <w:p w14:paraId="289EFE64" w14:textId="218D76A4"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Rezazadeh H, Ullah N, Akinyemi L, Shah A, Mirhosseini SM, Chu YM, Ahmad H. Optical soliton solutions of the generalized non-autonomous nonlinear Schrödinger equations by the new Kudryashov's method. Results in Physics. 2021</w:t>
            </w:r>
            <w:r w:rsidR="006E566B" w:rsidRPr="00EE38E5">
              <w:rPr>
                <w:rFonts w:asciiTheme="majorBidi" w:hAnsiTheme="majorBidi" w:cstheme="majorBidi"/>
              </w:rPr>
              <w:t>;24</w:t>
            </w:r>
            <w:r w:rsidRPr="00EE38E5">
              <w:rPr>
                <w:rFonts w:asciiTheme="majorBidi" w:hAnsiTheme="majorBidi" w:cstheme="majorBidi"/>
              </w:rPr>
              <w:t xml:space="preserve">:104179. </w:t>
            </w:r>
            <w:r w:rsidR="002C6310">
              <w:rPr>
                <w:rFonts w:asciiTheme="majorBidi" w:hAnsiTheme="majorBidi" w:cstheme="majorBidi"/>
                <w:color w:val="0070C0"/>
              </w:rPr>
              <w:t>(Q1, I.F=5.3)</w:t>
            </w:r>
          </w:p>
          <w:p w14:paraId="59DC0380" w14:textId="14AD596D"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Chu YM, Shah NA, Ahmad H, Chung JD, Khaled SM. A comparative study of semi-analytical methods for solving fractional-order Cauchy-reaction diffusion equation. Fractals. 2021</w:t>
            </w:r>
            <w:r w:rsidR="008B6879" w:rsidRPr="00EE38E5">
              <w:rPr>
                <w:rFonts w:asciiTheme="majorBidi" w:hAnsiTheme="majorBidi" w:cstheme="majorBidi"/>
              </w:rPr>
              <w:t>;29(6):2150143</w:t>
            </w:r>
            <w:r w:rsidRPr="00EE38E5">
              <w:rPr>
                <w:rFonts w:asciiTheme="majorBidi" w:hAnsiTheme="majorBidi" w:cstheme="majorBidi"/>
              </w:rPr>
              <w:t xml:space="preserve">. </w:t>
            </w:r>
            <w:r w:rsidR="002F498C">
              <w:rPr>
                <w:rFonts w:asciiTheme="majorBidi" w:hAnsiTheme="majorBidi" w:cstheme="majorBidi"/>
                <w:color w:val="0070C0"/>
              </w:rPr>
              <w:t>(Q1, I.F= 4.7)</w:t>
            </w:r>
          </w:p>
          <w:p w14:paraId="6171B4DD" w14:textId="55053CB8"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Mohammed WW, Ahmad H, Hamza AE, ALy ES, El-Morshedy M, Elabbasy EM. The exact solutions of the stochastic Ginzburg–Landau equation. Results in Physics. 2021;23:103988. </w:t>
            </w:r>
            <w:r w:rsidR="002C6310">
              <w:rPr>
                <w:rFonts w:asciiTheme="majorBidi" w:hAnsiTheme="majorBidi" w:cstheme="majorBidi"/>
                <w:color w:val="0070C0"/>
              </w:rPr>
              <w:t>(Q1, I.F=5.3)</w:t>
            </w:r>
          </w:p>
          <w:p w14:paraId="75CE7DD7" w14:textId="66302C8F"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Khan A, Farooq M, Nawaz R, Ayaz M, Ahmad H, Abu-Zinadah H, Chu YM. Analysis of couple stress fluid flow with variable viscosity using two homotopy-based m</w:t>
            </w:r>
            <w:r w:rsidR="001041DE" w:rsidRPr="00EE38E5">
              <w:rPr>
                <w:rFonts w:asciiTheme="majorBidi" w:hAnsiTheme="majorBidi" w:cstheme="majorBidi"/>
              </w:rPr>
              <w:t>ethods. Open Physics. 2021</w:t>
            </w:r>
            <w:r w:rsidRPr="00EE38E5">
              <w:rPr>
                <w:rFonts w:asciiTheme="majorBidi" w:hAnsiTheme="majorBidi" w:cstheme="majorBidi"/>
              </w:rPr>
              <w:t xml:space="preserve">;19(1):134-45. </w:t>
            </w:r>
            <w:r w:rsidR="00331E63">
              <w:rPr>
                <w:rFonts w:asciiTheme="majorBidi" w:hAnsiTheme="majorBidi" w:cstheme="majorBidi"/>
                <w:color w:val="0070C0"/>
              </w:rPr>
              <w:t>(Q2, I.F=1.8)</w:t>
            </w:r>
          </w:p>
          <w:p w14:paraId="2A19D7BA" w14:textId="5C771589"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Khalil EM, Abdel-Khalek S, Al-Barakaty A, Albagami W, Ahmad H. Effect of a deformed cavity on a time-dependent quantum system containing an entangled two modes</w:t>
            </w:r>
            <w:r w:rsidR="001041DE" w:rsidRPr="00EE38E5">
              <w:rPr>
                <w:rFonts w:asciiTheme="majorBidi" w:hAnsiTheme="majorBidi" w:cstheme="majorBidi"/>
              </w:rPr>
              <w:t>. Results in Physics. 2021</w:t>
            </w:r>
            <w:r w:rsidRPr="00EE38E5">
              <w:rPr>
                <w:rFonts w:asciiTheme="majorBidi" w:hAnsiTheme="majorBidi" w:cstheme="majorBidi"/>
              </w:rPr>
              <w:t xml:space="preserve">;23:104039. </w:t>
            </w:r>
            <w:r w:rsidR="002C6310">
              <w:rPr>
                <w:rFonts w:asciiTheme="majorBidi" w:hAnsiTheme="majorBidi" w:cstheme="majorBidi"/>
                <w:color w:val="0070C0"/>
              </w:rPr>
              <w:t>(Q1, I.F=5.3)</w:t>
            </w:r>
          </w:p>
          <w:p w14:paraId="1180C169" w14:textId="1D204484"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Kamran M, Bashir Y, Farooq A, Shahzad A, Abd Allah AM, Alotaibi H, Ahmad H. Study on the helicoidal flow through cylindrical annuli with prescribed shear stresses</w:t>
            </w:r>
            <w:r w:rsidR="001041DE" w:rsidRPr="00EE38E5">
              <w:rPr>
                <w:rFonts w:asciiTheme="majorBidi" w:hAnsiTheme="majorBidi" w:cstheme="majorBidi"/>
              </w:rPr>
              <w:t>. Results in Physics. 2021</w:t>
            </w:r>
            <w:r w:rsidRPr="00EE38E5">
              <w:rPr>
                <w:rFonts w:asciiTheme="majorBidi" w:hAnsiTheme="majorBidi" w:cstheme="majorBidi"/>
              </w:rPr>
              <w:t xml:space="preserve">;23:103993. </w:t>
            </w:r>
            <w:r w:rsidR="002C6310">
              <w:rPr>
                <w:rFonts w:asciiTheme="majorBidi" w:hAnsiTheme="majorBidi" w:cstheme="majorBidi"/>
                <w:color w:val="0070C0"/>
              </w:rPr>
              <w:t>(Q1, I.F=5.3)</w:t>
            </w:r>
          </w:p>
          <w:p w14:paraId="3BA92F19" w14:textId="631C66D6"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Abouelregal AE, Ahmad H, Gepreeld KA, Thounthong P. Modelling of vibrations of rotating nanoscale beams surrounded by a magnetic field and subjected to a harmonic thermal field using a state-space approach. The European</w:t>
            </w:r>
            <w:r w:rsidR="001041DE" w:rsidRPr="00EE38E5">
              <w:rPr>
                <w:rFonts w:asciiTheme="majorBidi" w:hAnsiTheme="majorBidi" w:cstheme="majorBidi"/>
              </w:rPr>
              <w:t xml:space="preserve"> Physical Journal Plus. 2021</w:t>
            </w:r>
            <w:r w:rsidRPr="00EE38E5">
              <w:rPr>
                <w:rFonts w:asciiTheme="majorBidi" w:hAnsiTheme="majorBidi" w:cstheme="majorBidi"/>
              </w:rPr>
              <w:t xml:space="preserve">;136(3):1-23. </w:t>
            </w:r>
            <w:r w:rsidR="00F3647D">
              <w:rPr>
                <w:rFonts w:asciiTheme="majorBidi" w:hAnsiTheme="majorBidi" w:cstheme="majorBidi"/>
                <w:color w:val="0070C0"/>
              </w:rPr>
              <w:t>(Q1, I.F= 3.4)</w:t>
            </w:r>
          </w:p>
          <w:p w14:paraId="281B897A" w14:textId="3342AB53"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Rashid S, Parveen S, Ahmad H, Chu YM. New quantum integral inequalities for some new classes of generalized ψ-convex functions and their scope in physical systems</w:t>
            </w:r>
            <w:r w:rsidR="001041DE" w:rsidRPr="00EE38E5">
              <w:rPr>
                <w:rFonts w:asciiTheme="majorBidi" w:hAnsiTheme="majorBidi" w:cstheme="majorBidi"/>
              </w:rPr>
              <w:t>. Open Physics. 2021</w:t>
            </w:r>
            <w:r w:rsidRPr="00EE38E5">
              <w:rPr>
                <w:rFonts w:asciiTheme="majorBidi" w:hAnsiTheme="majorBidi" w:cstheme="majorBidi"/>
              </w:rPr>
              <w:t xml:space="preserve">;19(1):35-50. </w:t>
            </w:r>
            <w:r w:rsidR="00331E63">
              <w:rPr>
                <w:rFonts w:asciiTheme="majorBidi" w:hAnsiTheme="majorBidi" w:cstheme="majorBidi"/>
                <w:color w:val="0070C0"/>
              </w:rPr>
              <w:t>(Q2, I.F=1.8)</w:t>
            </w:r>
          </w:p>
          <w:p w14:paraId="008B077F" w14:textId="3E46072C"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Menni Y, Ameur H, Yao SW, Amraoui MA, Lorenzini G, Ahmad H. Computational fluid dynamic simulations and heat transfer characteristic comparisons of various arc-baffled </w:t>
            </w:r>
            <w:r w:rsidR="001041DE" w:rsidRPr="00EE38E5">
              <w:rPr>
                <w:rFonts w:asciiTheme="majorBidi" w:hAnsiTheme="majorBidi" w:cstheme="majorBidi"/>
              </w:rPr>
              <w:t>channels. Open Physics. 2021</w:t>
            </w:r>
            <w:r w:rsidRPr="00EE38E5">
              <w:rPr>
                <w:rFonts w:asciiTheme="majorBidi" w:hAnsiTheme="majorBidi" w:cstheme="majorBidi"/>
              </w:rPr>
              <w:t xml:space="preserve">;19(1):51-60. </w:t>
            </w:r>
            <w:r w:rsidR="00331E63">
              <w:rPr>
                <w:rFonts w:asciiTheme="majorBidi" w:hAnsiTheme="majorBidi" w:cstheme="majorBidi"/>
                <w:color w:val="0070C0"/>
              </w:rPr>
              <w:t>(Q2, I.F=1.8)</w:t>
            </w:r>
          </w:p>
          <w:p w14:paraId="1821A00A" w14:textId="3E454BAB"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Al Qurashi M, Rashid S, Sultana S, Ahmad H, Gepreel KA. New formulation for discrete dynamical type inequalities via $ h $-discrete fractional operator pertaining to nonsingular kernel. Mathematical Biosciences and Engineering. 2021;18(2):1794-812. </w:t>
            </w:r>
            <w:r w:rsidR="00B13B42">
              <w:rPr>
                <w:rFonts w:asciiTheme="majorBidi" w:hAnsiTheme="majorBidi" w:cstheme="majorBidi"/>
                <w:color w:val="0070C0"/>
              </w:rPr>
              <w:t>(Q3, I.F= 2.6)</w:t>
            </w:r>
          </w:p>
          <w:p w14:paraId="60DF845B" w14:textId="26AFEABD"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Wang F, Zheng K, Ahmad I, Ahmad H. Gaussian radial basis functions method for linear and nonlinear convection–diffusion models in physical phe</w:t>
            </w:r>
            <w:r w:rsidR="00D51872" w:rsidRPr="00EE38E5">
              <w:rPr>
                <w:rFonts w:asciiTheme="majorBidi" w:hAnsiTheme="majorBidi" w:cstheme="majorBidi"/>
              </w:rPr>
              <w:t>nomena. Open Physics. 2021</w:t>
            </w:r>
            <w:r w:rsidRPr="00EE38E5">
              <w:rPr>
                <w:rFonts w:asciiTheme="majorBidi" w:hAnsiTheme="majorBidi" w:cstheme="majorBidi"/>
              </w:rPr>
              <w:t xml:space="preserve">;19(1):69-76. </w:t>
            </w:r>
            <w:r w:rsidR="00331E63">
              <w:rPr>
                <w:rFonts w:asciiTheme="majorBidi" w:hAnsiTheme="majorBidi" w:cstheme="majorBidi"/>
                <w:color w:val="0070C0"/>
              </w:rPr>
              <w:t>(Q2, I.F=1.8)</w:t>
            </w:r>
          </w:p>
          <w:p w14:paraId="094E34FE" w14:textId="3425A71A"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Ahmad H, Seadawy AR, Ganie AH, Rashid S, Khan TA, Abu-Zinadah H. Approximate Numerical solutions for the nonlinear dispersive shallow water waves as the Fornberg–Whitham model equations. </w:t>
            </w:r>
            <w:r w:rsidRPr="00EE38E5">
              <w:rPr>
                <w:rFonts w:asciiTheme="majorBidi" w:hAnsiTheme="majorBidi" w:cstheme="majorBidi"/>
              </w:rPr>
              <w:lastRenderedPageBreak/>
              <w:t>Results in Physics. 2021</w:t>
            </w:r>
            <w:r w:rsidR="00D51872" w:rsidRPr="00EE38E5">
              <w:rPr>
                <w:rFonts w:asciiTheme="majorBidi" w:hAnsiTheme="majorBidi" w:cstheme="majorBidi"/>
              </w:rPr>
              <w:t>:22</w:t>
            </w:r>
            <w:r w:rsidRPr="00EE38E5">
              <w:rPr>
                <w:rFonts w:asciiTheme="majorBidi" w:hAnsiTheme="majorBidi" w:cstheme="majorBidi"/>
              </w:rPr>
              <w:t xml:space="preserve">:103907. </w:t>
            </w:r>
            <w:hyperlink r:id="rId133" w:tgtFrame="_blank" w:tooltip="Persistent link using digital object identifier" w:history="1">
              <w:r w:rsidRPr="00EE38E5">
                <w:rPr>
                  <w:rStyle w:val="Hyperlink"/>
                  <w:rFonts w:asciiTheme="majorBidi" w:hAnsiTheme="majorBidi" w:cstheme="majorBidi"/>
                </w:rPr>
                <w:t>https://doi.org/10.1016/j.rinp.2021.103907</w:t>
              </w:r>
            </w:hyperlink>
            <w:r w:rsidRPr="00EE38E5">
              <w:rPr>
                <w:rStyle w:val="Hyperlink"/>
                <w:rFonts w:asciiTheme="majorBidi" w:hAnsiTheme="majorBidi" w:cstheme="majorBidi"/>
              </w:rPr>
              <w:t xml:space="preserve"> </w:t>
            </w:r>
            <w:r w:rsidR="002C6310">
              <w:rPr>
                <w:rFonts w:asciiTheme="majorBidi" w:hAnsiTheme="majorBidi" w:cstheme="majorBidi"/>
                <w:color w:val="0070C0"/>
              </w:rPr>
              <w:t>(Q1, I.F=5.3)</w:t>
            </w:r>
          </w:p>
          <w:p w14:paraId="23798DED" w14:textId="022A3D25"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Sarwar M, Ali A, Zada MB, Ahmad H, Nofal TA. Study of an implicit type coupled system of fractional differential equations by means of topological degree theory. Advances </w:t>
            </w:r>
            <w:r w:rsidR="00D51872" w:rsidRPr="00EE38E5">
              <w:rPr>
                <w:rFonts w:asciiTheme="majorBidi" w:hAnsiTheme="majorBidi" w:cstheme="majorBidi"/>
              </w:rPr>
              <w:t>in Difference Equations. 2021</w:t>
            </w:r>
            <w:r w:rsidRPr="00EE38E5">
              <w:rPr>
                <w:rFonts w:asciiTheme="majorBidi" w:hAnsiTheme="majorBidi" w:cstheme="majorBidi"/>
              </w:rPr>
              <w:t xml:space="preserve">;2021(1):1-5. </w:t>
            </w:r>
            <w:r w:rsidRPr="00EE38E5">
              <w:rPr>
                <w:rFonts w:asciiTheme="majorBidi" w:hAnsiTheme="majorBidi" w:cstheme="majorBidi"/>
                <w:color w:val="0070C0"/>
              </w:rPr>
              <w:t xml:space="preserve">(Q1, I.F= </w:t>
            </w:r>
            <w:r w:rsidR="00F3647D">
              <w:rPr>
                <w:rFonts w:asciiTheme="majorBidi" w:hAnsiTheme="majorBidi" w:cstheme="majorBidi"/>
                <w:color w:val="0070C0"/>
              </w:rPr>
              <w:t>4.1</w:t>
            </w:r>
            <w:r w:rsidRPr="00EE38E5">
              <w:rPr>
                <w:rFonts w:asciiTheme="majorBidi" w:hAnsiTheme="majorBidi" w:cstheme="majorBidi"/>
                <w:color w:val="0070C0"/>
              </w:rPr>
              <w:t>)</w:t>
            </w:r>
          </w:p>
          <w:p w14:paraId="1927D8D5" w14:textId="32B49362"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Ahmad I, Seadawy AR, Ahmad H, Thounthong P, Wang F. Numerical study of multi-dimensional hyperbolic telegraph equations arising in nuclear material science via an efficient local meshless method. International Journal of Nonlinear Sciences &amp; Numerical Simulation. 2021</w:t>
            </w:r>
            <w:r w:rsidR="00D51872" w:rsidRPr="00EE38E5">
              <w:rPr>
                <w:rFonts w:asciiTheme="majorBidi" w:hAnsiTheme="majorBidi" w:cstheme="majorBidi"/>
              </w:rPr>
              <w:t>;23(1)115-121</w:t>
            </w:r>
            <w:r w:rsidRPr="00EE38E5">
              <w:rPr>
                <w:rFonts w:asciiTheme="majorBidi" w:hAnsiTheme="majorBidi" w:cstheme="majorBidi"/>
              </w:rPr>
              <w:t xml:space="preserve">. </w:t>
            </w:r>
            <w:r w:rsidR="00D51872" w:rsidRPr="00EE38E5">
              <w:rPr>
                <w:rFonts w:asciiTheme="majorBidi" w:hAnsiTheme="majorBidi" w:cstheme="majorBidi"/>
                <w:color w:val="0000FF"/>
              </w:rPr>
              <w:t>DOI: 10.1515/ijnsns-2020-0166</w:t>
            </w:r>
            <w:r w:rsidR="00D51872" w:rsidRPr="00EE38E5">
              <w:rPr>
                <w:rFonts w:asciiTheme="majorBidi" w:hAnsiTheme="majorBidi" w:cstheme="majorBidi"/>
                <w:color w:val="0070C0"/>
              </w:rPr>
              <w:t xml:space="preserve">  </w:t>
            </w:r>
            <w:r w:rsidRPr="00EE38E5">
              <w:rPr>
                <w:rFonts w:asciiTheme="majorBidi" w:hAnsiTheme="majorBidi" w:cstheme="majorBidi"/>
                <w:color w:val="0070C0"/>
              </w:rPr>
              <w:t>(Q</w:t>
            </w:r>
            <w:r w:rsidR="00447231" w:rsidRPr="00EE38E5">
              <w:rPr>
                <w:rFonts w:asciiTheme="majorBidi" w:hAnsiTheme="majorBidi" w:cstheme="majorBidi"/>
                <w:color w:val="0070C0"/>
              </w:rPr>
              <w:t>2</w:t>
            </w:r>
            <w:r w:rsidRPr="00EE38E5">
              <w:rPr>
                <w:rFonts w:asciiTheme="majorBidi" w:hAnsiTheme="majorBidi" w:cstheme="majorBidi"/>
                <w:color w:val="0070C0"/>
              </w:rPr>
              <w:t xml:space="preserve">, I.F= </w:t>
            </w:r>
            <w:r w:rsidR="00F3647D">
              <w:rPr>
                <w:rFonts w:asciiTheme="majorBidi" w:hAnsiTheme="majorBidi" w:cstheme="majorBidi"/>
                <w:color w:val="0070C0"/>
              </w:rPr>
              <w:t>1.5</w:t>
            </w:r>
            <w:r w:rsidRPr="00EE38E5">
              <w:rPr>
                <w:rFonts w:asciiTheme="majorBidi" w:hAnsiTheme="majorBidi" w:cstheme="majorBidi"/>
                <w:color w:val="0070C0"/>
              </w:rPr>
              <w:t>)</w:t>
            </w:r>
          </w:p>
          <w:p w14:paraId="2C353F6E" w14:textId="08E0E0BC"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lang w:val="fr-FR"/>
              </w:rPr>
              <w:t xml:space="preserve">Butt SI, Tariq M, Aslam A, Ahmad H, Nofal TA. </w:t>
            </w:r>
            <w:r w:rsidRPr="00EE38E5">
              <w:rPr>
                <w:rFonts w:asciiTheme="majorBidi" w:hAnsiTheme="majorBidi" w:cstheme="majorBidi"/>
              </w:rPr>
              <w:t>Hermite–Hadamard Type Inequalities via Generalized Harmonic Exponential Convexity and Applications. Journal of Function Spaces. 2021</w:t>
            </w:r>
            <w:r w:rsidR="00D51872" w:rsidRPr="00EE38E5">
              <w:rPr>
                <w:rFonts w:asciiTheme="majorBidi" w:hAnsiTheme="majorBidi" w:cstheme="majorBidi"/>
              </w:rPr>
              <w:t>;1-12</w:t>
            </w:r>
            <w:r w:rsidRPr="00EE38E5">
              <w:rPr>
                <w:rFonts w:asciiTheme="majorBidi" w:hAnsiTheme="majorBidi" w:cstheme="majorBidi"/>
              </w:rPr>
              <w:t xml:space="preserve">. </w:t>
            </w:r>
            <w:hyperlink r:id="rId134" w:tgtFrame="_blank" w:history="1">
              <w:r w:rsidRPr="00EE38E5">
                <w:rPr>
                  <w:rStyle w:val="Hyperlink"/>
                  <w:rFonts w:asciiTheme="majorBidi" w:hAnsiTheme="majorBidi" w:cstheme="majorBidi"/>
                </w:rPr>
                <w:t>https://doi.org/10.1155/2021/5533491</w:t>
              </w:r>
            </w:hyperlink>
            <w:r w:rsidRPr="00EE38E5">
              <w:rPr>
                <w:rStyle w:val="Hyperlink"/>
                <w:rFonts w:asciiTheme="majorBidi" w:hAnsiTheme="majorBidi" w:cstheme="majorBidi"/>
              </w:rPr>
              <w:t xml:space="preserve"> </w:t>
            </w:r>
            <w:r w:rsidR="002F498C">
              <w:rPr>
                <w:rFonts w:asciiTheme="majorBidi" w:hAnsiTheme="majorBidi" w:cstheme="majorBidi"/>
                <w:color w:val="0070C0"/>
              </w:rPr>
              <w:t>(Q2, I.F=1.9)</w:t>
            </w:r>
          </w:p>
          <w:p w14:paraId="4A126EB3" w14:textId="0D9FA781"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Aly AM, Mahmoud EM, Ahmad H, Yao SW. Double-Diffusive of a Nanofluid in a Rectangle-Shape Mounted on a Cavity Saturated by Heterogeneous Porous Media. Journal of Mathematics. 2021</w:t>
            </w:r>
            <w:r w:rsidR="00D51872" w:rsidRPr="00EE38E5">
              <w:rPr>
                <w:rFonts w:asciiTheme="majorBidi" w:hAnsiTheme="majorBidi" w:cstheme="majorBidi"/>
              </w:rPr>
              <w:t>;1-14</w:t>
            </w:r>
            <w:r w:rsidRPr="00EE38E5">
              <w:rPr>
                <w:rFonts w:asciiTheme="majorBidi" w:hAnsiTheme="majorBidi" w:cstheme="majorBidi"/>
              </w:rPr>
              <w:t xml:space="preserve">. </w:t>
            </w:r>
            <w:hyperlink r:id="rId135" w:tgtFrame="_blank" w:history="1">
              <w:r w:rsidRPr="00EE38E5">
                <w:rPr>
                  <w:rStyle w:val="Hyperlink"/>
                  <w:rFonts w:asciiTheme="majorBidi" w:hAnsiTheme="majorBidi" w:cstheme="majorBidi"/>
                </w:rPr>
                <w:t>doi: 10.1155/2021/6650011</w:t>
              </w:r>
            </w:hyperlink>
            <w:r w:rsidRPr="00EE38E5">
              <w:rPr>
                <w:rStyle w:val="Hyperlink"/>
                <w:rFonts w:asciiTheme="majorBidi" w:hAnsiTheme="majorBidi" w:cstheme="majorBidi"/>
              </w:rPr>
              <w:t xml:space="preserve"> </w:t>
            </w:r>
            <w:r w:rsidR="00F3647D">
              <w:rPr>
                <w:rFonts w:asciiTheme="majorBidi" w:hAnsiTheme="majorBidi" w:cstheme="majorBidi"/>
                <w:color w:val="0070C0"/>
              </w:rPr>
              <w:t>(Q1, I.F= 1.4)</w:t>
            </w:r>
          </w:p>
          <w:p w14:paraId="0FB69FF9" w14:textId="7608D82E"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Alam MK, Memon KN, Siddiqui AM, Shah SF, Farooq M, Ayaz M, Nofal TA, Ahmad H. Modeling and analysis of high shear viscoelastic Ellis thin liquid film phenomena. Physica Scripta. 2021</w:t>
            </w:r>
            <w:r w:rsidR="00D51872" w:rsidRPr="00EE38E5">
              <w:rPr>
                <w:rFonts w:asciiTheme="majorBidi" w:hAnsiTheme="majorBidi" w:cstheme="majorBidi"/>
              </w:rPr>
              <w:t>;96(5):055201</w:t>
            </w:r>
            <w:r w:rsidRPr="00EE38E5">
              <w:rPr>
                <w:rFonts w:asciiTheme="majorBidi" w:hAnsiTheme="majorBidi" w:cstheme="majorBidi"/>
              </w:rPr>
              <w:t xml:space="preserve">. </w:t>
            </w:r>
            <w:hyperlink r:id="rId136" w:history="1">
              <w:r w:rsidRPr="00EE38E5">
                <w:rPr>
                  <w:rStyle w:val="Hyperlink"/>
                  <w:rFonts w:asciiTheme="majorBidi" w:hAnsiTheme="majorBidi" w:cstheme="majorBidi"/>
                </w:rPr>
                <w:t>https://doi.org/10.1088/1402-4896/abe4f2</w:t>
              </w:r>
            </w:hyperlink>
            <w:r w:rsidRPr="00EE38E5">
              <w:rPr>
                <w:rStyle w:val="Hyperlink"/>
                <w:rFonts w:asciiTheme="majorBidi" w:hAnsiTheme="majorBidi" w:cstheme="majorBidi"/>
              </w:rPr>
              <w:t xml:space="preserve"> </w:t>
            </w:r>
            <w:r w:rsidR="00F3647D">
              <w:rPr>
                <w:rFonts w:asciiTheme="majorBidi" w:hAnsiTheme="majorBidi" w:cstheme="majorBidi"/>
                <w:color w:val="0070C0"/>
              </w:rPr>
              <w:t>(Q2, I.F= 2.9)</w:t>
            </w:r>
          </w:p>
          <w:p w14:paraId="11DBB37E" w14:textId="636B3D6F"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color w:val="000000" w:themeColor="text1"/>
              </w:rPr>
              <w:t>Khan ZA, Ahmad H. Qualitative properties of solutions of fractional differential and difference equations arising in physical models. Fractals. 2021</w:t>
            </w:r>
            <w:r w:rsidR="00D51872" w:rsidRPr="00EE38E5">
              <w:rPr>
                <w:rFonts w:asciiTheme="majorBidi" w:hAnsiTheme="majorBidi" w:cstheme="majorBidi"/>
                <w:color w:val="000000" w:themeColor="text1"/>
              </w:rPr>
              <w:t>;29(5):2140024</w:t>
            </w:r>
            <w:r w:rsidRPr="00EE38E5">
              <w:rPr>
                <w:rFonts w:asciiTheme="majorBidi" w:hAnsiTheme="majorBidi" w:cstheme="majorBidi"/>
                <w:color w:val="000000" w:themeColor="text1"/>
              </w:rPr>
              <w:t xml:space="preserve">. </w:t>
            </w:r>
            <w:hyperlink r:id="rId137" w:history="1">
              <w:r w:rsidRPr="00EE38E5">
                <w:rPr>
                  <w:rStyle w:val="Hyperlink"/>
                  <w:rFonts w:asciiTheme="majorBidi" w:hAnsiTheme="majorBidi" w:cstheme="majorBidi"/>
                  <w:color w:val="0000FF"/>
                </w:rPr>
                <w:t>https://doi.org/10.1142/S0218348X21400247</w:t>
              </w:r>
            </w:hyperlink>
            <w:r w:rsidRPr="00EE38E5">
              <w:rPr>
                <w:rStyle w:val="Hyperlink"/>
                <w:rFonts w:asciiTheme="majorBidi" w:hAnsiTheme="majorBidi" w:cstheme="majorBidi"/>
                <w:color w:val="000000" w:themeColor="text1"/>
              </w:rPr>
              <w:t xml:space="preserve"> </w:t>
            </w:r>
            <w:r w:rsidR="002F498C">
              <w:rPr>
                <w:rFonts w:asciiTheme="majorBidi" w:hAnsiTheme="majorBidi" w:cstheme="majorBidi"/>
                <w:color w:val="0070C0"/>
              </w:rPr>
              <w:t>(Q1, I.F= 4.7)</w:t>
            </w:r>
          </w:p>
          <w:p w14:paraId="4AE0563B" w14:textId="3FB36E9C"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Md. Fayz-Al-Asad, Md. Nur Alam, Hijaz Ahmad, M.M.A. Sarker, M.D. Alsulami, Khaled A. Gepreel, Impact of a Closed Space Rectangular Heat Source on Natural Convective Flow through Triangular Cavity, Results in Physics, 2021</w:t>
            </w:r>
            <w:r w:rsidR="002A71E9" w:rsidRPr="00EE38E5">
              <w:rPr>
                <w:rFonts w:asciiTheme="majorBidi" w:hAnsiTheme="majorBidi" w:cstheme="majorBidi"/>
              </w:rPr>
              <w:t>;23:104011</w:t>
            </w:r>
            <w:r w:rsidRPr="00EE38E5">
              <w:rPr>
                <w:rFonts w:asciiTheme="majorBidi" w:hAnsiTheme="majorBidi" w:cstheme="majorBidi"/>
              </w:rPr>
              <w:t xml:space="preserve">. </w:t>
            </w:r>
            <w:hyperlink r:id="rId138" w:history="1">
              <w:r w:rsidRPr="00EE38E5">
                <w:rPr>
                  <w:rStyle w:val="Hyperlink"/>
                  <w:rFonts w:asciiTheme="majorBidi" w:hAnsiTheme="majorBidi" w:cstheme="majorBidi"/>
                </w:rPr>
                <w:t>https://doi.org/10.1016/j.rinp.2021.104011</w:t>
              </w:r>
            </w:hyperlink>
            <w:r w:rsidRPr="00EE38E5">
              <w:rPr>
                <w:rFonts w:asciiTheme="majorBidi" w:hAnsiTheme="majorBidi" w:cstheme="majorBidi"/>
              </w:rPr>
              <w:t xml:space="preserve">. </w:t>
            </w:r>
            <w:r w:rsidR="002C6310">
              <w:rPr>
                <w:rFonts w:asciiTheme="majorBidi" w:hAnsiTheme="majorBidi" w:cstheme="majorBidi"/>
                <w:color w:val="0070C0"/>
              </w:rPr>
              <w:t>(Q1, I.F=5.3)</w:t>
            </w:r>
          </w:p>
          <w:p w14:paraId="0A47CCA6" w14:textId="6673BE22"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Khan MN, Ahmad I, Akgül A, Ahmad H, Thounthong P. Numerical solution of time-fractional coupled Korteweg–de Vries and Klein–Gordon equations by local meshless method. </w:t>
            </w:r>
            <w:r w:rsidR="00BB7929" w:rsidRPr="00EE38E5">
              <w:rPr>
                <w:rFonts w:asciiTheme="majorBidi" w:hAnsiTheme="majorBidi" w:cstheme="majorBidi"/>
              </w:rPr>
              <w:t>Pramana-Journal o</w:t>
            </w:r>
            <w:r w:rsidR="00447231" w:rsidRPr="00EE38E5">
              <w:rPr>
                <w:rFonts w:asciiTheme="majorBidi" w:hAnsiTheme="majorBidi" w:cstheme="majorBidi"/>
              </w:rPr>
              <w:t>f Physics</w:t>
            </w:r>
            <w:r w:rsidR="002A71E9" w:rsidRPr="00EE38E5">
              <w:rPr>
                <w:rFonts w:asciiTheme="majorBidi" w:hAnsiTheme="majorBidi" w:cstheme="majorBidi"/>
              </w:rPr>
              <w:t>. 2021</w:t>
            </w:r>
            <w:r w:rsidRPr="00EE38E5">
              <w:rPr>
                <w:rFonts w:asciiTheme="majorBidi" w:hAnsiTheme="majorBidi" w:cstheme="majorBidi"/>
              </w:rPr>
              <w:t xml:space="preserve">;95(1):1-3. </w:t>
            </w:r>
            <w:r w:rsidRPr="00EE38E5">
              <w:rPr>
                <w:rFonts w:asciiTheme="majorBidi" w:hAnsiTheme="majorBidi" w:cstheme="majorBidi"/>
                <w:color w:val="0070C0"/>
              </w:rPr>
              <w:t>(Q</w:t>
            </w:r>
            <w:r w:rsidR="00BB7929" w:rsidRPr="00EE38E5">
              <w:rPr>
                <w:rFonts w:asciiTheme="majorBidi" w:hAnsiTheme="majorBidi" w:cstheme="majorBidi"/>
                <w:color w:val="0070C0"/>
              </w:rPr>
              <w:t>3</w:t>
            </w:r>
            <w:r w:rsidRPr="00EE38E5">
              <w:rPr>
                <w:rFonts w:asciiTheme="majorBidi" w:hAnsiTheme="majorBidi" w:cstheme="majorBidi"/>
                <w:color w:val="0070C0"/>
              </w:rPr>
              <w:t xml:space="preserve">, I.F= </w:t>
            </w:r>
            <w:r w:rsidR="00BB7929" w:rsidRPr="00EE38E5">
              <w:rPr>
                <w:rFonts w:asciiTheme="majorBidi" w:hAnsiTheme="majorBidi" w:cstheme="majorBidi"/>
                <w:color w:val="0070C0"/>
              </w:rPr>
              <w:t>2.</w:t>
            </w:r>
            <w:r w:rsidR="00F3647D">
              <w:rPr>
                <w:rFonts w:asciiTheme="majorBidi" w:hAnsiTheme="majorBidi" w:cstheme="majorBidi"/>
                <w:color w:val="0070C0"/>
              </w:rPr>
              <w:t>8</w:t>
            </w:r>
            <w:r w:rsidRPr="00EE38E5">
              <w:rPr>
                <w:rFonts w:asciiTheme="majorBidi" w:hAnsiTheme="majorBidi" w:cstheme="majorBidi"/>
                <w:color w:val="0070C0"/>
              </w:rPr>
              <w:t>)</w:t>
            </w:r>
          </w:p>
          <w:p w14:paraId="52B87C3B" w14:textId="25A91C26" w:rsidR="00A27746" w:rsidRPr="00EE38E5" w:rsidRDefault="00A27746"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Ivanov B, Stanimirović PS, Shaini BI, Ahmad H, Wang MK. A Novel Value for the Parameter in the Dai-Liao-Type Conjugate Gradient Method. Journal</w:t>
            </w:r>
            <w:r w:rsidR="002A71E9" w:rsidRPr="00EE38E5">
              <w:rPr>
                <w:rFonts w:asciiTheme="majorBidi" w:hAnsiTheme="majorBidi" w:cstheme="majorBidi"/>
              </w:rPr>
              <w:t xml:space="preserve"> of Function Spaces. 2021</w:t>
            </w:r>
            <w:r w:rsidRPr="00EE38E5">
              <w:rPr>
                <w:rFonts w:asciiTheme="majorBidi" w:hAnsiTheme="majorBidi" w:cstheme="majorBidi"/>
              </w:rPr>
              <w:t>;</w:t>
            </w:r>
            <w:r w:rsidR="002A71E9" w:rsidRPr="00EE38E5">
              <w:rPr>
                <w:rFonts w:asciiTheme="majorBidi" w:hAnsiTheme="majorBidi" w:cstheme="majorBidi"/>
              </w:rPr>
              <w:t>1-10</w:t>
            </w:r>
            <w:r w:rsidRPr="00EE38E5">
              <w:rPr>
                <w:rFonts w:asciiTheme="majorBidi" w:hAnsiTheme="majorBidi" w:cstheme="majorBidi"/>
              </w:rPr>
              <w:t xml:space="preserve">. </w:t>
            </w:r>
            <w:hyperlink r:id="rId139" w:tgtFrame="_blank" w:history="1">
              <w:r w:rsidRPr="00EE38E5">
                <w:rPr>
                  <w:rStyle w:val="Hyperlink"/>
                  <w:rFonts w:asciiTheme="majorBidi" w:hAnsiTheme="majorBidi" w:cstheme="majorBidi"/>
                </w:rPr>
                <w:t>https://doi.org/10.1155/2021/6693401</w:t>
              </w:r>
            </w:hyperlink>
            <w:r w:rsidRPr="00EE38E5">
              <w:rPr>
                <w:rStyle w:val="Hyperlink"/>
                <w:rFonts w:asciiTheme="majorBidi" w:hAnsiTheme="majorBidi" w:cstheme="majorBidi"/>
              </w:rPr>
              <w:t xml:space="preserve"> </w:t>
            </w:r>
            <w:r w:rsidR="002F498C">
              <w:rPr>
                <w:rFonts w:asciiTheme="majorBidi" w:hAnsiTheme="majorBidi" w:cstheme="majorBidi"/>
                <w:color w:val="0070C0"/>
              </w:rPr>
              <w:t>(Q2, I.F=1.9)</w:t>
            </w:r>
          </w:p>
          <w:p w14:paraId="17CD7E3C" w14:textId="00366F48" w:rsidR="00A27746" w:rsidRPr="00EE38E5" w:rsidRDefault="0017498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Rashid S, Butt SI, Kanwal S, Ahmad H, Wang MK. Quantum Integral Inequalities with Respect to Raina’s Function via Coordinated Generalized-Convex Functions with Applications. Journal of Function Spaces. 2021</w:t>
            </w:r>
            <w:r w:rsidR="002A71E9" w:rsidRPr="00EE38E5">
              <w:rPr>
                <w:rFonts w:asciiTheme="majorBidi" w:hAnsiTheme="majorBidi" w:cstheme="majorBidi"/>
              </w:rPr>
              <w:t>;1-16.</w:t>
            </w:r>
            <w:r w:rsidRPr="00EE38E5">
              <w:rPr>
                <w:rFonts w:asciiTheme="majorBidi" w:hAnsiTheme="majorBidi" w:cstheme="majorBidi"/>
              </w:rPr>
              <w:t xml:space="preserve"> </w:t>
            </w:r>
            <w:hyperlink r:id="rId140" w:tgtFrame="_blank" w:history="1">
              <w:r w:rsidRPr="00EE38E5">
                <w:rPr>
                  <w:rStyle w:val="Hyperlink"/>
                  <w:rFonts w:asciiTheme="majorBidi" w:hAnsiTheme="majorBidi" w:cstheme="majorBidi"/>
                </w:rPr>
                <w:t>https://doi.org/10.1155/2021/6631474</w:t>
              </w:r>
            </w:hyperlink>
            <w:r w:rsidRPr="00EE38E5">
              <w:rPr>
                <w:rStyle w:val="Hyperlink"/>
                <w:rFonts w:asciiTheme="majorBidi" w:hAnsiTheme="majorBidi" w:cstheme="majorBidi"/>
              </w:rPr>
              <w:t xml:space="preserve"> </w:t>
            </w:r>
            <w:r w:rsidR="002F498C">
              <w:rPr>
                <w:rFonts w:asciiTheme="majorBidi" w:hAnsiTheme="majorBidi" w:cstheme="majorBidi"/>
                <w:color w:val="0070C0"/>
              </w:rPr>
              <w:t>(Q2, I.F=1.9)</w:t>
            </w:r>
          </w:p>
          <w:p w14:paraId="32884763" w14:textId="67449484" w:rsidR="00174980" w:rsidRPr="00EE38E5" w:rsidRDefault="0017498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Sohail A, Iftikhar M, Arif R, Ahmad H, Gepreel KA, Iftikhar S. Dengue control measures via cytoplasmic incompatibility and modern programming tools</w:t>
            </w:r>
            <w:r w:rsidR="002A71E9" w:rsidRPr="00EE38E5">
              <w:rPr>
                <w:rFonts w:asciiTheme="majorBidi" w:hAnsiTheme="majorBidi" w:cstheme="majorBidi"/>
              </w:rPr>
              <w:t>. Results in Physics. 2021</w:t>
            </w:r>
            <w:r w:rsidRPr="00EE38E5">
              <w:rPr>
                <w:rFonts w:asciiTheme="majorBidi" w:hAnsiTheme="majorBidi" w:cstheme="majorBidi"/>
              </w:rPr>
              <w:t xml:space="preserve">;21:103819. </w:t>
            </w:r>
            <w:hyperlink r:id="rId141" w:tgtFrame="_blank" w:tooltip="Persistent link using digital object identifier" w:history="1">
              <w:r w:rsidRPr="00EE38E5">
                <w:rPr>
                  <w:rStyle w:val="Hyperlink"/>
                  <w:rFonts w:asciiTheme="majorBidi" w:hAnsiTheme="majorBidi" w:cstheme="majorBidi"/>
                </w:rPr>
                <w:t>https://doi.org/10.1016/j.rinp.2021.103819</w:t>
              </w:r>
            </w:hyperlink>
            <w:r w:rsidRPr="00EE38E5">
              <w:rPr>
                <w:rStyle w:val="Hyperlink"/>
                <w:rFonts w:asciiTheme="majorBidi" w:hAnsiTheme="majorBidi" w:cstheme="majorBidi"/>
              </w:rPr>
              <w:t xml:space="preserve"> </w:t>
            </w:r>
            <w:r w:rsidR="002C6310">
              <w:rPr>
                <w:rFonts w:asciiTheme="majorBidi" w:hAnsiTheme="majorBidi" w:cstheme="majorBidi"/>
                <w:color w:val="0070C0"/>
              </w:rPr>
              <w:t>(Q1, I.F=5.3)</w:t>
            </w:r>
          </w:p>
          <w:p w14:paraId="5F8C34B1" w14:textId="744C3D45" w:rsidR="00174980" w:rsidRPr="00EE38E5" w:rsidRDefault="0017498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Rashid U, Liang H, Ahmad H, Abbas M, Iqbal A, Hamed YS. Study of (Ag and TiO2)/water nanoparticles shape effect on heat transfer and hybrid nanofluid flow toward stretching shrinking horizontal cylinder</w:t>
            </w:r>
            <w:r w:rsidR="002A71E9" w:rsidRPr="00EE38E5">
              <w:rPr>
                <w:rFonts w:asciiTheme="majorBidi" w:hAnsiTheme="majorBidi" w:cstheme="majorBidi"/>
              </w:rPr>
              <w:t>. Results in Physics. 2021</w:t>
            </w:r>
            <w:r w:rsidRPr="00EE38E5">
              <w:rPr>
                <w:rFonts w:asciiTheme="majorBidi" w:hAnsiTheme="majorBidi" w:cstheme="majorBidi"/>
              </w:rPr>
              <w:t xml:space="preserve">;21:103812. </w:t>
            </w:r>
            <w:hyperlink r:id="rId142" w:tgtFrame="_blank" w:tooltip="Persistent link using digital object identifier" w:history="1">
              <w:r w:rsidRPr="00EE38E5">
                <w:rPr>
                  <w:rStyle w:val="Hyperlink"/>
                  <w:rFonts w:asciiTheme="majorBidi" w:hAnsiTheme="majorBidi" w:cstheme="majorBidi"/>
                </w:rPr>
                <w:t>https://doi.org/10.1016/j.rinp.2020.103812</w:t>
              </w:r>
            </w:hyperlink>
            <w:r w:rsidRPr="00EE38E5">
              <w:rPr>
                <w:rStyle w:val="Hyperlink"/>
                <w:rFonts w:asciiTheme="majorBidi" w:hAnsiTheme="majorBidi" w:cstheme="majorBidi"/>
              </w:rPr>
              <w:t xml:space="preserve"> </w:t>
            </w:r>
            <w:r w:rsidR="002C6310">
              <w:rPr>
                <w:rFonts w:asciiTheme="majorBidi" w:hAnsiTheme="majorBidi" w:cstheme="majorBidi"/>
                <w:color w:val="0070C0"/>
              </w:rPr>
              <w:t>(Q1, I.F=5.3)</w:t>
            </w:r>
          </w:p>
          <w:p w14:paraId="287F44BD" w14:textId="5610248B" w:rsidR="00174980" w:rsidRPr="00EE38E5" w:rsidRDefault="0017498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color w:val="222222"/>
                <w:shd w:val="clear" w:color="auto" w:fill="FFFFFF"/>
              </w:rPr>
              <w:t xml:space="preserve">Adda, A., Bezari, S., Salmi, M., Lorenzini, G., Laidi, M., Hanini, S., Maouedj, R., Menni, Y., Ameur, H., Ahmad, H. Investigation of the efficiency of small-scale NF/RO seawater desalination by using artificial neural network modeling. International Journal of Design &amp; Nature and Ecodynamics, 2021, 16(3), 293-299. </w:t>
            </w:r>
            <w:hyperlink r:id="rId143" w:history="1">
              <w:r w:rsidRPr="00EE38E5">
                <w:rPr>
                  <w:rStyle w:val="Hyperlink"/>
                  <w:rFonts w:asciiTheme="majorBidi" w:hAnsiTheme="majorBidi" w:cstheme="majorBidi"/>
                  <w:shd w:val="clear" w:color="auto" w:fill="FFFFFF"/>
                </w:rPr>
                <w:t>https://doi.org/10.18280/ijdne.160307</w:t>
              </w:r>
            </w:hyperlink>
            <w:r w:rsidRPr="00EE38E5">
              <w:rPr>
                <w:rFonts w:asciiTheme="majorBidi" w:hAnsiTheme="majorBidi" w:cstheme="majorBidi"/>
                <w:color w:val="222222"/>
                <w:shd w:val="clear" w:color="auto" w:fill="FFFFFF"/>
              </w:rPr>
              <w:t xml:space="preserve"> </w:t>
            </w:r>
            <w:r w:rsidR="008D47AC" w:rsidRPr="00EE38E5">
              <w:rPr>
                <w:rFonts w:asciiTheme="majorBidi" w:hAnsiTheme="majorBidi" w:cstheme="majorBidi"/>
                <w:color w:val="0070C0"/>
              </w:rPr>
              <w:t>(Q3, C.S= 1.5)</w:t>
            </w:r>
          </w:p>
          <w:p w14:paraId="2C767FF3" w14:textId="2F3EEEAC" w:rsidR="00174980" w:rsidRPr="00EE38E5" w:rsidRDefault="0017498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Tollu DT, Yalçınkaya İ, Ahmad H, Yao SW. A detailed study on a solvable system related to the linear fractional difference equation. Mathematical Biosciences and Engineering. 2021;18(5):5392-408. </w:t>
            </w:r>
            <w:r w:rsidR="00B13B42">
              <w:rPr>
                <w:rFonts w:asciiTheme="majorBidi" w:hAnsiTheme="majorBidi" w:cstheme="majorBidi"/>
                <w:color w:val="0070C0"/>
              </w:rPr>
              <w:t>(Q3, I.F= 2.6)</w:t>
            </w:r>
          </w:p>
          <w:p w14:paraId="5DAA316A" w14:textId="6E5C3425" w:rsidR="00174980" w:rsidRPr="00EE38E5" w:rsidRDefault="0017498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Naima K, Menni Y, Alliche M, Lorenzini G, Ahmad H, Liazid A. Effect of EGR on Performances and Emissions of DI Diesel Engine Fueled with Waste Plastic Oil: CDF Approach. InAnnales de Chimie-Science des Matériaux 2021, 45(3), 217-223.</w:t>
            </w:r>
            <w:r w:rsidR="00AD6EF0" w:rsidRPr="00EE38E5">
              <w:rPr>
                <w:rFonts w:asciiTheme="majorBidi" w:hAnsiTheme="majorBidi" w:cstheme="majorBidi"/>
                <w:color w:val="0070C0"/>
              </w:rPr>
              <w:t xml:space="preserve"> (Q4, C.S= 0.</w:t>
            </w:r>
            <w:r w:rsidR="00F3647D">
              <w:rPr>
                <w:rFonts w:asciiTheme="majorBidi" w:hAnsiTheme="majorBidi" w:cstheme="majorBidi"/>
                <w:color w:val="0070C0"/>
              </w:rPr>
              <w:t>2</w:t>
            </w:r>
            <w:r w:rsidR="00AD6EF0" w:rsidRPr="00EE38E5">
              <w:rPr>
                <w:rFonts w:asciiTheme="majorBidi" w:hAnsiTheme="majorBidi" w:cstheme="majorBidi"/>
                <w:color w:val="0070C0"/>
              </w:rPr>
              <w:t>)</w:t>
            </w:r>
          </w:p>
          <w:p w14:paraId="0F861CE9" w14:textId="7E4D7F8B" w:rsidR="00174980" w:rsidRPr="00EE38E5" w:rsidRDefault="0017498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w:t>
            </w:r>
            <w:r w:rsidRPr="00EE38E5">
              <w:rPr>
                <w:rFonts w:asciiTheme="majorBidi" w:hAnsiTheme="majorBidi" w:cstheme="majorBidi"/>
                <w:color w:val="222222"/>
                <w:shd w:val="clear" w:color="auto" w:fill="FFFFFF"/>
              </w:rPr>
              <w:t xml:space="preserve"> </w:t>
            </w:r>
            <w:r w:rsidRPr="00EE38E5">
              <w:rPr>
                <w:rFonts w:asciiTheme="majorBidi" w:hAnsiTheme="majorBidi" w:cstheme="majorBidi"/>
              </w:rPr>
              <w:t xml:space="preserve">Boursas A, Salmi M, Lorenzini G, Ahmad H, Menni Y, Fridja D, Chebbi R, Fadel A, Aidi A, Sahdev S, Kumar H. Enhanced Heat Transfer by Oil/Multi-Walled Carbon Nano-Tubes Nanofluid. InAnnales de Chimie-Science des Matériaux 2021, 45 (2), 93-103. </w:t>
            </w:r>
            <w:r w:rsidR="00AD6EF0" w:rsidRPr="00EE38E5">
              <w:rPr>
                <w:rFonts w:asciiTheme="majorBidi" w:hAnsiTheme="majorBidi" w:cstheme="majorBidi"/>
                <w:color w:val="0070C0"/>
              </w:rPr>
              <w:t>(</w:t>
            </w:r>
            <w:r w:rsidR="00F3647D">
              <w:rPr>
                <w:rFonts w:asciiTheme="majorBidi" w:hAnsiTheme="majorBidi" w:cstheme="majorBidi"/>
                <w:color w:val="0070C0"/>
              </w:rPr>
              <w:t>ESCI</w:t>
            </w:r>
            <w:r w:rsidRPr="00EE38E5">
              <w:rPr>
                <w:rFonts w:asciiTheme="majorBidi" w:hAnsiTheme="majorBidi" w:cstheme="majorBidi"/>
                <w:color w:val="0070C0"/>
              </w:rPr>
              <w:t>)</w:t>
            </w:r>
          </w:p>
          <w:p w14:paraId="5696689E" w14:textId="3961FF36" w:rsidR="00174980" w:rsidRPr="00EE38E5" w:rsidRDefault="0017498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Chekchek, B., Salmi, M., Boursas, A., Lorenzini, G., Ahmad, H., Menni, Y., Ameur, H., Merrah, M., Fridja, D. (2021). Experimental study of the efficiency of a solar water heater construction from recycled plastic bottles. International Journal of Design &amp; Nature and Ecodynamics,16(2),121-126. </w:t>
            </w:r>
            <w:hyperlink r:id="rId144" w:history="1">
              <w:r w:rsidRPr="00EE38E5">
                <w:rPr>
                  <w:rStyle w:val="Hyperlink"/>
                  <w:rFonts w:asciiTheme="majorBidi" w:hAnsiTheme="majorBidi" w:cstheme="majorBidi"/>
                </w:rPr>
                <w:t>https://doi.org/10.18280/ijdne.160201</w:t>
              </w:r>
            </w:hyperlink>
            <w:r w:rsidRPr="00EE38E5">
              <w:rPr>
                <w:rFonts w:asciiTheme="majorBidi" w:hAnsiTheme="majorBidi" w:cstheme="majorBidi"/>
              </w:rPr>
              <w:t xml:space="preserve"> </w:t>
            </w:r>
            <w:r w:rsidR="008D47AC" w:rsidRPr="00EE38E5">
              <w:rPr>
                <w:rFonts w:asciiTheme="majorBidi" w:hAnsiTheme="majorBidi" w:cstheme="majorBidi"/>
                <w:color w:val="0070C0"/>
              </w:rPr>
              <w:t>(</w:t>
            </w:r>
            <w:r w:rsidR="00F3647D">
              <w:rPr>
                <w:rFonts w:asciiTheme="majorBidi" w:hAnsiTheme="majorBidi" w:cstheme="majorBidi"/>
                <w:color w:val="0070C0"/>
              </w:rPr>
              <w:t>ESCI</w:t>
            </w:r>
            <w:r w:rsidR="008D47AC" w:rsidRPr="00EE38E5">
              <w:rPr>
                <w:rFonts w:asciiTheme="majorBidi" w:hAnsiTheme="majorBidi" w:cstheme="majorBidi"/>
                <w:color w:val="0070C0"/>
              </w:rPr>
              <w:t>)</w:t>
            </w:r>
          </w:p>
          <w:p w14:paraId="64D81C1F" w14:textId="267C687B" w:rsidR="00174980" w:rsidRPr="00EE38E5" w:rsidRDefault="0017498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Rachedi, M., Merad, A., Lorenzini, G., Ahmad, H., Menni, Y., Ameur, H., Sifi, I. (2021). Effect of the properties of chalcopyrite semiconductors on the physical and optical parameters of cell layers with CIGS. </w:t>
            </w:r>
            <w:r w:rsidRPr="00EE38E5">
              <w:rPr>
                <w:rFonts w:asciiTheme="majorBidi" w:hAnsiTheme="majorBidi" w:cstheme="majorBidi"/>
              </w:rPr>
              <w:lastRenderedPageBreak/>
              <w:t xml:space="preserve">Revue des Composites et des Matériaux Avancés-Journal of Composite and Advanced Materials, 31 (2), 65-72 </w:t>
            </w:r>
            <w:r w:rsidRPr="00EE38E5">
              <w:rPr>
                <w:rFonts w:asciiTheme="majorBidi" w:hAnsiTheme="majorBidi" w:cstheme="majorBidi"/>
                <w:color w:val="0070C0"/>
              </w:rPr>
              <w:t>(</w:t>
            </w:r>
            <w:r w:rsidR="00F3647D">
              <w:rPr>
                <w:rFonts w:asciiTheme="majorBidi" w:hAnsiTheme="majorBidi" w:cstheme="majorBidi"/>
                <w:color w:val="0070C0"/>
              </w:rPr>
              <w:t>ESCI</w:t>
            </w:r>
            <w:r w:rsidRPr="00EE38E5">
              <w:rPr>
                <w:rFonts w:asciiTheme="majorBidi" w:hAnsiTheme="majorBidi" w:cstheme="majorBidi"/>
                <w:color w:val="0070C0"/>
              </w:rPr>
              <w:t>)</w:t>
            </w:r>
          </w:p>
          <w:p w14:paraId="068B47FA" w14:textId="52DC7EC6" w:rsidR="00174980" w:rsidRPr="00EE38E5" w:rsidRDefault="00174980"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Bouziane A, Bouchiha D, Rebhi R, Lorenzini G, Doumi N, Menni Y, Ahmad H. ARALD: Arabic Annotation Using Linked Data. Ingénierie des Systèmes d'Information. 2021;26(2).</w:t>
            </w:r>
            <w:r w:rsidRPr="00EE38E5">
              <w:rPr>
                <w:rFonts w:asciiTheme="majorBidi" w:hAnsiTheme="majorBidi" w:cstheme="majorBidi"/>
                <w:color w:val="0070C0"/>
              </w:rPr>
              <w:t>(</w:t>
            </w:r>
            <w:r w:rsidR="00F3647D">
              <w:rPr>
                <w:rFonts w:asciiTheme="majorBidi" w:hAnsiTheme="majorBidi" w:cstheme="majorBidi"/>
                <w:color w:val="0070C0"/>
              </w:rPr>
              <w:t>ESCI</w:t>
            </w:r>
            <w:r w:rsidRPr="00EE38E5">
              <w:rPr>
                <w:rFonts w:asciiTheme="majorBidi" w:hAnsiTheme="majorBidi" w:cstheme="majorBidi"/>
                <w:color w:val="0070C0"/>
              </w:rPr>
              <w:t>)</w:t>
            </w:r>
          </w:p>
          <w:p w14:paraId="2570D1E8" w14:textId="50208C71" w:rsidR="00174980" w:rsidRPr="00EE38E5" w:rsidRDefault="00421CF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Moaaz O, Muhib A, Muhsin W, Qaraad B, Ahmad H, Yao SW. Oscillation behavior for neutral delay differential equations of second-order. Mathematical Biosciences and Engineering. 2021;18(4):4390-401. </w:t>
            </w:r>
            <w:r w:rsidR="00B13B42">
              <w:rPr>
                <w:rFonts w:asciiTheme="majorBidi" w:hAnsiTheme="majorBidi" w:cstheme="majorBidi"/>
                <w:color w:val="0070C0"/>
              </w:rPr>
              <w:t>(Q3, I.F= 2.6)</w:t>
            </w:r>
          </w:p>
          <w:p w14:paraId="6D411CD5" w14:textId="2E822734" w:rsidR="00421CF9" w:rsidRPr="00EE38E5" w:rsidRDefault="00421CF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color w:val="222222"/>
                <w:shd w:val="clear" w:color="auto" w:fill="FFFFFF"/>
              </w:rPr>
              <w:t>Tabassum MF, Akram S, Mahmood-ul-Hassan S, Karim R, Naik PA, Farman M, Yavuz M, Ahmad H. Differential gradient evolution plus algorithm for constraint optimization problems: A hybrid approach. An International Journal of Optimization and Control: Theories &amp; A</w:t>
            </w:r>
            <w:r w:rsidR="002A71E9" w:rsidRPr="00EE38E5">
              <w:rPr>
                <w:rFonts w:asciiTheme="majorBidi" w:hAnsiTheme="majorBidi" w:cstheme="majorBidi"/>
                <w:color w:val="222222"/>
                <w:shd w:val="clear" w:color="auto" w:fill="FFFFFF"/>
              </w:rPr>
              <w:t>pplications (IJOCTA). 2021</w:t>
            </w:r>
            <w:r w:rsidRPr="00EE38E5">
              <w:rPr>
                <w:rFonts w:asciiTheme="majorBidi" w:hAnsiTheme="majorBidi" w:cstheme="majorBidi"/>
                <w:color w:val="222222"/>
                <w:shd w:val="clear" w:color="auto" w:fill="FFFFFF"/>
              </w:rPr>
              <w:t xml:space="preserve">;11(2):158-77. </w:t>
            </w:r>
            <w:r w:rsidRPr="00EE38E5">
              <w:rPr>
                <w:rFonts w:asciiTheme="majorBidi" w:hAnsiTheme="majorBidi" w:cstheme="majorBidi"/>
                <w:color w:val="0070C0"/>
              </w:rPr>
              <w:t>(Q3, C.S= 1.2)</w:t>
            </w:r>
          </w:p>
          <w:p w14:paraId="2F50B1F2" w14:textId="67EB9F4C" w:rsidR="00421CF9" w:rsidRPr="00EE38E5" w:rsidRDefault="00421CF9" w:rsidP="00AF5121">
            <w:pPr>
              <w:pStyle w:val="TableParagraph"/>
              <w:numPr>
                <w:ilvl w:val="0"/>
                <w:numId w:val="13"/>
              </w:numPr>
              <w:jc w:val="both"/>
              <w:rPr>
                <w:rFonts w:asciiTheme="majorBidi" w:hAnsiTheme="majorBidi" w:cstheme="majorBidi"/>
              </w:rPr>
            </w:pPr>
            <w:r w:rsidRPr="00EE38E5">
              <w:rPr>
                <w:rFonts w:asciiTheme="majorBidi" w:hAnsiTheme="majorBidi" w:cstheme="majorBidi"/>
              </w:rPr>
              <w:t>Farooq A, Kamran M, Bashir Y, Ahmad H, Shahzad A, Chu YM. On the flow of MHD generalized maxwell fluid via porous rectangular</w:t>
            </w:r>
            <w:r w:rsidR="002A71E9" w:rsidRPr="00EE38E5">
              <w:rPr>
                <w:rFonts w:asciiTheme="majorBidi" w:hAnsiTheme="majorBidi" w:cstheme="majorBidi"/>
              </w:rPr>
              <w:t xml:space="preserve"> duct. Open Physics. 2020</w:t>
            </w:r>
            <w:r w:rsidRPr="00EE38E5">
              <w:rPr>
                <w:rFonts w:asciiTheme="majorBidi" w:hAnsiTheme="majorBidi" w:cstheme="majorBidi"/>
              </w:rPr>
              <w:t xml:space="preserve">;18(1):989-1002. </w:t>
            </w:r>
            <w:r w:rsidR="00331E63">
              <w:rPr>
                <w:rFonts w:asciiTheme="majorBidi" w:hAnsiTheme="majorBidi" w:cstheme="majorBidi"/>
                <w:color w:val="0070C0"/>
              </w:rPr>
              <w:t>(Q2, I.F=1.8)</w:t>
            </w:r>
          </w:p>
          <w:p w14:paraId="6948D5B2" w14:textId="0657DDB2" w:rsidR="00421CF9" w:rsidRPr="00EE38E5" w:rsidRDefault="00421CF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Hadidi N, Rebhi R, Bennacer R, Menni Y, Ameur H, Lorenzini G, Gepreel KA, Ahmad H. Thermosolutal natural convection across an inclined square enclosure partially filled with a porous medium</w:t>
            </w:r>
            <w:r w:rsidR="002A71E9" w:rsidRPr="00EE38E5">
              <w:rPr>
                <w:rFonts w:asciiTheme="majorBidi" w:hAnsiTheme="majorBidi" w:cstheme="majorBidi"/>
              </w:rPr>
              <w:t>. Results in Physics. 2021</w:t>
            </w:r>
            <w:r w:rsidRPr="00EE38E5">
              <w:rPr>
                <w:rFonts w:asciiTheme="majorBidi" w:hAnsiTheme="majorBidi" w:cstheme="majorBidi"/>
              </w:rPr>
              <w:t xml:space="preserve">;21:103821. </w:t>
            </w:r>
            <w:hyperlink r:id="rId145" w:tgtFrame="_blank" w:tooltip="Persistent link using digital object identifier" w:history="1">
              <w:r w:rsidRPr="00EE38E5">
                <w:rPr>
                  <w:rStyle w:val="Hyperlink"/>
                  <w:rFonts w:asciiTheme="majorBidi" w:hAnsiTheme="majorBidi" w:cstheme="majorBidi"/>
                </w:rPr>
                <w:t>https://doi.org/10.1016/j.rinp.2021.103821</w:t>
              </w:r>
            </w:hyperlink>
            <w:r w:rsidRPr="00EE38E5">
              <w:rPr>
                <w:rStyle w:val="Hyperlink"/>
                <w:rFonts w:asciiTheme="majorBidi" w:hAnsiTheme="majorBidi" w:cstheme="majorBidi"/>
              </w:rPr>
              <w:t xml:space="preserve"> </w:t>
            </w:r>
            <w:r w:rsidR="002C6310">
              <w:rPr>
                <w:rFonts w:asciiTheme="majorBidi" w:hAnsiTheme="majorBidi" w:cstheme="majorBidi"/>
                <w:color w:val="0070C0"/>
              </w:rPr>
              <w:t>(Q1, I.F=5.3)</w:t>
            </w:r>
          </w:p>
          <w:p w14:paraId="5A5CF6FD" w14:textId="42F4290A" w:rsidR="00421CF9" w:rsidRPr="00EE38E5" w:rsidRDefault="00421CF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Gaber A, Ahmad H. SOLITARY WAVE SOLUTIONS FOR SPACE-TIME FRACTIONAL COUPLED INTEGRABLE DISPERSIONLESS SYSTEM VIA GENERALIZED KUDRYASHOV METHOD. Facta Universitatis, Series: Mathemat</w:t>
            </w:r>
            <w:r w:rsidR="002A71E9" w:rsidRPr="00EE38E5">
              <w:rPr>
                <w:rFonts w:asciiTheme="majorBidi" w:hAnsiTheme="majorBidi" w:cstheme="majorBidi"/>
              </w:rPr>
              <w:t>ics and Informatics. 2021</w:t>
            </w:r>
            <w:r w:rsidRPr="00EE38E5">
              <w:rPr>
                <w:rFonts w:asciiTheme="majorBidi" w:hAnsiTheme="majorBidi" w:cstheme="majorBidi"/>
              </w:rPr>
              <w:t>;35(5):1439-49.</w:t>
            </w:r>
            <w:r w:rsidR="00BB7929" w:rsidRPr="00EE38E5">
              <w:rPr>
                <w:rFonts w:asciiTheme="majorBidi" w:hAnsiTheme="majorBidi" w:cstheme="majorBidi"/>
              </w:rPr>
              <w:t xml:space="preserve"> </w:t>
            </w:r>
            <w:r w:rsidR="00BB7929" w:rsidRPr="00EE38E5">
              <w:rPr>
                <w:rFonts w:asciiTheme="majorBidi" w:hAnsiTheme="majorBidi" w:cstheme="majorBidi"/>
                <w:color w:val="0070C0"/>
              </w:rPr>
              <w:t xml:space="preserve">(Q4, C.S= </w:t>
            </w:r>
            <w:r w:rsidR="00924D36">
              <w:rPr>
                <w:rFonts w:asciiTheme="majorBidi" w:hAnsiTheme="majorBidi" w:cstheme="majorBidi"/>
                <w:color w:val="0070C0"/>
              </w:rPr>
              <w:t>0</w:t>
            </w:r>
            <w:r w:rsidR="00BB7929" w:rsidRPr="00EE38E5">
              <w:rPr>
                <w:rFonts w:asciiTheme="majorBidi" w:hAnsiTheme="majorBidi" w:cstheme="majorBidi"/>
                <w:color w:val="0070C0"/>
              </w:rPr>
              <w:t>.1)</w:t>
            </w:r>
          </w:p>
          <w:p w14:paraId="7A7723A9" w14:textId="3A37839F" w:rsidR="00421CF9" w:rsidRPr="00EE38E5" w:rsidRDefault="00421CF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Li JF, Ahmad I, Ahmad H, Shah D, Chu YM, Thounthong P, Ayaz M. Numerical solution of two-term time-fractional PDE models arising in mathematical physics using local meshless method. Open Physics. 2020;18(1):1063-72. </w:t>
            </w:r>
            <w:r w:rsidR="00331E63">
              <w:rPr>
                <w:rFonts w:asciiTheme="majorBidi" w:hAnsiTheme="majorBidi" w:cstheme="majorBidi"/>
                <w:color w:val="0070C0"/>
              </w:rPr>
              <w:t>(Q2, I.F=1.8)</w:t>
            </w:r>
          </w:p>
          <w:p w14:paraId="79DC2542" w14:textId="566EE541" w:rsidR="00421CF9" w:rsidRPr="00EE38E5" w:rsidRDefault="00421CF9" w:rsidP="00AF5121">
            <w:pPr>
              <w:pStyle w:val="TableParagraph"/>
              <w:numPr>
                <w:ilvl w:val="0"/>
                <w:numId w:val="13"/>
              </w:numPr>
              <w:jc w:val="both"/>
              <w:rPr>
                <w:rFonts w:asciiTheme="majorBidi" w:hAnsiTheme="majorBidi" w:cstheme="majorBidi"/>
              </w:rPr>
            </w:pPr>
            <w:r w:rsidRPr="00EE38E5">
              <w:rPr>
                <w:rFonts w:asciiTheme="majorBidi" w:hAnsiTheme="majorBidi" w:cstheme="majorBidi"/>
              </w:rPr>
              <w:t xml:space="preserve">Yokuş A, Durur H, Nofal TA, Abu-Zinadah H, Tuz M, Ahmad H. Study on the applications of two analytical methods for the construction of traveling wave solutions of the modified equal width equation. Open Physics. 2020;18(1):1003-10. </w:t>
            </w:r>
            <w:r w:rsidR="00331E63">
              <w:rPr>
                <w:rFonts w:asciiTheme="majorBidi" w:hAnsiTheme="majorBidi" w:cstheme="majorBidi"/>
                <w:color w:val="0070C0"/>
              </w:rPr>
              <w:t>(Q2, I.F=1.8)</w:t>
            </w:r>
          </w:p>
          <w:p w14:paraId="290D0323" w14:textId="0C610048" w:rsidR="00421CF9" w:rsidRPr="00EE38E5" w:rsidRDefault="00421CF9" w:rsidP="00AF5121">
            <w:pPr>
              <w:pStyle w:val="TableParagraph"/>
              <w:numPr>
                <w:ilvl w:val="0"/>
                <w:numId w:val="13"/>
              </w:numPr>
              <w:jc w:val="both"/>
              <w:rPr>
                <w:rFonts w:asciiTheme="majorBidi" w:hAnsiTheme="majorBidi" w:cstheme="majorBidi"/>
              </w:rPr>
            </w:pPr>
            <w:r w:rsidRPr="00EE38E5">
              <w:rPr>
                <w:rFonts w:asciiTheme="majorBidi" w:hAnsiTheme="majorBidi" w:cstheme="majorBidi"/>
              </w:rPr>
              <w:t>Yusuf, A., Sulaiman, T.A., Khalil, E.M., Bayram, M. and Ahmad, H., Construction of multi-wave complexiton solutions of the Kadomtsev-Petviashvili equation via two efficient analyzing techniques. Results in Physics, 2020</w:t>
            </w:r>
            <w:r w:rsidR="002A71E9" w:rsidRPr="00EE38E5">
              <w:rPr>
                <w:rFonts w:asciiTheme="majorBidi" w:hAnsiTheme="majorBidi" w:cstheme="majorBidi"/>
              </w:rPr>
              <w:t>;21:103775</w:t>
            </w:r>
            <w:r w:rsidRPr="00EE38E5">
              <w:rPr>
                <w:rFonts w:asciiTheme="majorBidi" w:hAnsiTheme="majorBidi" w:cstheme="majorBidi"/>
              </w:rPr>
              <w:t xml:space="preserve">. </w:t>
            </w:r>
            <w:hyperlink r:id="rId146" w:tgtFrame="_blank" w:tooltip="Persistent link using digital object identifier" w:history="1">
              <w:r w:rsidRPr="00EE38E5">
                <w:rPr>
                  <w:rStyle w:val="Hyperlink"/>
                  <w:rFonts w:asciiTheme="majorBidi" w:hAnsiTheme="majorBidi" w:cstheme="majorBidi"/>
                </w:rPr>
                <w:t>https://doi.org/10.1016/j.rinp.2020.103775</w:t>
              </w:r>
            </w:hyperlink>
            <w:r w:rsidRPr="00EE38E5">
              <w:rPr>
                <w:rStyle w:val="Hyperlink"/>
                <w:rFonts w:asciiTheme="majorBidi" w:hAnsiTheme="majorBidi" w:cstheme="majorBidi"/>
              </w:rPr>
              <w:t xml:space="preserve"> </w:t>
            </w:r>
            <w:r w:rsidR="002C6310">
              <w:rPr>
                <w:rFonts w:asciiTheme="majorBidi" w:hAnsiTheme="majorBidi" w:cstheme="majorBidi"/>
                <w:color w:val="0070C0"/>
              </w:rPr>
              <w:t>(Q1, I.F=5.3)</w:t>
            </w:r>
          </w:p>
          <w:p w14:paraId="7533CA51" w14:textId="42F49214" w:rsidR="00421CF9" w:rsidRPr="00EE38E5" w:rsidRDefault="00421CF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Abouelregal, A.E., Moustapha, M.V., Nofal, T.A., Rashid, S. and Ahmad, H., Generalized thermoelasticity based on higher-order memory-dependent derivative with time </w:t>
            </w:r>
            <w:r w:rsidR="002A71E9" w:rsidRPr="00EE38E5">
              <w:rPr>
                <w:rFonts w:asciiTheme="majorBidi" w:hAnsiTheme="majorBidi" w:cstheme="majorBidi"/>
              </w:rPr>
              <w:t>delay. Results in Physics. 2020;20:103705.</w:t>
            </w:r>
            <w:r w:rsidRPr="00EE38E5">
              <w:rPr>
                <w:rFonts w:asciiTheme="majorBidi" w:hAnsiTheme="majorBidi" w:cstheme="majorBidi"/>
              </w:rPr>
              <w:t xml:space="preserve"> </w:t>
            </w:r>
            <w:hyperlink r:id="rId147" w:tgtFrame="_blank" w:tooltip="Persistent link using digital object identifier" w:history="1">
              <w:r w:rsidRPr="00EE38E5">
                <w:rPr>
                  <w:rStyle w:val="Hyperlink"/>
                  <w:rFonts w:asciiTheme="majorBidi" w:hAnsiTheme="majorBidi" w:cstheme="majorBidi"/>
                </w:rPr>
                <w:t>https://doi.org/10.1016/j.rinp.2020.103705</w:t>
              </w:r>
            </w:hyperlink>
            <w:r w:rsidRPr="00EE38E5">
              <w:rPr>
                <w:rStyle w:val="Hyperlink"/>
                <w:rFonts w:asciiTheme="majorBidi" w:hAnsiTheme="majorBidi" w:cstheme="majorBidi"/>
              </w:rPr>
              <w:t xml:space="preserve"> </w:t>
            </w:r>
            <w:r w:rsidR="002C6310">
              <w:rPr>
                <w:rFonts w:asciiTheme="majorBidi" w:hAnsiTheme="majorBidi" w:cstheme="majorBidi"/>
                <w:color w:val="0070C0"/>
              </w:rPr>
              <w:t>(Q1, I.F=5.3)</w:t>
            </w:r>
          </w:p>
          <w:p w14:paraId="47F5965E" w14:textId="58583432" w:rsidR="00421CF9" w:rsidRPr="00EE38E5" w:rsidRDefault="00421CF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Zada, L., Nawaz, R., Ayaz, M., Ahmad, H., Alrabaiah, H. and Chu, Y.M., New algorithm for the approximate solution of generalized seventh order Korteweg-Devries equation arising in shallow water waves.</w:t>
            </w:r>
            <w:r w:rsidRPr="00EE38E5">
              <w:rPr>
                <w:rFonts w:asciiTheme="majorBidi" w:hAnsiTheme="majorBidi" w:cstheme="majorBidi"/>
                <w:color w:val="222222"/>
                <w:shd w:val="clear" w:color="auto" w:fill="FFFFFF"/>
              </w:rPr>
              <w:t xml:space="preserve"> </w:t>
            </w:r>
            <w:r w:rsidRPr="00EE38E5">
              <w:rPr>
                <w:rFonts w:asciiTheme="majorBidi" w:hAnsiTheme="majorBidi" w:cstheme="majorBidi"/>
              </w:rPr>
              <w:t>Results in Physics. 2020</w:t>
            </w:r>
            <w:r w:rsidR="002A71E9" w:rsidRPr="00EE38E5">
              <w:rPr>
                <w:rFonts w:asciiTheme="majorBidi" w:hAnsiTheme="majorBidi" w:cstheme="majorBidi"/>
              </w:rPr>
              <w:t>;20:103744</w:t>
            </w:r>
            <w:r w:rsidRPr="00EE38E5">
              <w:rPr>
                <w:rFonts w:asciiTheme="majorBidi" w:hAnsiTheme="majorBidi" w:cstheme="majorBidi"/>
              </w:rPr>
              <w:t xml:space="preserve">. </w:t>
            </w:r>
            <w:hyperlink r:id="rId148" w:tgtFrame="_blank" w:tooltip="Persistent link using digital object identifier" w:history="1">
              <w:r w:rsidRPr="00EE38E5">
                <w:rPr>
                  <w:rStyle w:val="Hyperlink"/>
                  <w:rFonts w:asciiTheme="majorBidi" w:hAnsiTheme="majorBidi" w:cstheme="majorBidi"/>
                </w:rPr>
                <w:t>https://doi.org/10.1016/j.rinp.2020.103744</w:t>
              </w:r>
            </w:hyperlink>
            <w:r w:rsidRPr="00EE38E5">
              <w:rPr>
                <w:rStyle w:val="Hyperlink"/>
                <w:rFonts w:asciiTheme="majorBidi" w:hAnsiTheme="majorBidi" w:cstheme="majorBidi"/>
              </w:rPr>
              <w:t xml:space="preserve"> </w:t>
            </w:r>
            <w:r w:rsidR="002C6310">
              <w:rPr>
                <w:rFonts w:asciiTheme="majorBidi" w:hAnsiTheme="majorBidi" w:cstheme="majorBidi"/>
                <w:color w:val="0070C0"/>
              </w:rPr>
              <w:t>(Q1, I.F=5.3)</w:t>
            </w:r>
          </w:p>
          <w:p w14:paraId="22607380" w14:textId="4FDBA797" w:rsidR="00421CF9" w:rsidRPr="00EE38E5" w:rsidRDefault="00421CF9" w:rsidP="00AF5121">
            <w:pPr>
              <w:pStyle w:val="TableParagraph"/>
              <w:numPr>
                <w:ilvl w:val="0"/>
                <w:numId w:val="13"/>
              </w:numPr>
              <w:jc w:val="both"/>
              <w:rPr>
                <w:rFonts w:asciiTheme="majorBidi" w:hAnsiTheme="majorBidi" w:cstheme="majorBidi"/>
              </w:rPr>
            </w:pPr>
            <w:r w:rsidRPr="00EE38E5">
              <w:rPr>
                <w:rFonts w:asciiTheme="majorBidi" w:hAnsiTheme="majorBidi" w:cstheme="majorBidi"/>
              </w:rPr>
              <w:t>Akgül, A., Ahmad, H., Chu, Y.M. and Thounthong, P., A novel method for nonlinear singular oscillators. Journal of Low Frequency Noise, Vibr</w:t>
            </w:r>
            <w:r w:rsidR="002A71E9" w:rsidRPr="00EE38E5">
              <w:rPr>
                <w:rFonts w:asciiTheme="majorBidi" w:hAnsiTheme="majorBidi" w:cstheme="majorBidi"/>
              </w:rPr>
              <w:t xml:space="preserve">ation and Active Control. 2020;40(3):1363-1372. </w:t>
            </w:r>
            <w:hyperlink r:id="rId149" w:history="1">
              <w:r w:rsidRPr="00EE38E5">
                <w:rPr>
                  <w:rStyle w:val="Hyperlink"/>
                  <w:rFonts w:asciiTheme="majorBidi" w:hAnsiTheme="majorBidi" w:cstheme="majorBidi"/>
                </w:rPr>
                <w:t>https://doi.org/10.1177/1461348420980539</w:t>
              </w:r>
            </w:hyperlink>
            <w:r w:rsidRPr="00EE38E5">
              <w:rPr>
                <w:rStyle w:val="Hyperlink"/>
                <w:rFonts w:asciiTheme="majorBidi" w:hAnsiTheme="majorBidi" w:cstheme="majorBidi"/>
              </w:rPr>
              <w:t xml:space="preserve"> </w:t>
            </w:r>
            <w:r w:rsidR="000464D3">
              <w:rPr>
                <w:rFonts w:asciiTheme="majorBidi" w:hAnsiTheme="majorBidi" w:cstheme="majorBidi"/>
                <w:color w:val="0070C0"/>
              </w:rPr>
              <w:t>(Q2, I.F= 2.3)</w:t>
            </w:r>
          </w:p>
          <w:p w14:paraId="458E2C0F" w14:textId="67A5B05B" w:rsidR="00421CF9" w:rsidRPr="00EE38E5" w:rsidRDefault="00421CF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Ismail, G.M., Abdl-Rahim, H.R., Ahmad, H. and Chu, Y.M., Fractional residual power series method for the analytical and approximate studies of fractional physical phenomena. Open Physics. 2020;18(1):799-805. </w:t>
            </w:r>
            <w:r w:rsidR="00331E63">
              <w:rPr>
                <w:rFonts w:asciiTheme="majorBidi" w:hAnsiTheme="majorBidi" w:cstheme="majorBidi"/>
                <w:color w:val="0070C0"/>
              </w:rPr>
              <w:t>(Q2, I.F=1.8)</w:t>
            </w:r>
          </w:p>
          <w:p w14:paraId="0A16FD9B" w14:textId="40356D99" w:rsidR="00421CF9" w:rsidRPr="00EE38E5" w:rsidRDefault="00421CF9" w:rsidP="00AF5121">
            <w:pPr>
              <w:pStyle w:val="TableParagraph"/>
              <w:numPr>
                <w:ilvl w:val="0"/>
                <w:numId w:val="13"/>
              </w:numPr>
              <w:jc w:val="both"/>
              <w:rPr>
                <w:rFonts w:asciiTheme="majorBidi" w:hAnsiTheme="majorBidi" w:cstheme="majorBidi"/>
              </w:rPr>
            </w:pPr>
            <w:r w:rsidRPr="00EE38E5">
              <w:rPr>
                <w:rFonts w:asciiTheme="majorBidi" w:hAnsiTheme="majorBidi" w:cstheme="majorBidi"/>
              </w:rPr>
              <w:t>Yalçınkaya, I., Ahmad, H., Tollu, D.T. and Li, Y.M., On a System of k-Difference Equations of Order Three. Mathematical Problems in Engineering. 2020;</w:t>
            </w:r>
            <w:r w:rsidR="002A71E9" w:rsidRPr="00EE38E5">
              <w:rPr>
                <w:rFonts w:asciiTheme="majorBidi" w:hAnsiTheme="majorBidi" w:cstheme="majorBidi"/>
              </w:rPr>
              <w:t>1-11</w:t>
            </w:r>
            <w:r w:rsidRPr="00EE38E5">
              <w:rPr>
                <w:rFonts w:asciiTheme="majorBidi" w:hAnsiTheme="majorBidi" w:cstheme="majorBidi"/>
              </w:rPr>
              <w:t xml:space="preserve">. </w:t>
            </w:r>
            <w:hyperlink r:id="rId150" w:tgtFrame="_blank" w:history="1">
              <w:r w:rsidRPr="00EE38E5">
                <w:rPr>
                  <w:rStyle w:val="Hyperlink"/>
                  <w:rFonts w:asciiTheme="majorBidi" w:hAnsiTheme="majorBidi" w:cstheme="majorBidi"/>
                  <w:color w:val="0000FF"/>
                </w:rPr>
                <w:t>https://doi.org/10.1155/2020/6638700</w:t>
              </w:r>
            </w:hyperlink>
            <w:r w:rsidRPr="00EE38E5">
              <w:rPr>
                <w:rStyle w:val="Hyperlink"/>
                <w:rFonts w:asciiTheme="majorBidi" w:hAnsiTheme="majorBidi" w:cstheme="majorBidi"/>
                <w:color w:val="auto"/>
              </w:rPr>
              <w:t xml:space="preserve"> </w:t>
            </w:r>
            <w:r w:rsidRPr="00EE38E5">
              <w:rPr>
                <w:rFonts w:asciiTheme="majorBidi" w:hAnsiTheme="majorBidi" w:cstheme="majorBidi"/>
                <w:color w:val="0070C0"/>
              </w:rPr>
              <w:t xml:space="preserve">(Q3, </w:t>
            </w:r>
            <w:r w:rsidR="00D96D16">
              <w:rPr>
                <w:rFonts w:asciiTheme="majorBidi" w:hAnsiTheme="majorBidi" w:cstheme="majorBidi"/>
                <w:color w:val="0070C0"/>
              </w:rPr>
              <w:t>C.S=2.6</w:t>
            </w:r>
            <w:r w:rsidRPr="00EE38E5">
              <w:rPr>
                <w:rFonts w:asciiTheme="majorBidi" w:hAnsiTheme="majorBidi" w:cstheme="majorBidi"/>
                <w:color w:val="0070C0"/>
              </w:rPr>
              <w:t>)</w:t>
            </w:r>
          </w:p>
          <w:p w14:paraId="18908D24" w14:textId="3FA132F7" w:rsidR="004F5938" w:rsidRPr="00EE38E5" w:rsidRDefault="004F5938" w:rsidP="00AF5121">
            <w:pPr>
              <w:pStyle w:val="TableParagraph"/>
              <w:numPr>
                <w:ilvl w:val="0"/>
                <w:numId w:val="13"/>
              </w:numPr>
              <w:jc w:val="both"/>
              <w:rPr>
                <w:rFonts w:asciiTheme="majorBidi" w:hAnsiTheme="majorBidi" w:cstheme="majorBidi"/>
              </w:rPr>
            </w:pPr>
            <w:r w:rsidRPr="00EE38E5">
              <w:rPr>
                <w:rFonts w:asciiTheme="majorBidi" w:hAnsiTheme="majorBidi" w:cstheme="majorBidi"/>
              </w:rPr>
              <w:t>Sulaiman TA, Yusuf A, Abdel-Khalek S, Bayram M, Ahmad H. Nonautonomous complex wave solutions to the (2+ 1)-dimensional variable-coefficients nonlinear Chiral Schrödinger equ</w:t>
            </w:r>
            <w:r w:rsidR="002A71E9" w:rsidRPr="00EE38E5">
              <w:rPr>
                <w:rFonts w:asciiTheme="majorBidi" w:hAnsiTheme="majorBidi" w:cstheme="majorBidi"/>
              </w:rPr>
              <w:t xml:space="preserve">ation. Results in Physics. 2020;19:103604. </w:t>
            </w:r>
            <w:r w:rsidRPr="00EE38E5">
              <w:rPr>
                <w:rFonts w:asciiTheme="majorBidi" w:hAnsiTheme="majorBidi" w:cstheme="majorBidi"/>
              </w:rPr>
              <w:t xml:space="preserve"> </w:t>
            </w:r>
            <w:hyperlink r:id="rId151" w:tgtFrame="_blank" w:tooltip="Persistent link using digital object identifier" w:history="1">
              <w:r w:rsidRPr="00EE38E5">
                <w:rPr>
                  <w:rStyle w:val="Hyperlink"/>
                  <w:rFonts w:asciiTheme="majorBidi" w:hAnsiTheme="majorBidi" w:cstheme="majorBidi"/>
                  <w:color w:val="0000FF"/>
                </w:rPr>
                <w:t>https://doi.org/10.1016/j.rinp.2020.103604</w:t>
              </w:r>
            </w:hyperlink>
            <w:r w:rsidRPr="00EE38E5">
              <w:rPr>
                <w:rFonts w:asciiTheme="majorBidi" w:hAnsiTheme="majorBidi" w:cstheme="majorBidi"/>
              </w:rPr>
              <w:t xml:space="preserve">. </w:t>
            </w:r>
            <w:r w:rsidR="002C6310">
              <w:rPr>
                <w:rFonts w:asciiTheme="majorBidi" w:hAnsiTheme="majorBidi" w:cstheme="majorBidi"/>
                <w:color w:val="0070C0"/>
              </w:rPr>
              <w:t>(Q1, I.F=5.3)</w:t>
            </w:r>
          </w:p>
          <w:p w14:paraId="78569C9B" w14:textId="1BFCBC3E" w:rsidR="004F5938" w:rsidRPr="00EE38E5" w:rsidRDefault="004F5938" w:rsidP="00AF5121">
            <w:pPr>
              <w:pStyle w:val="TableParagraph"/>
              <w:numPr>
                <w:ilvl w:val="0"/>
                <w:numId w:val="13"/>
              </w:numPr>
              <w:jc w:val="both"/>
              <w:rPr>
                <w:rFonts w:asciiTheme="majorBidi" w:hAnsiTheme="majorBidi" w:cstheme="majorBidi"/>
              </w:rPr>
            </w:pPr>
            <w:r w:rsidRPr="00EE38E5">
              <w:rPr>
                <w:rFonts w:asciiTheme="majorBidi" w:hAnsiTheme="majorBidi" w:cstheme="majorBidi"/>
              </w:rPr>
              <w:t>Khan, Z.A., Ahmad, H., Rashid, S.,</w:t>
            </w:r>
            <w:r w:rsidR="002A71E9" w:rsidRPr="00EE38E5">
              <w:rPr>
                <w:rFonts w:asciiTheme="majorBidi" w:hAnsiTheme="majorBidi" w:cstheme="majorBidi"/>
              </w:rPr>
              <w:t xml:space="preserve"> Kaynak, K. and Wang, M.K.</w:t>
            </w:r>
            <w:r w:rsidRPr="00EE38E5">
              <w:rPr>
                <w:rFonts w:asciiTheme="majorBidi" w:hAnsiTheme="majorBidi" w:cstheme="majorBidi"/>
              </w:rPr>
              <w:t>. Some Nonlinear Integral Inequalities Connected with Retarded Terms on Time Scales. Journal of Function Spaces, 2020</w:t>
            </w:r>
            <w:r w:rsidR="007C7DC1" w:rsidRPr="00EE38E5">
              <w:rPr>
                <w:rFonts w:asciiTheme="majorBidi" w:hAnsiTheme="majorBidi" w:cstheme="majorBidi"/>
              </w:rPr>
              <w:t>;1-10</w:t>
            </w:r>
            <w:r w:rsidRPr="00EE38E5">
              <w:rPr>
                <w:rFonts w:asciiTheme="majorBidi" w:hAnsiTheme="majorBidi" w:cstheme="majorBidi"/>
              </w:rPr>
              <w:t xml:space="preserve">. </w:t>
            </w:r>
            <w:r w:rsidR="002F498C">
              <w:rPr>
                <w:rFonts w:asciiTheme="majorBidi" w:hAnsiTheme="majorBidi" w:cstheme="majorBidi"/>
                <w:color w:val="0070C0"/>
              </w:rPr>
              <w:t>(Q2, I.F=1.9)</w:t>
            </w:r>
          </w:p>
          <w:p w14:paraId="6064B79C" w14:textId="1BE77D57" w:rsidR="004F5938" w:rsidRPr="00EE38E5" w:rsidRDefault="004F5938" w:rsidP="00AF5121">
            <w:pPr>
              <w:pStyle w:val="TableParagraph"/>
              <w:numPr>
                <w:ilvl w:val="0"/>
                <w:numId w:val="13"/>
              </w:numPr>
              <w:jc w:val="both"/>
              <w:rPr>
                <w:rFonts w:asciiTheme="majorBidi" w:hAnsiTheme="majorBidi" w:cstheme="majorBidi"/>
              </w:rPr>
            </w:pPr>
            <w:r w:rsidRPr="00EE38E5">
              <w:rPr>
                <w:rFonts w:asciiTheme="majorBidi" w:hAnsiTheme="majorBidi" w:cstheme="majorBidi"/>
              </w:rPr>
              <w:t>Ahmad, I., Ahmad, H., Inc, M., Yao, S.-W. &amp; Almohsen, B., Application of local meshless method for the solution of two term time fractional-order multi-dimensional PDE arising in heat and mass transfer, Thermal Science</w:t>
            </w:r>
            <w:r w:rsidR="007C7DC1" w:rsidRPr="00EE38E5">
              <w:rPr>
                <w:rFonts w:asciiTheme="majorBidi" w:hAnsiTheme="majorBidi" w:cstheme="majorBidi"/>
              </w:rPr>
              <w:t xml:space="preserve">, </w:t>
            </w:r>
            <w:r w:rsidRPr="00EE38E5">
              <w:rPr>
                <w:rFonts w:asciiTheme="majorBidi" w:hAnsiTheme="majorBidi" w:cstheme="majorBidi"/>
              </w:rPr>
              <w:t>2020</w:t>
            </w:r>
            <w:r w:rsidR="007C7DC1" w:rsidRPr="00EE38E5">
              <w:rPr>
                <w:rFonts w:asciiTheme="majorBidi" w:hAnsiTheme="majorBidi" w:cstheme="majorBidi"/>
              </w:rPr>
              <w:t>;24:</w:t>
            </w:r>
            <w:r w:rsidRPr="00EE38E5">
              <w:rPr>
                <w:rFonts w:asciiTheme="majorBidi" w:hAnsiTheme="majorBidi" w:cstheme="majorBidi"/>
              </w:rPr>
              <w:t xml:space="preserve">95–105. </w:t>
            </w:r>
            <w:r w:rsidRPr="00EE38E5">
              <w:rPr>
                <w:rFonts w:asciiTheme="majorBidi" w:hAnsiTheme="majorBidi" w:cstheme="majorBidi"/>
                <w:color w:val="0000FF"/>
              </w:rPr>
              <w:t>doi:10.2298/TSCI20S1095A</w:t>
            </w:r>
            <w:r w:rsidRPr="00EE38E5">
              <w:rPr>
                <w:rFonts w:asciiTheme="majorBidi" w:hAnsiTheme="majorBidi" w:cstheme="majorBidi"/>
              </w:rPr>
              <w:t xml:space="preserve">. </w:t>
            </w:r>
            <w:r w:rsidR="001A77ED">
              <w:rPr>
                <w:rFonts w:asciiTheme="majorBidi" w:hAnsiTheme="majorBidi" w:cstheme="majorBidi"/>
                <w:color w:val="0070C0"/>
              </w:rPr>
              <w:t>(Q3, I.F=1.7)</w:t>
            </w:r>
          </w:p>
          <w:p w14:paraId="2A904336" w14:textId="5BC63FAA" w:rsidR="004F5938" w:rsidRPr="00EE38E5" w:rsidRDefault="004F5938" w:rsidP="00AF5121">
            <w:pPr>
              <w:pStyle w:val="TableParagraph"/>
              <w:numPr>
                <w:ilvl w:val="0"/>
                <w:numId w:val="13"/>
              </w:numPr>
              <w:jc w:val="both"/>
              <w:rPr>
                <w:rFonts w:asciiTheme="majorBidi" w:hAnsiTheme="majorBidi" w:cstheme="majorBidi"/>
              </w:rPr>
            </w:pPr>
            <w:r w:rsidRPr="00EE38E5">
              <w:rPr>
                <w:rFonts w:asciiTheme="majorBidi" w:hAnsiTheme="majorBidi" w:cstheme="majorBidi"/>
              </w:rPr>
              <w:t>Noor, M. et al., Analytical solutions to contact problem with fractional derivatives in the sense of Caputo, Thermal Science</w:t>
            </w:r>
            <w:r w:rsidR="007C7DC1" w:rsidRPr="00EE38E5">
              <w:rPr>
                <w:rFonts w:asciiTheme="majorBidi" w:hAnsiTheme="majorBidi" w:cstheme="majorBidi"/>
              </w:rPr>
              <w:t xml:space="preserve">, </w:t>
            </w:r>
            <w:r w:rsidRPr="00EE38E5">
              <w:rPr>
                <w:rFonts w:asciiTheme="majorBidi" w:hAnsiTheme="majorBidi" w:cstheme="majorBidi"/>
              </w:rPr>
              <w:t>2020</w:t>
            </w:r>
            <w:r w:rsidR="007C7DC1" w:rsidRPr="00EE38E5">
              <w:rPr>
                <w:rFonts w:asciiTheme="majorBidi" w:hAnsiTheme="majorBidi" w:cstheme="majorBidi"/>
              </w:rPr>
              <w:t>:24:</w:t>
            </w:r>
            <w:r w:rsidRPr="00EE38E5">
              <w:rPr>
                <w:rFonts w:asciiTheme="majorBidi" w:hAnsiTheme="majorBidi" w:cstheme="majorBidi"/>
              </w:rPr>
              <w:t xml:space="preserve">313–323. </w:t>
            </w:r>
            <w:r w:rsidRPr="00EE38E5">
              <w:rPr>
                <w:rFonts w:asciiTheme="majorBidi" w:hAnsiTheme="majorBidi" w:cstheme="majorBidi"/>
                <w:color w:val="0000FF"/>
              </w:rPr>
              <w:t>doi:10.2298/TSCI20S1313N</w:t>
            </w:r>
            <w:r w:rsidRPr="00EE38E5">
              <w:rPr>
                <w:rFonts w:asciiTheme="majorBidi" w:hAnsiTheme="majorBidi" w:cstheme="majorBidi"/>
              </w:rPr>
              <w:t xml:space="preserve">. </w:t>
            </w:r>
            <w:r w:rsidR="001A77ED">
              <w:rPr>
                <w:rFonts w:asciiTheme="majorBidi" w:hAnsiTheme="majorBidi" w:cstheme="majorBidi"/>
                <w:color w:val="0070C0"/>
              </w:rPr>
              <w:t>(Q3, I.F=1.7)</w:t>
            </w:r>
          </w:p>
          <w:p w14:paraId="36DFE8BF" w14:textId="74A4A5D1" w:rsidR="00CE6A89" w:rsidRPr="00EE38E5" w:rsidRDefault="00CE6A89" w:rsidP="00AF5121">
            <w:pPr>
              <w:pStyle w:val="TableParagraph"/>
              <w:numPr>
                <w:ilvl w:val="0"/>
                <w:numId w:val="13"/>
              </w:numPr>
              <w:jc w:val="both"/>
              <w:rPr>
                <w:rFonts w:asciiTheme="majorBidi" w:hAnsiTheme="majorBidi" w:cstheme="majorBidi"/>
              </w:rPr>
            </w:pPr>
            <w:r w:rsidRPr="00EE38E5">
              <w:rPr>
                <w:rFonts w:asciiTheme="majorBidi" w:hAnsiTheme="majorBidi" w:cstheme="majorBidi"/>
              </w:rPr>
              <w:t>Santra, S. S., Bazighifan, O., Ahmad, H. &amp; Chu, Y.-M., Second-Order Differential Equation: Oscillation Theorems and Applications, Mathematical Problems in Engineering</w:t>
            </w:r>
            <w:r w:rsidR="007C7DC1" w:rsidRPr="00EE38E5">
              <w:rPr>
                <w:rFonts w:asciiTheme="majorBidi" w:hAnsiTheme="majorBidi" w:cstheme="majorBidi"/>
              </w:rPr>
              <w:t>, 2020:1-6</w:t>
            </w:r>
            <w:r w:rsidRPr="00EE38E5">
              <w:rPr>
                <w:rFonts w:asciiTheme="majorBidi" w:hAnsiTheme="majorBidi" w:cstheme="majorBidi"/>
              </w:rPr>
              <w:t xml:space="preserve">. </w:t>
            </w:r>
            <w:r w:rsidRPr="00EE38E5">
              <w:rPr>
                <w:rFonts w:asciiTheme="majorBidi" w:hAnsiTheme="majorBidi" w:cstheme="majorBidi"/>
                <w:color w:val="0000FF"/>
              </w:rPr>
              <w:t>doi:10.1155/2020/8820066</w:t>
            </w:r>
            <w:r w:rsidRPr="00EE38E5">
              <w:rPr>
                <w:rFonts w:asciiTheme="majorBidi" w:hAnsiTheme="majorBidi" w:cstheme="majorBidi"/>
              </w:rPr>
              <w:t xml:space="preserve">. </w:t>
            </w:r>
            <w:r w:rsidR="006E21F9" w:rsidRPr="00EE38E5">
              <w:rPr>
                <w:rFonts w:asciiTheme="majorBidi" w:hAnsiTheme="majorBidi" w:cstheme="majorBidi"/>
                <w:color w:val="0070C0"/>
              </w:rPr>
              <w:t xml:space="preserve">(Q3, </w:t>
            </w:r>
            <w:r w:rsidR="00D96D16">
              <w:rPr>
                <w:rFonts w:asciiTheme="majorBidi" w:hAnsiTheme="majorBidi" w:cstheme="majorBidi"/>
                <w:color w:val="0070C0"/>
              </w:rPr>
              <w:t>C.S=2.6</w:t>
            </w:r>
            <w:r w:rsidR="006E21F9" w:rsidRPr="00EE38E5">
              <w:rPr>
                <w:rFonts w:asciiTheme="majorBidi" w:hAnsiTheme="majorBidi" w:cstheme="majorBidi"/>
                <w:color w:val="0070C0"/>
              </w:rPr>
              <w:t>)</w:t>
            </w:r>
          </w:p>
          <w:p w14:paraId="205CFC22" w14:textId="4CD59614" w:rsidR="00CE6A89" w:rsidRPr="00EE38E5" w:rsidRDefault="00CE6A89" w:rsidP="00AF5121">
            <w:pPr>
              <w:pStyle w:val="TableParagraph"/>
              <w:numPr>
                <w:ilvl w:val="0"/>
                <w:numId w:val="13"/>
              </w:numPr>
              <w:jc w:val="both"/>
              <w:rPr>
                <w:rFonts w:asciiTheme="majorBidi" w:hAnsiTheme="majorBidi" w:cstheme="majorBidi"/>
              </w:rPr>
            </w:pPr>
            <w:r w:rsidRPr="00EE38E5">
              <w:rPr>
                <w:rFonts w:asciiTheme="majorBidi" w:hAnsiTheme="majorBidi" w:cstheme="majorBidi"/>
              </w:rPr>
              <w:t xml:space="preserve">Bazighifan, O. &amp; Ahmad, H., Asymptotic Behavior of Solutions of Even-Order Advanced Differential </w:t>
            </w:r>
            <w:r w:rsidRPr="00EE38E5">
              <w:rPr>
                <w:rFonts w:asciiTheme="majorBidi" w:hAnsiTheme="majorBidi" w:cstheme="majorBidi"/>
              </w:rPr>
              <w:lastRenderedPageBreak/>
              <w:t>Equations, Mathematical Problems in Engineering</w:t>
            </w:r>
            <w:r w:rsidR="007C7DC1" w:rsidRPr="00EE38E5">
              <w:rPr>
                <w:rFonts w:asciiTheme="majorBidi" w:hAnsiTheme="majorBidi" w:cstheme="majorBidi"/>
              </w:rPr>
              <w:t>, 2020:1-7.</w:t>
            </w:r>
            <w:r w:rsidR="006E21F9" w:rsidRPr="00EE38E5">
              <w:rPr>
                <w:rFonts w:asciiTheme="majorBidi" w:hAnsiTheme="majorBidi" w:cstheme="majorBidi"/>
              </w:rPr>
              <w:t xml:space="preserve"> </w:t>
            </w:r>
            <w:r w:rsidR="006E21F9" w:rsidRPr="00EE38E5">
              <w:rPr>
                <w:rFonts w:asciiTheme="majorBidi" w:hAnsiTheme="majorBidi" w:cstheme="majorBidi"/>
                <w:color w:val="0000FF"/>
              </w:rPr>
              <w:t>doi:10.1155/2020/8041857</w:t>
            </w:r>
            <w:r w:rsidR="006E21F9" w:rsidRPr="00EE38E5">
              <w:rPr>
                <w:rFonts w:asciiTheme="majorBidi" w:hAnsiTheme="majorBidi" w:cstheme="majorBidi"/>
                <w:color w:val="0070C0"/>
              </w:rPr>
              <w:t xml:space="preserve">(Q3, </w:t>
            </w:r>
            <w:r w:rsidR="00D96D16">
              <w:rPr>
                <w:rFonts w:asciiTheme="majorBidi" w:hAnsiTheme="majorBidi" w:cstheme="majorBidi"/>
                <w:color w:val="0070C0"/>
              </w:rPr>
              <w:t>C.S=2.6</w:t>
            </w:r>
            <w:r w:rsidR="006E21F9" w:rsidRPr="00EE38E5">
              <w:rPr>
                <w:rFonts w:asciiTheme="majorBidi" w:hAnsiTheme="majorBidi" w:cstheme="majorBidi"/>
                <w:color w:val="0070C0"/>
              </w:rPr>
              <w:t>)</w:t>
            </w:r>
          </w:p>
          <w:p w14:paraId="4A0CA5F8" w14:textId="44D5D19E" w:rsidR="00CE6A89" w:rsidRPr="00EE38E5" w:rsidRDefault="00CE6A89" w:rsidP="00AF5121">
            <w:pPr>
              <w:pStyle w:val="TableParagraph"/>
              <w:numPr>
                <w:ilvl w:val="0"/>
                <w:numId w:val="13"/>
              </w:numPr>
              <w:spacing w:before="9" w:line="260" w:lineRule="atLeast"/>
              <w:ind w:right="55"/>
              <w:jc w:val="both"/>
              <w:rPr>
                <w:rFonts w:asciiTheme="majorBidi" w:hAnsiTheme="majorBidi" w:cstheme="majorBidi"/>
              </w:rPr>
            </w:pPr>
            <w:r w:rsidRPr="00EE38E5">
              <w:rPr>
                <w:rFonts w:asciiTheme="majorBidi" w:hAnsiTheme="majorBidi" w:cstheme="majorBidi"/>
              </w:rPr>
              <w:t>Rashid, S., Ahmad, H., Khalid, A. &amp; Chu, Y.-M., On Discrete Fractional Integral Inequalities for a Class of Functions, Complexity, 2020</w:t>
            </w:r>
            <w:r w:rsidR="007C7DC1" w:rsidRPr="00EE38E5">
              <w:rPr>
                <w:rFonts w:asciiTheme="majorBidi" w:hAnsiTheme="majorBidi" w:cstheme="majorBidi"/>
              </w:rPr>
              <w:t>:1-13</w:t>
            </w:r>
            <w:r w:rsidRPr="00EE38E5">
              <w:rPr>
                <w:rFonts w:asciiTheme="majorBidi" w:hAnsiTheme="majorBidi" w:cstheme="majorBidi"/>
              </w:rPr>
              <w:t xml:space="preserve">. </w:t>
            </w:r>
            <w:r w:rsidRPr="00EE38E5">
              <w:rPr>
                <w:rFonts w:asciiTheme="majorBidi" w:hAnsiTheme="majorBidi" w:cstheme="majorBidi"/>
                <w:color w:val="0000FF"/>
              </w:rPr>
              <w:t>doi:10.1155/2020/8845867</w:t>
            </w:r>
            <w:r w:rsidRPr="00EE38E5">
              <w:rPr>
                <w:rFonts w:asciiTheme="majorBidi" w:hAnsiTheme="majorBidi" w:cstheme="majorBidi"/>
              </w:rPr>
              <w:t xml:space="preserve">. </w:t>
            </w:r>
            <w:r w:rsidR="005C1A71">
              <w:rPr>
                <w:rFonts w:asciiTheme="majorBidi" w:hAnsiTheme="majorBidi" w:cstheme="majorBidi"/>
                <w:color w:val="0070C0"/>
              </w:rPr>
              <w:t>(Q2, I.F=2.3)</w:t>
            </w:r>
          </w:p>
          <w:p w14:paraId="04C04971" w14:textId="0EF63141" w:rsidR="00421CF9" w:rsidRPr="00EE38E5" w:rsidRDefault="00CE6A89" w:rsidP="00AF5121">
            <w:pPr>
              <w:pStyle w:val="TableParagraph"/>
              <w:numPr>
                <w:ilvl w:val="0"/>
                <w:numId w:val="13"/>
              </w:numPr>
              <w:spacing w:before="4" w:line="256" w:lineRule="exact"/>
              <w:ind w:right="1"/>
              <w:jc w:val="both"/>
              <w:rPr>
                <w:rFonts w:asciiTheme="majorBidi" w:hAnsiTheme="majorBidi" w:cstheme="majorBidi"/>
              </w:rPr>
            </w:pPr>
            <w:bookmarkStart w:id="2" w:name="_Hlk53607632"/>
            <w:r w:rsidRPr="00EE38E5">
              <w:rPr>
                <w:rFonts w:asciiTheme="majorBidi" w:hAnsiTheme="majorBidi" w:cstheme="majorBidi"/>
                <w:color w:val="000000" w:themeColor="text1"/>
              </w:rPr>
              <w:t>Abouelregal, A. E. &amp; Ahmad, H., Thermodynamic modeling of viscoelastic thin rotating microbeam based on non-Fourier heat conduction, Applied Mathematical Modelling</w:t>
            </w:r>
            <w:r w:rsidR="007C7DC1" w:rsidRPr="00EE38E5">
              <w:rPr>
                <w:rFonts w:asciiTheme="majorBidi" w:hAnsiTheme="majorBidi" w:cstheme="majorBidi"/>
                <w:color w:val="000000" w:themeColor="text1"/>
              </w:rPr>
              <w:t>, 2020;</w:t>
            </w:r>
            <w:r w:rsidRPr="00EE38E5">
              <w:rPr>
                <w:rFonts w:asciiTheme="majorBidi" w:hAnsiTheme="majorBidi" w:cstheme="majorBidi"/>
                <w:color w:val="000000" w:themeColor="text1"/>
                <w:shd w:val="clear" w:color="auto" w:fill="FFFFFF"/>
              </w:rPr>
              <w:t>91</w:t>
            </w:r>
            <w:r w:rsidR="007C7DC1" w:rsidRPr="00EE38E5">
              <w:rPr>
                <w:rFonts w:asciiTheme="majorBidi" w:hAnsiTheme="majorBidi" w:cstheme="majorBidi"/>
                <w:color w:val="000000" w:themeColor="text1"/>
                <w:shd w:val="clear" w:color="auto" w:fill="FFFFFF"/>
              </w:rPr>
              <w:t>:</w:t>
            </w:r>
            <w:r w:rsidRPr="00EE38E5">
              <w:rPr>
                <w:rFonts w:asciiTheme="majorBidi" w:hAnsiTheme="majorBidi" w:cstheme="majorBidi"/>
                <w:color w:val="000000" w:themeColor="text1"/>
                <w:shd w:val="clear" w:color="auto" w:fill="FFFFFF"/>
              </w:rPr>
              <w:t>973-988.</w:t>
            </w:r>
            <w:bookmarkEnd w:id="2"/>
            <w:r w:rsidR="005C1A71">
              <w:rPr>
                <w:rFonts w:asciiTheme="majorBidi" w:hAnsiTheme="majorBidi" w:cstheme="majorBidi"/>
                <w:color w:val="00B0F0"/>
              </w:rPr>
              <w:t>(Q1, I.F= 5.0)</w:t>
            </w:r>
          </w:p>
          <w:p w14:paraId="668CE4A8" w14:textId="40B419E0" w:rsidR="00CE6A89" w:rsidRPr="00EE38E5" w:rsidRDefault="00450B3B" w:rsidP="00AF5121">
            <w:pPr>
              <w:pStyle w:val="TableParagraph"/>
              <w:numPr>
                <w:ilvl w:val="0"/>
                <w:numId w:val="13"/>
              </w:numPr>
              <w:spacing w:before="9" w:line="260" w:lineRule="atLeast"/>
              <w:ind w:right="55"/>
              <w:jc w:val="both"/>
              <w:rPr>
                <w:rFonts w:asciiTheme="majorBidi" w:hAnsiTheme="majorBidi" w:cstheme="majorBidi"/>
              </w:rPr>
            </w:pPr>
            <w:bookmarkStart w:id="3" w:name="_Hlk53607768"/>
            <w:r w:rsidRPr="00EE38E5">
              <w:rPr>
                <w:rFonts w:asciiTheme="majorBidi" w:hAnsiTheme="majorBidi" w:cstheme="majorBidi"/>
              </w:rPr>
              <w:t>Abouelregal, A. E. &amp; Ahmad</w:t>
            </w:r>
            <w:r w:rsidR="00CE6A89" w:rsidRPr="00EE38E5">
              <w:rPr>
                <w:rFonts w:asciiTheme="majorBidi" w:hAnsiTheme="majorBidi" w:cstheme="majorBidi"/>
              </w:rPr>
              <w:t>, H., Response of thermoviscoelastic microbeams affected by the heating of laser pulse under thermal and magnetic fields, Physica Scripta, 2020</w:t>
            </w:r>
            <w:r w:rsidRPr="00EE38E5">
              <w:rPr>
                <w:rFonts w:asciiTheme="majorBidi" w:hAnsiTheme="majorBidi" w:cstheme="majorBidi"/>
              </w:rPr>
              <w:t xml:space="preserve">:95(12):125501. </w:t>
            </w:r>
            <w:r w:rsidR="00CE6A89" w:rsidRPr="00EE38E5">
              <w:rPr>
                <w:rFonts w:asciiTheme="majorBidi" w:hAnsiTheme="majorBidi" w:cstheme="majorBidi"/>
                <w:color w:val="0000FF"/>
              </w:rPr>
              <w:t>doi:</w:t>
            </w:r>
            <w:hyperlink r:id="rId152" w:history="1">
              <w:r w:rsidR="00CE6A89" w:rsidRPr="00EE38E5">
                <w:rPr>
                  <w:rStyle w:val="Hyperlink"/>
                  <w:rFonts w:asciiTheme="majorBidi" w:hAnsiTheme="majorBidi" w:cstheme="majorBidi"/>
                </w:rPr>
                <w:t>https://doi.org/10.1088/1402-4896/abc03d</w:t>
              </w:r>
            </w:hyperlink>
            <w:r w:rsidR="00CE6A89" w:rsidRPr="00EE38E5">
              <w:rPr>
                <w:rFonts w:asciiTheme="majorBidi" w:hAnsiTheme="majorBidi" w:cstheme="majorBidi"/>
              </w:rPr>
              <w:t>.</w:t>
            </w:r>
            <w:bookmarkEnd w:id="3"/>
            <w:r w:rsidR="00CE6A89" w:rsidRPr="00EE38E5">
              <w:rPr>
                <w:rFonts w:asciiTheme="majorBidi" w:hAnsiTheme="majorBidi" w:cstheme="majorBidi"/>
              </w:rPr>
              <w:t xml:space="preserve"> </w:t>
            </w:r>
            <w:r w:rsidR="00F3647D">
              <w:rPr>
                <w:rFonts w:asciiTheme="majorBidi" w:hAnsiTheme="majorBidi" w:cstheme="majorBidi"/>
                <w:color w:val="0070C0"/>
              </w:rPr>
              <w:t>(Q2, I.F= 2.9)</w:t>
            </w:r>
          </w:p>
          <w:p w14:paraId="33CA9E8F" w14:textId="4C09549F" w:rsidR="00CE6A89" w:rsidRPr="00EE38E5" w:rsidRDefault="00CE6A89" w:rsidP="00AF5121">
            <w:pPr>
              <w:pStyle w:val="TableParagraph"/>
              <w:numPr>
                <w:ilvl w:val="0"/>
                <w:numId w:val="13"/>
              </w:numPr>
              <w:spacing w:before="4" w:line="256" w:lineRule="exact"/>
              <w:ind w:right="1"/>
              <w:jc w:val="both"/>
              <w:rPr>
                <w:rFonts w:asciiTheme="majorBidi" w:hAnsiTheme="majorBidi" w:cstheme="majorBidi"/>
              </w:rPr>
            </w:pPr>
            <w:bookmarkStart w:id="4" w:name="_Hlk53607933"/>
            <w:r w:rsidRPr="00EE38E5">
              <w:rPr>
                <w:rFonts w:asciiTheme="majorBidi" w:hAnsiTheme="majorBidi" w:cstheme="majorBidi"/>
              </w:rPr>
              <w:t>Soleiman, A., Abouelregal, A. E., Ahmad, H. &amp; Thounthong, P., Generalized thermoviscoelastic model with memory dependent derivatives and multi-phase delay for an excited spherical cavity, Physica Scripta, 2020</w:t>
            </w:r>
            <w:r w:rsidR="00450B3B" w:rsidRPr="00EE38E5">
              <w:rPr>
                <w:rFonts w:asciiTheme="majorBidi" w:hAnsiTheme="majorBidi" w:cstheme="majorBidi"/>
              </w:rPr>
              <w:t>;95(11):115708.</w:t>
            </w:r>
            <w:r w:rsidRPr="00EE38E5">
              <w:rPr>
                <w:rFonts w:asciiTheme="majorBidi" w:hAnsiTheme="majorBidi" w:cstheme="majorBidi"/>
              </w:rPr>
              <w:t xml:space="preserve"> </w:t>
            </w:r>
            <w:r w:rsidRPr="00EE38E5">
              <w:rPr>
                <w:rFonts w:asciiTheme="majorBidi" w:hAnsiTheme="majorBidi" w:cstheme="majorBidi"/>
                <w:color w:val="0000FF"/>
              </w:rPr>
              <w:t>doi:</w:t>
            </w:r>
            <w:r w:rsidRPr="00EE38E5">
              <w:rPr>
                <w:rFonts w:asciiTheme="majorBidi" w:hAnsiTheme="majorBidi" w:cstheme="majorBidi"/>
              </w:rPr>
              <w:t xml:space="preserve"> </w:t>
            </w:r>
            <w:hyperlink r:id="rId153" w:history="1">
              <w:r w:rsidRPr="00EE38E5">
                <w:rPr>
                  <w:rStyle w:val="Hyperlink"/>
                  <w:rFonts w:asciiTheme="majorBidi" w:hAnsiTheme="majorBidi" w:cstheme="majorBidi"/>
                </w:rPr>
                <w:t>https://doi.org/10.1088/1402-4896/abbfcb</w:t>
              </w:r>
            </w:hyperlink>
            <w:r w:rsidRPr="00EE38E5">
              <w:rPr>
                <w:rFonts w:asciiTheme="majorBidi" w:hAnsiTheme="majorBidi" w:cstheme="majorBidi"/>
              </w:rPr>
              <w:t>.</w:t>
            </w:r>
            <w:bookmarkEnd w:id="4"/>
            <w:r w:rsidRPr="00EE38E5">
              <w:rPr>
                <w:rFonts w:asciiTheme="majorBidi" w:hAnsiTheme="majorBidi" w:cstheme="majorBidi"/>
              </w:rPr>
              <w:t xml:space="preserve"> </w:t>
            </w:r>
            <w:r w:rsidR="00F3647D">
              <w:rPr>
                <w:rFonts w:asciiTheme="majorBidi" w:hAnsiTheme="majorBidi" w:cstheme="majorBidi"/>
                <w:color w:val="0070C0"/>
              </w:rPr>
              <w:t>(Q2, I.F= 2.9)</w:t>
            </w:r>
          </w:p>
          <w:p w14:paraId="487677AE" w14:textId="276E8A63" w:rsidR="00CE6A89" w:rsidRPr="00EE38E5" w:rsidRDefault="00CE6A8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Ahmad, H., Khan, T. A., Ahmad, I., Stanimirović, P. S. &amp; Chu, Y.-M., A new analyzing technique for nonlinear time fractional Cauchy reaction-diffusion model equations, Results in Physics</w:t>
            </w:r>
            <w:r w:rsidR="00450B3B" w:rsidRPr="00EE38E5">
              <w:rPr>
                <w:rFonts w:asciiTheme="majorBidi" w:hAnsiTheme="majorBidi" w:cstheme="majorBidi"/>
              </w:rPr>
              <w:t>, 2020;19:</w:t>
            </w:r>
            <w:r w:rsidRPr="00EE38E5">
              <w:rPr>
                <w:rFonts w:asciiTheme="majorBidi" w:hAnsiTheme="majorBidi" w:cstheme="majorBidi"/>
              </w:rPr>
              <w:t xml:space="preserve">103462. </w:t>
            </w:r>
            <w:r w:rsidRPr="00EE38E5">
              <w:rPr>
                <w:rFonts w:asciiTheme="majorBidi" w:hAnsiTheme="majorBidi" w:cstheme="majorBidi"/>
                <w:color w:val="0000FF"/>
              </w:rPr>
              <w:t>doi:</w:t>
            </w:r>
            <w:r w:rsidRPr="00EE38E5">
              <w:rPr>
                <w:rFonts w:asciiTheme="majorBidi" w:hAnsiTheme="majorBidi" w:cstheme="majorBidi"/>
              </w:rPr>
              <w:t xml:space="preserve"> </w:t>
            </w:r>
            <w:hyperlink r:id="rId154" w:history="1">
              <w:r w:rsidRPr="00EE38E5">
                <w:rPr>
                  <w:rStyle w:val="Hyperlink"/>
                  <w:rFonts w:asciiTheme="majorBidi" w:hAnsiTheme="majorBidi" w:cstheme="majorBidi"/>
                </w:rPr>
                <w:t>https://doi.org/10.1016/j.rinp.2020.103462</w:t>
              </w:r>
            </w:hyperlink>
            <w:r w:rsidRPr="00EE38E5">
              <w:rPr>
                <w:rFonts w:asciiTheme="majorBidi" w:hAnsiTheme="majorBidi" w:cstheme="majorBidi"/>
              </w:rPr>
              <w:t xml:space="preserve">. </w:t>
            </w:r>
            <w:r w:rsidR="002C6310">
              <w:rPr>
                <w:rFonts w:asciiTheme="majorBidi" w:hAnsiTheme="majorBidi" w:cstheme="majorBidi"/>
                <w:color w:val="0070C0"/>
              </w:rPr>
              <w:t>(Q1, I.F=5.3)</w:t>
            </w:r>
          </w:p>
          <w:p w14:paraId="62A4D680" w14:textId="38A48491" w:rsidR="00CE6A89" w:rsidRPr="00EE38E5" w:rsidRDefault="00CE6A89" w:rsidP="00AF5121">
            <w:pPr>
              <w:pStyle w:val="TableParagraph"/>
              <w:numPr>
                <w:ilvl w:val="0"/>
                <w:numId w:val="13"/>
              </w:numPr>
              <w:spacing w:before="9" w:line="260" w:lineRule="atLeast"/>
              <w:ind w:right="55"/>
              <w:jc w:val="both"/>
              <w:rPr>
                <w:rFonts w:asciiTheme="majorBidi" w:hAnsiTheme="majorBidi" w:cstheme="majorBidi"/>
              </w:rPr>
            </w:pPr>
            <w:r w:rsidRPr="00EE38E5">
              <w:rPr>
                <w:rFonts w:asciiTheme="majorBidi" w:hAnsiTheme="majorBidi" w:cstheme="majorBidi"/>
              </w:rPr>
              <w:t>Ahmad, H., Akgül, A., Khan, T. A., Stanimirović, P. S. &amp; Chu, Y.-M., New Perspective on the Conventional Solutions of the Nonlinear Time-Fractional Partial Differential Equations, Complexity, 2020</w:t>
            </w:r>
            <w:r w:rsidR="00450B3B" w:rsidRPr="00EE38E5">
              <w:rPr>
                <w:rFonts w:asciiTheme="majorBidi" w:hAnsiTheme="majorBidi" w:cstheme="majorBidi"/>
              </w:rPr>
              <w:t>:1-10</w:t>
            </w:r>
            <w:r w:rsidRPr="00EE38E5">
              <w:rPr>
                <w:rFonts w:asciiTheme="majorBidi" w:hAnsiTheme="majorBidi" w:cstheme="majorBidi"/>
              </w:rPr>
              <w:t xml:space="preserve">. </w:t>
            </w:r>
            <w:r w:rsidRPr="00EE38E5">
              <w:rPr>
                <w:rFonts w:asciiTheme="majorBidi" w:hAnsiTheme="majorBidi" w:cstheme="majorBidi"/>
                <w:color w:val="0000FF"/>
              </w:rPr>
              <w:t>doi:10.1155/2020/8829017.</w:t>
            </w:r>
            <w:r w:rsidRPr="00EE38E5">
              <w:rPr>
                <w:rFonts w:asciiTheme="majorBidi" w:hAnsiTheme="majorBidi" w:cstheme="majorBidi"/>
              </w:rPr>
              <w:t xml:space="preserve">  </w:t>
            </w:r>
            <w:r w:rsidR="005C1A71">
              <w:rPr>
                <w:rFonts w:asciiTheme="majorBidi" w:hAnsiTheme="majorBidi" w:cstheme="majorBidi"/>
                <w:color w:val="0070C0"/>
              </w:rPr>
              <w:t>(Q2, I.F=2.3)</w:t>
            </w:r>
          </w:p>
          <w:p w14:paraId="09337038" w14:textId="02BB27F7" w:rsidR="00CE6A89" w:rsidRPr="00EE38E5" w:rsidRDefault="00CE6A8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Ahmad, H., Khan, T. A., Stanimirović, P. S., Chu, Y.-M. &amp; Ahmad, I., Modified Variational Iteration Algorithm-II: Convergence and Applications to Diffusion Models, Complexity, 2020</w:t>
            </w:r>
            <w:r w:rsidR="00450B3B" w:rsidRPr="00EE38E5">
              <w:rPr>
                <w:rFonts w:asciiTheme="majorBidi" w:hAnsiTheme="majorBidi" w:cstheme="majorBidi"/>
              </w:rPr>
              <w:t>;1-14</w:t>
            </w:r>
            <w:r w:rsidRPr="00EE38E5">
              <w:rPr>
                <w:rFonts w:asciiTheme="majorBidi" w:hAnsiTheme="majorBidi" w:cstheme="majorBidi"/>
              </w:rPr>
              <w:t xml:space="preserve">. </w:t>
            </w:r>
            <w:r w:rsidRPr="00EE38E5">
              <w:rPr>
                <w:rFonts w:asciiTheme="majorBidi" w:hAnsiTheme="majorBidi" w:cstheme="majorBidi"/>
                <w:color w:val="0000FF"/>
              </w:rPr>
              <w:t>doi:10.1155/2020/8841718</w:t>
            </w:r>
            <w:r w:rsidRPr="00EE38E5">
              <w:rPr>
                <w:rFonts w:asciiTheme="majorBidi" w:hAnsiTheme="majorBidi" w:cstheme="majorBidi"/>
              </w:rPr>
              <w:t xml:space="preserve">. </w:t>
            </w:r>
            <w:r w:rsidR="005C1A71">
              <w:rPr>
                <w:rFonts w:asciiTheme="majorBidi" w:hAnsiTheme="majorBidi" w:cstheme="majorBidi"/>
                <w:color w:val="0070C0"/>
              </w:rPr>
              <w:t>(Q2, I.F=2.3)</w:t>
            </w:r>
          </w:p>
          <w:p w14:paraId="2B8799AF" w14:textId="0A775DB5" w:rsidR="00CE6A89" w:rsidRPr="00EE38E5" w:rsidRDefault="00CE6A89" w:rsidP="00AF5121">
            <w:pPr>
              <w:pStyle w:val="TableParagraph"/>
              <w:numPr>
                <w:ilvl w:val="0"/>
                <w:numId w:val="13"/>
              </w:numPr>
              <w:spacing w:before="9" w:line="260" w:lineRule="atLeast"/>
              <w:ind w:right="55"/>
              <w:jc w:val="both"/>
              <w:rPr>
                <w:rFonts w:asciiTheme="majorBidi" w:hAnsiTheme="majorBidi" w:cstheme="majorBidi"/>
              </w:rPr>
            </w:pPr>
            <w:r w:rsidRPr="00EE38E5">
              <w:rPr>
                <w:rFonts w:asciiTheme="majorBidi" w:hAnsiTheme="majorBidi" w:cstheme="majorBidi"/>
                <w:color w:val="222222"/>
                <w:shd w:val="clear" w:color="auto" w:fill="FFFFFF"/>
              </w:rPr>
              <w:t xml:space="preserve">Ahmad I, Ahmad H, </w:t>
            </w:r>
            <w:r w:rsidRPr="00EE38E5">
              <w:rPr>
                <w:rFonts w:asciiTheme="majorBidi" w:hAnsiTheme="majorBidi" w:cstheme="majorBidi"/>
              </w:rPr>
              <w:t xml:space="preserve">Abouelregal AE, </w:t>
            </w:r>
            <w:r w:rsidRPr="00EE38E5">
              <w:rPr>
                <w:rFonts w:asciiTheme="majorBidi" w:hAnsiTheme="majorBidi" w:cstheme="majorBidi"/>
                <w:color w:val="222222"/>
                <w:shd w:val="clear" w:color="auto" w:fill="FFFFFF"/>
              </w:rPr>
              <w:t>Thounthong P, Abdel-Atay M.</w:t>
            </w:r>
            <w:r w:rsidRPr="00EE38E5">
              <w:rPr>
                <w:rFonts w:asciiTheme="majorBidi" w:hAnsiTheme="majorBidi" w:cstheme="majorBidi"/>
              </w:rPr>
              <w:t xml:space="preserve"> </w:t>
            </w:r>
            <w:r w:rsidRPr="00EE38E5">
              <w:rPr>
                <w:rFonts w:asciiTheme="majorBidi" w:hAnsiTheme="majorBidi" w:cstheme="majorBidi"/>
                <w:color w:val="222222"/>
                <w:shd w:val="clear" w:color="auto" w:fill="FFFFFF"/>
              </w:rPr>
              <w:t xml:space="preserve">Numerical study of integer-order hyperbolic telegraph model arising in physical and related sciences. </w:t>
            </w:r>
            <w:r w:rsidR="004A6022" w:rsidRPr="00EE38E5">
              <w:rPr>
                <w:rFonts w:asciiTheme="majorBidi" w:hAnsiTheme="majorBidi" w:cstheme="majorBidi"/>
                <w:color w:val="222222"/>
                <w:shd w:val="clear" w:color="auto" w:fill="FFFFFF"/>
              </w:rPr>
              <w:t xml:space="preserve">The European Physical </w:t>
            </w:r>
            <w:r w:rsidR="00450B3B" w:rsidRPr="00EE38E5">
              <w:rPr>
                <w:rFonts w:asciiTheme="majorBidi" w:hAnsiTheme="majorBidi" w:cstheme="majorBidi"/>
                <w:color w:val="222222"/>
                <w:shd w:val="clear" w:color="auto" w:fill="FFFFFF"/>
              </w:rPr>
              <w:t>Journal</w:t>
            </w:r>
            <w:r w:rsidR="004A6022" w:rsidRPr="00EE38E5">
              <w:rPr>
                <w:rFonts w:asciiTheme="majorBidi" w:hAnsiTheme="majorBidi" w:cstheme="majorBidi"/>
                <w:color w:val="222222"/>
                <w:shd w:val="clear" w:color="auto" w:fill="FFFFFF"/>
              </w:rPr>
              <w:t xml:space="preserve"> Plus</w:t>
            </w:r>
            <w:r w:rsidR="00450B3B" w:rsidRPr="00EE38E5">
              <w:rPr>
                <w:rFonts w:asciiTheme="majorBidi" w:hAnsiTheme="majorBidi" w:cstheme="majorBidi"/>
                <w:color w:val="222222"/>
                <w:shd w:val="clear" w:color="auto" w:fill="FFFFFF"/>
              </w:rPr>
              <w:t>.2020;</w:t>
            </w:r>
            <w:r w:rsidRPr="00EE38E5">
              <w:rPr>
                <w:rFonts w:asciiTheme="majorBidi" w:hAnsiTheme="majorBidi" w:cstheme="majorBidi"/>
                <w:color w:val="222222"/>
                <w:shd w:val="clear" w:color="auto" w:fill="FFFFFF"/>
              </w:rPr>
              <w:t>135</w:t>
            </w:r>
            <w:r w:rsidR="00450B3B" w:rsidRPr="00EE38E5">
              <w:rPr>
                <w:rFonts w:asciiTheme="majorBidi" w:hAnsiTheme="majorBidi" w:cstheme="majorBidi"/>
                <w:color w:val="222222"/>
                <w:shd w:val="clear" w:color="auto" w:fill="FFFFFF"/>
              </w:rPr>
              <w:t>:</w:t>
            </w:r>
            <w:r w:rsidRPr="00EE38E5">
              <w:rPr>
                <w:rFonts w:asciiTheme="majorBidi" w:hAnsiTheme="majorBidi" w:cstheme="majorBidi"/>
                <w:color w:val="222222"/>
                <w:shd w:val="clear" w:color="auto" w:fill="FFFFFF"/>
              </w:rPr>
              <w:t>7</w:t>
            </w:r>
            <w:r w:rsidR="00450B3B" w:rsidRPr="00EE38E5">
              <w:rPr>
                <w:rFonts w:asciiTheme="majorBidi" w:hAnsiTheme="majorBidi" w:cstheme="majorBidi"/>
                <w:color w:val="222222"/>
                <w:shd w:val="clear" w:color="auto" w:fill="FFFFFF"/>
              </w:rPr>
              <w:t>59</w:t>
            </w:r>
            <w:r w:rsidRPr="00EE38E5">
              <w:rPr>
                <w:rFonts w:asciiTheme="majorBidi" w:hAnsiTheme="majorBidi" w:cstheme="majorBidi"/>
                <w:color w:val="222222"/>
                <w:shd w:val="clear" w:color="auto" w:fill="FFFFFF"/>
              </w:rPr>
              <w:t xml:space="preserve">. </w:t>
            </w:r>
            <w:hyperlink r:id="rId155" w:history="1">
              <w:r w:rsidRPr="00EE38E5">
                <w:rPr>
                  <w:rStyle w:val="Hyperlink"/>
                  <w:rFonts w:asciiTheme="majorBidi" w:hAnsiTheme="majorBidi" w:cstheme="majorBidi"/>
                </w:rPr>
                <w:t>https://doi.org/10.1140/epjp/s13360-020-00784-z</w:t>
              </w:r>
            </w:hyperlink>
            <w:r w:rsidRPr="00EE38E5">
              <w:rPr>
                <w:rStyle w:val="Hyperlink"/>
                <w:rFonts w:asciiTheme="majorBidi" w:hAnsiTheme="majorBidi" w:cstheme="majorBidi"/>
              </w:rPr>
              <w:t xml:space="preserve"> </w:t>
            </w:r>
            <w:r w:rsidR="00F3647D">
              <w:rPr>
                <w:rFonts w:asciiTheme="majorBidi" w:hAnsiTheme="majorBidi" w:cstheme="majorBidi"/>
                <w:color w:val="0070C0"/>
              </w:rPr>
              <w:t>(Q1, I.F= 3.4)</w:t>
            </w:r>
            <w:r w:rsidR="004A6022" w:rsidRPr="00EE38E5">
              <w:rPr>
                <w:rFonts w:asciiTheme="majorBidi" w:hAnsiTheme="majorBidi" w:cstheme="majorBidi"/>
              </w:rPr>
              <w:t xml:space="preserve"> </w:t>
            </w:r>
          </w:p>
          <w:p w14:paraId="05FCCC56" w14:textId="1517BD95" w:rsidR="00CE6A89" w:rsidRPr="00EE38E5" w:rsidRDefault="00CE6A89" w:rsidP="00AF5121">
            <w:pPr>
              <w:pStyle w:val="TableParagraph"/>
              <w:numPr>
                <w:ilvl w:val="0"/>
                <w:numId w:val="13"/>
              </w:numPr>
              <w:spacing w:before="9" w:line="260" w:lineRule="atLeast"/>
              <w:ind w:right="55"/>
              <w:jc w:val="both"/>
              <w:rPr>
                <w:rFonts w:asciiTheme="majorBidi" w:hAnsiTheme="majorBidi" w:cstheme="majorBidi"/>
              </w:rPr>
            </w:pPr>
            <w:r w:rsidRPr="00EE38E5">
              <w:rPr>
                <w:rFonts w:asciiTheme="majorBidi" w:hAnsiTheme="majorBidi" w:cstheme="majorBidi"/>
              </w:rPr>
              <w:t>Abouelregal, A. E., Yao, S.-W. &amp; Ahmad, H., Analysis of a functionally graded thermopiezoelectric finite rod excited by a moving heat source, Results in Physics</w:t>
            </w:r>
            <w:r w:rsidR="00450B3B" w:rsidRPr="00EE38E5">
              <w:rPr>
                <w:rFonts w:asciiTheme="majorBidi" w:hAnsiTheme="majorBidi" w:cstheme="majorBidi"/>
              </w:rPr>
              <w:t xml:space="preserve">, </w:t>
            </w:r>
            <w:r w:rsidRPr="00EE38E5">
              <w:rPr>
                <w:rFonts w:asciiTheme="majorBidi" w:hAnsiTheme="majorBidi" w:cstheme="majorBidi"/>
              </w:rPr>
              <w:t>2020</w:t>
            </w:r>
            <w:r w:rsidR="00450B3B" w:rsidRPr="00EE38E5">
              <w:rPr>
                <w:rFonts w:asciiTheme="majorBidi" w:hAnsiTheme="majorBidi" w:cstheme="majorBidi"/>
              </w:rPr>
              <w:t>;19:</w:t>
            </w:r>
            <w:r w:rsidRPr="00EE38E5">
              <w:rPr>
                <w:rFonts w:asciiTheme="majorBidi" w:hAnsiTheme="majorBidi" w:cstheme="majorBidi"/>
              </w:rPr>
              <w:t xml:space="preserve">103389. </w:t>
            </w:r>
            <w:r w:rsidRPr="00EE38E5">
              <w:rPr>
                <w:rFonts w:asciiTheme="majorBidi" w:hAnsiTheme="majorBidi" w:cstheme="majorBidi"/>
                <w:color w:val="0000FF"/>
              </w:rPr>
              <w:t>doi:</w:t>
            </w:r>
            <w:hyperlink r:id="rId156" w:history="1">
              <w:r w:rsidRPr="00EE38E5">
                <w:rPr>
                  <w:rStyle w:val="Hyperlink"/>
                  <w:rFonts w:asciiTheme="majorBidi" w:hAnsiTheme="majorBidi" w:cstheme="majorBidi"/>
                </w:rPr>
                <w:t>https://doi.org/10.1016/j.rinp.2020.103389</w:t>
              </w:r>
            </w:hyperlink>
            <w:r w:rsidRPr="00EE38E5">
              <w:rPr>
                <w:rFonts w:asciiTheme="majorBidi" w:hAnsiTheme="majorBidi" w:cstheme="majorBidi"/>
              </w:rPr>
              <w:t xml:space="preserve">.  </w:t>
            </w:r>
            <w:r w:rsidR="002C6310">
              <w:rPr>
                <w:rFonts w:asciiTheme="majorBidi" w:hAnsiTheme="majorBidi" w:cstheme="majorBidi"/>
                <w:color w:val="0070C0"/>
              </w:rPr>
              <w:t>(Q1, I.F=5.3)</w:t>
            </w:r>
          </w:p>
          <w:p w14:paraId="0DFC989A" w14:textId="0AE28933" w:rsidR="00CE6A89" w:rsidRPr="00EE38E5" w:rsidRDefault="00CE6A8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Shakeel, M. et al., Meshless Technique for the Solution of Time-Fractional Partial Differential Equations Having Real-World Applications, Journal of Function Spaces, 2020</w:t>
            </w:r>
            <w:r w:rsidR="00450B3B" w:rsidRPr="00EE38E5">
              <w:rPr>
                <w:rFonts w:asciiTheme="majorBidi" w:hAnsiTheme="majorBidi" w:cstheme="majorBidi"/>
              </w:rPr>
              <w:t>:1-17</w:t>
            </w:r>
            <w:r w:rsidRPr="00EE38E5">
              <w:rPr>
                <w:rFonts w:asciiTheme="majorBidi" w:hAnsiTheme="majorBidi" w:cstheme="majorBidi"/>
              </w:rPr>
              <w:t xml:space="preserve">. </w:t>
            </w:r>
            <w:r w:rsidRPr="00EE38E5">
              <w:rPr>
                <w:rFonts w:asciiTheme="majorBidi" w:hAnsiTheme="majorBidi" w:cstheme="majorBidi"/>
                <w:color w:val="0000FF"/>
              </w:rPr>
              <w:t>doi:10.1155/2020/8898309</w:t>
            </w:r>
            <w:r w:rsidRPr="00EE38E5">
              <w:rPr>
                <w:rFonts w:asciiTheme="majorBidi" w:hAnsiTheme="majorBidi" w:cstheme="majorBidi"/>
              </w:rPr>
              <w:t xml:space="preserve">. </w:t>
            </w:r>
            <w:r w:rsidR="002F498C">
              <w:rPr>
                <w:rFonts w:asciiTheme="majorBidi" w:hAnsiTheme="majorBidi" w:cstheme="majorBidi"/>
                <w:color w:val="0070C0"/>
              </w:rPr>
              <w:t>(Q2, I.F=1.9)</w:t>
            </w:r>
          </w:p>
          <w:p w14:paraId="7DA9AD13" w14:textId="46B19256" w:rsidR="00CE6A89" w:rsidRPr="00EE38E5" w:rsidRDefault="00CE6A89" w:rsidP="00AF5121">
            <w:pPr>
              <w:pStyle w:val="TableParagraph"/>
              <w:numPr>
                <w:ilvl w:val="0"/>
                <w:numId w:val="13"/>
              </w:numPr>
              <w:spacing w:before="9" w:line="260" w:lineRule="atLeast"/>
              <w:ind w:right="55"/>
              <w:jc w:val="both"/>
              <w:rPr>
                <w:rFonts w:asciiTheme="majorBidi" w:hAnsiTheme="majorBidi" w:cstheme="majorBidi"/>
              </w:rPr>
            </w:pPr>
            <w:r w:rsidRPr="00EE38E5">
              <w:rPr>
                <w:rFonts w:asciiTheme="majorBidi" w:hAnsiTheme="majorBidi" w:cstheme="majorBidi"/>
              </w:rPr>
              <w:t>Yokus, A., Durur, H., Ahmad, H., Thounthong, P. &amp; Zhang, Y.-F., Construction of exact traveling wave solutions of the Bogoyavlenskii equation by (G′/G,1/G)-expansion and (1/G′)-expansion techniques, Results in Physics</w:t>
            </w:r>
            <w:r w:rsidR="00450B3B" w:rsidRPr="00EE38E5">
              <w:rPr>
                <w:rFonts w:asciiTheme="majorBidi" w:hAnsiTheme="majorBidi" w:cstheme="majorBidi"/>
              </w:rPr>
              <w:t xml:space="preserve">, </w:t>
            </w:r>
            <w:r w:rsidRPr="00EE38E5">
              <w:rPr>
                <w:rFonts w:asciiTheme="majorBidi" w:hAnsiTheme="majorBidi" w:cstheme="majorBidi"/>
              </w:rPr>
              <w:t>2020</w:t>
            </w:r>
            <w:r w:rsidR="00450B3B" w:rsidRPr="00EE38E5">
              <w:rPr>
                <w:rFonts w:asciiTheme="majorBidi" w:hAnsiTheme="majorBidi" w:cstheme="majorBidi"/>
              </w:rPr>
              <w:t>;19:</w:t>
            </w:r>
            <w:r w:rsidRPr="00EE38E5">
              <w:rPr>
                <w:rFonts w:asciiTheme="majorBidi" w:hAnsiTheme="majorBidi" w:cstheme="majorBidi"/>
              </w:rPr>
              <w:t xml:space="preserve">103409. </w:t>
            </w:r>
            <w:r w:rsidRPr="00EE38E5">
              <w:rPr>
                <w:rFonts w:asciiTheme="majorBidi" w:hAnsiTheme="majorBidi" w:cstheme="majorBidi"/>
                <w:color w:val="0000FF"/>
              </w:rPr>
              <w:t>doi:https://doi.</w:t>
            </w:r>
            <w:r w:rsidR="009E64F3" w:rsidRPr="00EE38E5">
              <w:rPr>
                <w:rFonts w:asciiTheme="majorBidi" w:hAnsiTheme="majorBidi" w:cstheme="majorBidi"/>
                <w:color w:val="0000FF"/>
              </w:rPr>
              <w:t>org/10.1016/j.rinp.2020.103409</w:t>
            </w:r>
            <w:r w:rsidR="009E64F3" w:rsidRPr="00EE38E5">
              <w:rPr>
                <w:rFonts w:asciiTheme="majorBidi" w:hAnsiTheme="majorBidi" w:cstheme="majorBidi"/>
              </w:rPr>
              <w:t xml:space="preserve">. </w:t>
            </w:r>
            <w:r w:rsidR="002C6310">
              <w:rPr>
                <w:rFonts w:asciiTheme="majorBidi" w:hAnsiTheme="majorBidi" w:cstheme="majorBidi"/>
                <w:color w:val="0070C0"/>
              </w:rPr>
              <w:t>(Q1, I.F=5.3)</w:t>
            </w:r>
          </w:p>
          <w:p w14:paraId="3DC0DEA1" w14:textId="4FF7A7EB" w:rsidR="00CE6A89" w:rsidRPr="00EE38E5" w:rsidRDefault="00CE6A89" w:rsidP="00AF5121">
            <w:pPr>
              <w:pStyle w:val="TableParagraph"/>
              <w:numPr>
                <w:ilvl w:val="0"/>
                <w:numId w:val="13"/>
              </w:numPr>
              <w:spacing w:before="9" w:line="260" w:lineRule="atLeast"/>
              <w:ind w:right="55"/>
              <w:jc w:val="both"/>
              <w:rPr>
                <w:rFonts w:asciiTheme="majorBidi" w:hAnsiTheme="majorBidi" w:cstheme="majorBidi"/>
              </w:rPr>
            </w:pPr>
            <w:r w:rsidRPr="00EE38E5">
              <w:rPr>
                <w:rFonts w:asciiTheme="majorBidi" w:hAnsiTheme="majorBidi" w:cstheme="majorBidi"/>
              </w:rPr>
              <w:t xml:space="preserve">Inc M, Khan MN, Ahmad I, Yao SW, Ahmad H, </w:t>
            </w:r>
            <w:r w:rsidRPr="00EE38E5">
              <w:rPr>
                <w:rFonts w:asciiTheme="majorBidi" w:hAnsiTheme="majorBidi" w:cstheme="majorBidi"/>
                <w:color w:val="222222"/>
                <w:shd w:val="clear" w:color="auto" w:fill="FFFFFF"/>
              </w:rPr>
              <w:t>Thounthong P. ,</w:t>
            </w:r>
            <w:r w:rsidRPr="00EE38E5">
              <w:rPr>
                <w:rFonts w:asciiTheme="majorBidi" w:hAnsiTheme="majorBidi" w:cstheme="majorBidi"/>
              </w:rPr>
              <w:t xml:space="preserve"> Analysing time-fractional exotic options via efficient local meshless method, Results in Physics</w:t>
            </w:r>
            <w:r w:rsidR="00450B3B" w:rsidRPr="00EE38E5">
              <w:rPr>
                <w:rFonts w:asciiTheme="majorBidi" w:hAnsiTheme="majorBidi" w:cstheme="majorBidi"/>
              </w:rPr>
              <w:t xml:space="preserve">, </w:t>
            </w:r>
            <w:r w:rsidRPr="00EE38E5">
              <w:rPr>
                <w:rFonts w:asciiTheme="majorBidi" w:hAnsiTheme="majorBidi" w:cstheme="majorBidi"/>
              </w:rPr>
              <w:t>2020</w:t>
            </w:r>
            <w:r w:rsidR="00450B3B" w:rsidRPr="00EE38E5">
              <w:rPr>
                <w:rFonts w:asciiTheme="majorBidi" w:hAnsiTheme="majorBidi" w:cstheme="majorBidi"/>
              </w:rPr>
              <w:t>;19:</w:t>
            </w:r>
            <w:r w:rsidRPr="00EE38E5">
              <w:rPr>
                <w:rFonts w:asciiTheme="majorBidi" w:hAnsiTheme="majorBidi" w:cstheme="majorBidi"/>
              </w:rPr>
              <w:t xml:space="preserve">103385. </w:t>
            </w:r>
            <w:r w:rsidRPr="00EE38E5">
              <w:rPr>
                <w:rFonts w:asciiTheme="majorBidi" w:hAnsiTheme="majorBidi" w:cstheme="majorBidi"/>
                <w:color w:val="0000FF"/>
              </w:rPr>
              <w:t>doi:</w:t>
            </w:r>
            <w:hyperlink r:id="rId157" w:history="1">
              <w:r w:rsidRPr="00EE38E5">
                <w:rPr>
                  <w:rStyle w:val="Hyperlink"/>
                  <w:rFonts w:asciiTheme="majorBidi" w:hAnsiTheme="majorBidi" w:cstheme="majorBidi"/>
                </w:rPr>
                <w:t>https://doi.org/10.1016/j.rinp.2020.103385</w:t>
              </w:r>
            </w:hyperlink>
            <w:r w:rsidR="009E64F3" w:rsidRPr="00EE38E5">
              <w:rPr>
                <w:rFonts w:asciiTheme="majorBidi" w:hAnsiTheme="majorBidi" w:cstheme="majorBidi"/>
              </w:rPr>
              <w:t xml:space="preserve">. </w:t>
            </w:r>
            <w:r w:rsidR="002C6310">
              <w:rPr>
                <w:rFonts w:asciiTheme="majorBidi" w:hAnsiTheme="majorBidi" w:cstheme="majorBidi"/>
                <w:color w:val="0070C0"/>
              </w:rPr>
              <w:t>(Q1, I.F=5.3)</w:t>
            </w:r>
          </w:p>
          <w:p w14:paraId="3F3FAB49" w14:textId="2932FFD6" w:rsidR="00CE6A89" w:rsidRPr="00EE38E5" w:rsidRDefault="00CE6A8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Abouelregal AE, Ahmad H, Yao SW. Functionally Graded Piezoelectric Medium Exposed to a Movable Heat Flow Based on a Heat Equation with a Memory-Dependent Derivative. Materials. 2020;13(18):3953 </w:t>
            </w:r>
            <w:r w:rsidRPr="00EE38E5">
              <w:rPr>
                <w:rFonts w:asciiTheme="majorBidi" w:hAnsiTheme="majorBidi" w:cstheme="majorBidi"/>
                <w:color w:val="00B0F0"/>
              </w:rPr>
              <w:t>(Q1, I.F=3.</w:t>
            </w:r>
            <w:r w:rsidR="00B22640">
              <w:rPr>
                <w:rFonts w:asciiTheme="majorBidi" w:hAnsiTheme="majorBidi" w:cstheme="majorBidi"/>
                <w:color w:val="00B0F0"/>
              </w:rPr>
              <w:t>4</w:t>
            </w:r>
            <w:r w:rsidRPr="00EE38E5">
              <w:rPr>
                <w:rFonts w:asciiTheme="majorBidi" w:hAnsiTheme="majorBidi" w:cstheme="majorBidi"/>
                <w:color w:val="00B0F0"/>
              </w:rPr>
              <w:t>)</w:t>
            </w:r>
          </w:p>
          <w:p w14:paraId="6D46FF9C" w14:textId="72BAB55F" w:rsidR="00CE6A89" w:rsidRPr="00EE38E5" w:rsidRDefault="00CE6A8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Abdel‐Khalek S, Abo‐Dahab SM, Ragab M, Rawa M, Ahmad H. Engineering entanglement, geometric phase, and quantum Fisher information of a three‐level system with energy dissipation. Mathematical Methods in the Applied Sciences. 2020</w:t>
            </w:r>
            <w:r w:rsidR="00900BBC" w:rsidRPr="00EE38E5">
              <w:rPr>
                <w:rFonts w:asciiTheme="majorBidi" w:hAnsiTheme="majorBidi" w:cstheme="majorBidi"/>
              </w:rPr>
              <w:t>;44(16):12120-12128</w:t>
            </w:r>
            <w:r w:rsidRPr="00EE38E5">
              <w:rPr>
                <w:rFonts w:asciiTheme="majorBidi" w:hAnsiTheme="majorBidi" w:cstheme="majorBidi"/>
              </w:rPr>
              <w:t xml:space="preserve">. </w:t>
            </w:r>
            <w:hyperlink r:id="rId158" w:history="1">
              <w:r w:rsidRPr="00EE38E5">
                <w:rPr>
                  <w:rStyle w:val="Hyperlink"/>
                  <w:rFonts w:asciiTheme="majorBidi" w:hAnsiTheme="majorBidi" w:cstheme="majorBidi"/>
                </w:rPr>
                <w:t>https://doi.org/10.1002/mma.6781</w:t>
              </w:r>
            </w:hyperlink>
            <w:r w:rsidRPr="00EE38E5">
              <w:rPr>
                <w:rFonts w:asciiTheme="majorBidi" w:hAnsiTheme="majorBidi" w:cstheme="majorBidi"/>
              </w:rPr>
              <w:t xml:space="preserve">  </w:t>
            </w:r>
            <w:r w:rsidR="00B4380A">
              <w:rPr>
                <w:rFonts w:asciiTheme="majorBidi" w:hAnsiTheme="majorBidi" w:cstheme="majorBidi"/>
                <w:color w:val="0070C0"/>
              </w:rPr>
              <w:t>(Q1, I.F= 2.9)</w:t>
            </w:r>
          </w:p>
          <w:p w14:paraId="285EF652" w14:textId="0CC86474" w:rsidR="00CE6A89" w:rsidRPr="00EE38E5" w:rsidRDefault="00CE6A8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Abdel‐khalek S, Alhag A, Abo‐Dahab SM, Ragab M, Ahmad H. Atomic Fisher information and entanglement forecasting for quantum system based on artificial neural network and time series model. International Journal of Quantum Chemistry 2020</w:t>
            </w:r>
            <w:r w:rsidR="00900BBC" w:rsidRPr="00EE38E5">
              <w:rPr>
                <w:rFonts w:asciiTheme="majorBidi" w:hAnsiTheme="majorBidi" w:cstheme="majorBidi"/>
              </w:rPr>
              <w:t>;121(4):e26446</w:t>
            </w:r>
            <w:r w:rsidRPr="00EE38E5">
              <w:rPr>
                <w:rFonts w:asciiTheme="majorBidi" w:hAnsiTheme="majorBidi" w:cstheme="majorBidi"/>
              </w:rPr>
              <w:t xml:space="preserve">. </w:t>
            </w:r>
            <w:hyperlink r:id="rId159" w:history="1">
              <w:r w:rsidRPr="00EE38E5">
                <w:rPr>
                  <w:rStyle w:val="Hyperlink"/>
                  <w:rFonts w:asciiTheme="majorBidi" w:hAnsiTheme="majorBidi" w:cstheme="majorBidi"/>
                </w:rPr>
                <w:t>https://doi.org/10.1002/qua.26446</w:t>
              </w:r>
            </w:hyperlink>
            <w:r w:rsidRPr="00EE38E5">
              <w:rPr>
                <w:rStyle w:val="Hyperlink"/>
                <w:rFonts w:asciiTheme="majorBidi" w:hAnsiTheme="majorBidi" w:cstheme="majorBidi"/>
              </w:rPr>
              <w:t xml:space="preserve"> </w:t>
            </w:r>
            <w:r w:rsidRPr="00EE38E5">
              <w:rPr>
                <w:rFonts w:asciiTheme="majorBidi" w:hAnsiTheme="majorBidi" w:cstheme="majorBidi"/>
                <w:color w:val="0070C0"/>
              </w:rPr>
              <w:t>(Q2, I.F= 2.</w:t>
            </w:r>
            <w:r w:rsidR="005C1A71">
              <w:rPr>
                <w:rFonts w:asciiTheme="majorBidi" w:hAnsiTheme="majorBidi" w:cstheme="majorBidi"/>
                <w:color w:val="0070C0"/>
              </w:rPr>
              <w:t>2</w:t>
            </w:r>
            <w:r w:rsidRPr="00EE38E5">
              <w:rPr>
                <w:rFonts w:asciiTheme="majorBidi" w:hAnsiTheme="majorBidi" w:cstheme="majorBidi"/>
                <w:color w:val="0070C0"/>
              </w:rPr>
              <w:t>)</w:t>
            </w:r>
          </w:p>
          <w:p w14:paraId="629A3C24" w14:textId="74C3F785" w:rsidR="00CE6A89" w:rsidRPr="00EE38E5" w:rsidRDefault="00CE6A8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Akgül A. and Ahmad H., Reproducing Kernel Method for Fangzhu’s Oscillator for Water Collection from Air, Mathematical Methods in the Applied Sciences. 2020, </w:t>
            </w:r>
            <w:r w:rsidRPr="00EE38E5">
              <w:rPr>
                <w:rFonts w:asciiTheme="majorBidi" w:hAnsiTheme="majorBidi" w:cstheme="majorBidi"/>
                <w:color w:val="0000FF"/>
              </w:rPr>
              <w:t>DOI:10.1002/mma.6853</w:t>
            </w:r>
            <w:r w:rsidRPr="00EE38E5">
              <w:rPr>
                <w:rFonts w:asciiTheme="majorBidi" w:hAnsiTheme="majorBidi" w:cstheme="majorBidi"/>
              </w:rPr>
              <w:t xml:space="preserve"> </w:t>
            </w:r>
            <w:r w:rsidR="00B4380A">
              <w:rPr>
                <w:rFonts w:asciiTheme="majorBidi" w:hAnsiTheme="majorBidi" w:cstheme="majorBidi"/>
                <w:color w:val="0070C0"/>
              </w:rPr>
              <w:t>(Q1, I.F= 2.9)</w:t>
            </w:r>
          </w:p>
          <w:p w14:paraId="591BFC81" w14:textId="21231BD8" w:rsidR="00CE6A89" w:rsidRPr="00EE38E5" w:rsidRDefault="00CE6A89" w:rsidP="00AF5121">
            <w:pPr>
              <w:pStyle w:val="TableParagraph"/>
              <w:numPr>
                <w:ilvl w:val="0"/>
                <w:numId w:val="13"/>
              </w:numPr>
              <w:spacing w:before="9" w:line="260" w:lineRule="atLeast"/>
              <w:ind w:right="55"/>
              <w:jc w:val="both"/>
              <w:rPr>
                <w:rFonts w:asciiTheme="majorBidi" w:hAnsiTheme="majorBidi" w:cstheme="majorBidi"/>
              </w:rPr>
            </w:pPr>
            <w:r w:rsidRPr="00EE38E5">
              <w:rPr>
                <w:rFonts w:asciiTheme="majorBidi" w:hAnsiTheme="majorBidi" w:cstheme="majorBidi"/>
              </w:rPr>
              <w:t xml:space="preserve">Ahmad H, Khan TA, Yao SW. An efficient approach for the numerical solution of fifth-order KdV equations. Open Mathematics. 2020;18(1):738-48. </w:t>
            </w:r>
            <w:r w:rsidR="003F4C76" w:rsidRPr="00EE38E5">
              <w:rPr>
                <w:rFonts w:asciiTheme="majorBidi" w:hAnsiTheme="majorBidi" w:cstheme="majorBidi"/>
                <w:color w:val="0070C0"/>
              </w:rPr>
              <w:t>(Q2</w:t>
            </w:r>
            <w:r w:rsidRPr="00EE38E5">
              <w:rPr>
                <w:rFonts w:asciiTheme="majorBidi" w:hAnsiTheme="majorBidi" w:cstheme="majorBidi"/>
                <w:color w:val="0070C0"/>
              </w:rPr>
              <w:t xml:space="preserve">, I.F= </w:t>
            </w:r>
            <w:r w:rsidR="005C1A71">
              <w:rPr>
                <w:rFonts w:asciiTheme="majorBidi" w:hAnsiTheme="majorBidi" w:cstheme="majorBidi"/>
                <w:color w:val="0070C0"/>
              </w:rPr>
              <w:t>1.7</w:t>
            </w:r>
            <w:r w:rsidRPr="00EE38E5">
              <w:rPr>
                <w:rFonts w:asciiTheme="majorBidi" w:hAnsiTheme="majorBidi" w:cstheme="majorBidi"/>
                <w:color w:val="0070C0"/>
              </w:rPr>
              <w:t>)</w:t>
            </w:r>
          </w:p>
          <w:p w14:paraId="72B21167" w14:textId="0D196CCE" w:rsidR="00CE6A89" w:rsidRPr="00EE38E5" w:rsidRDefault="00CE6A8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color w:val="222222"/>
                <w:shd w:val="clear" w:color="auto" w:fill="FFFFFF"/>
              </w:rPr>
              <w:t xml:space="preserve">Ahmad I, Ahmad H, Thounthong P, Chu YM, Cesarano C. Solution of Multi-Term Time-Fractional PDE Models Arising in Mathematical Biology and Physics by Local Meshless Method. Symmetry. 2020 ;12(7): 1195. </w:t>
            </w:r>
            <w:r w:rsidR="001A77ED">
              <w:rPr>
                <w:rFonts w:asciiTheme="majorBidi" w:hAnsiTheme="majorBidi" w:cstheme="majorBidi"/>
                <w:color w:val="0070C0"/>
              </w:rPr>
              <w:t>(Q2, I.F=2.7)</w:t>
            </w:r>
          </w:p>
          <w:p w14:paraId="1D78F670" w14:textId="27E8F7C0" w:rsidR="00CE6A89" w:rsidRPr="00EE38E5" w:rsidRDefault="00CE6A8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color w:val="222222"/>
                <w:shd w:val="clear" w:color="auto" w:fill="FFFFFF"/>
              </w:rPr>
              <w:t xml:space="preserve">Shah, N.A., Ahmad, I., Omar, B., Abouelregal, A.E. and Ahmad, H., Multistage optimal homotopy asymptotic method for the nonlinear riccati ordinary differential equation in nonlinear physics. Applied Mathematics &amp; Information Sciences. 2020;14(6):1-7. </w:t>
            </w:r>
            <w:r w:rsidRPr="00EE38E5">
              <w:rPr>
                <w:rFonts w:asciiTheme="majorBidi" w:hAnsiTheme="majorBidi" w:cstheme="majorBidi"/>
                <w:color w:val="0070C0"/>
              </w:rPr>
              <w:t>(Q3, C.S=1.2)</w:t>
            </w:r>
          </w:p>
          <w:p w14:paraId="576A755B" w14:textId="0DF9075F" w:rsidR="00CE6A89" w:rsidRPr="00EE38E5" w:rsidRDefault="00CE6A89" w:rsidP="00AF5121">
            <w:pPr>
              <w:pStyle w:val="TableParagraph"/>
              <w:numPr>
                <w:ilvl w:val="0"/>
                <w:numId w:val="13"/>
              </w:numPr>
              <w:spacing w:before="9" w:line="260" w:lineRule="atLeast"/>
              <w:ind w:right="55"/>
              <w:jc w:val="both"/>
              <w:rPr>
                <w:rFonts w:asciiTheme="majorBidi" w:hAnsiTheme="majorBidi" w:cstheme="majorBidi"/>
              </w:rPr>
            </w:pPr>
            <w:r w:rsidRPr="00EE38E5">
              <w:rPr>
                <w:rFonts w:asciiTheme="majorBidi" w:hAnsiTheme="majorBidi" w:cstheme="majorBidi"/>
                <w:color w:val="000000" w:themeColor="text1"/>
                <w:shd w:val="clear" w:color="auto" w:fill="FFFFFF"/>
              </w:rPr>
              <w:lastRenderedPageBreak/>
              <w:t xml:space="preserve">Ahmad I, Khan MN, Inc M, Ahmad H, Nisar KS. Numerical simulation of simulate an anomalous solute transport model via local meshless method. Alexandria Engineering Journal. 2020;59(4);2827-2838 </w:t>
            </w:r>
            <w:r w:rsidR="00A6620C">
              <w:rPr>
                <w:rFonts w:asciiTheme="majorBidi" w:hAnsiTheme="majorBidi" w:cstheme="majorBidi"/>
                <w:color w:val="0070C0"/>
              </w:rPr>
              <w:t>(Q1, I.F= 6.8)</w:t>
            </w:r>
          </w:p>
          <w:p w14:paraId="20EAB312" w14:textId="5B733E31" w:rsidR="00CE6A89" w:rsidRPr="00EE38E5" w:rsidRDefault="00CE6A89" w:rsidP="00AF5121">
            <w:pPr>
              <w:pStyle w:val="TableParagraph"/>
              <w:numPr>
                <w:ilvl w:val="0"/>
                <w:numId w:val="13"/>
              </w:numPr>
              <w:spacing w:before="9" w:line="260" w:lineRule="atLeast"/>
              <w:ind w:right="55"/>
              <w:jc w:val="both"/>
              <w:rPr>
                <w:rFonts w:asciiTheme="majorBidi" w:hAnsiTheme="majorBidi" w:cstheme="majorBidi"/>
              </w:rPr>
            </w:pPr>
            <w:r w:rsidRPr="00EE38E5">
              <w:rPr>
                <w:rFonts w:asciiTheme="majorBidi" w:hAnsiTheme="majorBidi" w:cstheme="majorBidi"/>
                <w:color w:val="222222"/>
                <w:shd w:val="clear" w:color="auto" w:fill="FFFFFF"/>
              </w:rPr>
              <w:t>Abouelregal A, Ahmad H. A Modified Thermoelastic Fractional Heat Conduction Model with A Single-Lag and Two Different Fractional-Orders. Journal of Applied and Computational Mechanics. 2020</w:t>
            </w:r>
            <w:r w:rsidR="00900BBC" w:rsidRPr="00EE38E5">
              <w:rPr>
                <w:rFonts w:asciiTheme="majorBidi" w:hAnsiTheme="majorBidi" w:cstheme="majorBidi"/>
                <w:color w:val="222222"/>
                <w:shd w:val="clear" w:color="auto" w:fill="FFFFFF"/>
              </w:rPr>
              <w:t>;7(3);1676-1686</w:t>
            </w:r>
            <w:r w:rsidRPr="00EE38E5">
              <w:rPr>
                <w:rFonts w:asciiTheme="majorBidi" w:hAnsiTheme="majorBidi" w:cstheme="majorBidi"/>
                <w:color w:val="222222"/>
                <w:shd w:val="clear" w:color="auto" w:fill="FFFFFF"/>
              </w:rPr>
              <w:t xml:space="preserve">. </w:t>
            </w:r>
            <w:r w:rsidR="00880A52" w:rsidRPr="00EE38E5">
              <w:rPr>
                <w:rFonts w:asciiTheme="majorBidi" w:hAnsiTheme="majorBidi" w:cstheme="majorBidi"/>
                <w:color w:val="0070C0"/>
              </w:rPr>
              <w:t>(Q1, C.S=</w:t>
            </w:r>
            <w:r w:rsidR="005C1A71">
              <w:rPr>
                <w:rFonts w:asciiTheme="majorBidi" w:hAnsiTheme="majorBidi" w:cstheme="majorBidi"/>
                <w:color w:val="0070C0"/>
              </w:rPr>
              <w:t>3.0</w:t>
            </w:r>
            <w:r w:rsidRPr="00EE38E5">
              <w:rPr>
                <w:rFonts w:asciiTheme="majorBidi" w:hAnsiTheme="majorBidi" w:cstheme="majorBidi"/>
                <w:color w:val="0070C0"/>
              </w:rPr>
              <w:t>)</w:t>
            </w:r>
          </w:p>
          <w:p w14:paraId="2F753A72" w14:textId="3DB222BF" w:rsidR="00CE6A89" w:rsidRPr="00EE38E5" w:rsidRDefault="00CE6A8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Ahmad H, Khan TA, Durur H, Ismail GM, Yokus A. Analytic approximate solutions of diffusion equations arising in oil pollution. Journal of Ocean Engineering and Science. 2020</w:t>
            </w:r>
            <w:r w:rsidR="0027159B" w:rsidRPr="00EE38E5">
              <w:rPr>
                <w:rFonts w:asciiTheme="majorBidi" w:hAnsiTheme="majorBidi" w:cstheme="majorBidi"/>
              </w:rPr>
              <w:t>;6(1):62-69</w:t>
            </w:r>
            <w:r w:rsidRPr="00EE38E5">
              <w:rPr>
                <w:rFonts w:asciiTheme="majorBidi" w:hAnsiTheme="majorBidi" w:cstheme="majorBidi"/>
              </w:rPr>
              <w:t xml:space="preserve">. </w:t>
            </w:r>
            <w:r w:rsidRPr="00EE38E5">
              <w:rPr>
                <w:rFonts w:asciiTheme="majorBidi" w:hAnsiTheme="majorBidi" w:cstheme="majorBidi"/>
                <w:color w:val="0000FF"/>
              </w:rPr>
              <w:t xml:space="preserve">DOI: </w:t>
            </w:r>
            <w:hyperlink r:id="rId160" w:tgtFrame="_blank" w:tooltip="Persistent link using digital object identifier" w:history="1">
              <w:r w:rsidRPr="00EE38E5">
                <w:rPr>
                  <w:rStyle w:val="Hyperlink"/>
                  <w:rFonts w:asciiTheme="majorBidi" w:hAnsiTheme="majorBidi" w:cstheme="majorBidi"/>
                  <w:color w:val="0000FF"/>
                  <w:u w:val="none"/>
                </w:rPr>
                <w:t>10.1016/j.joes.2020.05.002</w:t>
              </w:r>
            </w:hyperlink>
            <w:r w:rsidRPr="00EE38E5">
              <w:rPr>
                <w:rStyle w:val="Hyperlink"/>
                <w:rFonts w:asciiTheme="majorBidi" w:hAnsiTheme="majorBidi" w:cstheme="majorBidi"/>
                <w:color w:val="000000" w:themeColor="text1"/>
                <w:u w:val="none"/>
              </w:rPr>
              <w:t xml:space="preserve"> </w:t>
            </w:r>
            <w:r w:rsidR="001A77ED">
              <w:rPr>
                <w:rFonts w:asciiTheme="majorBidi" w:hAnsiTheme="majorBidi" w:cstheme="majorBidi"/>
                <w:color w:val="0070C0"/>
              </w:rPr>
              <w:t>(Q1, I.F=7.1)</w:t>
            </w:r>
          </w:p>
          <w:p w14:paraId="72525066" w14:textId="7DC34D42" w:rsidR="00CE6A89" w:rsidRPr="00EE38E5" w:rsidRDefault="00CE6A89" w:rsidP="00AF5121">
            <w:pPr>
              <w:pStyle w:val="TableParagraph"/>
              <w:numPr>
                <w:ilvl w:val="0"/>
                <w:numId w:val="13"/>
              </w:numPr>
              <w:spacing w:before="9" w:line="260" w:lineRule="atLeast"/>
              <w:ind w:right="55"/>
              <w:jc w:val="both"/>
              <w:rPr>
                <w:rFonts w:asciiTheme="majorBidi" w:hAnsiTheme="majorBidi" w:cstheme="majorBidi"/>
              </w:rPr>
            </w:pPr>
            <w:r w:rsidRPr="00EE38E5">
              <w:rPr>
                <w:rFonts w:asciiTheme="majorBidi" w:hAnsiTheme="majorBidi" w:cstheme="majorBidi"/>
              </w:rPr>
              <w:t xml:space="preserve">Yokus A, Durur H, Ahmad H, Yao SW. Construction of Different Types Analytic Solutions for the Zhiber-Shabat Equation. Mathematics. 2020;8(6):908. </w:t>
            </w:r>
            <w:r w:rsidR="00A6620C">
              <w:rPr>
                <w:rFonts w:asciiTheme="majorBidi" w:hAnsiTheme="majorBidi" w:cstheme="majorBidi"/>
                <w:color w:val="0070C0"/>
              </w:rPr>
              <w:t>Q1, I.F= 2.4)</w:t>
            </w:r>
          </w:p>
          <w:p w14:paraId="5C342B0C" w14:textId="3986DE38" w:rsidR="00CE6A89" w:rsidRPr="00EE38E5" w:rsidRDefault="00CE6A8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Bazighifan O, Ahmad H, Yao SW. New Oscillation Criteria for Advanced Differential Equations of Fourth Order. Mathematics. 2020;8(5):728. </w:t>
            </w:r>
            <w:r w:rsidR="00A6620C">
              <w:rPr>
                <w:rFonts w:asciiTheme="majorBidi" w:hAnsiTheme="majorBidi" w:cstheme="majorBidi"/>
                <w:color w:val="0070C0"/>
              </w:rPr>
              <w:t>Q1, I.F= 2.4)</w:t>
            </w:r>
          </w:p>
          <w:p w14:paraId="38FDBD9A" w14:textId="044D81FE" w:rsidR="00CE6A89" w:rsidRPr="00EE38E5" w:rsidRDefault="00CE6A8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Ahmad H, Khan TA, Stanimirovic PS, Ahmad I. Modified Variational Iteration Technique for the Numerical Solution of Fifth Order KdV Type Equations. Journal of Applied and Computational Mechanics. 2020;6(SI):1220-1227 </w:t>
            </w:r>
            <w:r w:rsidR="009A2249" w:rsidRPr="00EE38E5">
              <w:rPr>
                <w:rFonts w:asciiTheme="majorBidi" w:hAnsiTheme="majorBidi" w:cstheme="majorBidi"/>
                <w:color w:val="0070C0"/>
              </w:rPr>
              <w:t>(Q1, C.S=</w:t>
            </w:r>
            <w:r w:rsidR="005C1A71">
              <w:rPr>
                <w:rFonts w:asciiTheme="majorBidi" w:hAnsiTheme="majorBidi" w:cstheme="majorBidi"/>
                <w:color w:val="0070C0"/>
              </w:rPr>
              <w:t>3.0</w:t>
            </w:r>
            <w:r w:rsidR="009A2249" w:rsidRPr="00EE38E5">
              <w:rPr>
                <w:rFonts w:asciiTheme="majorBidi" w:hAnsiTheme="majorBidi" w:cstheme="majorBidi"/>
                <w:color w:val="0070C0"/>
              </w:rPr>
              <w:t>)</w:t>
            </w:r>
          </w:p>
          <w:p w14:paraId="384B400D" w14:textId="52ED29DB" w:rsidR="00CE6A89" w:rsidRPr="00EE38E5" w:rsidRDefault="00CE6A8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Nawaz M, Ahmad I, Ahmad H. A radial basis function collocation method for space-dependent inverse heat problems. Journal of Applied and Computational Mechanics. 2020;6(SI):1187–1199. </w:t>
            </w:r>
            <w:r w:rsidRPr="00EE38E5">
              <w:rPr>
                <w:rFonts w:asciiTheme="majorBidi" w:hAnsiTheme="majorBidi" w:cstheme="majorBidi"/>
                <w:color w:val="0070C0"/>
              </w:rPr>
              <w:t>(Q1, C.S=</w:t>
            </w:r>
            <w:r w:rsidR="005C1A71">
              <w:rPr>
                <w:rFonts w:asciiTheme="majorBidi" w:hAnsiTheme="majorBidi" w:cstheme="majorBidi"/>
                <w:color w:val="0070C0"/>
              </w:rPr>
              <w:t>3.0</w:t>
            </w:r>
            <w:r w:rsidRPr="00EE38E5">
              <w:rPr>
                <w:rFonts w:asciiTheme="majorBidi" w:hAnsiTheme="majorBidi" w:cstheme="majorBidi"/>
                <w:color w:val="0070C0"/>
              </w:rPr>
              <w:t>)</w:t>
            </w:r>
          </w:p>
          <w:p w14:paraId="3DF0FB15" w14:textId="37F4F6E8" w:rsidR="00CE6A89" w:rsidRPr="00EE38E5" w:rsidRDefault="00CE6A8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Ahmad H, Seadawy AR, Khan TA. Study on numerical solution of dispersive water wave phenomena by using a reliable modification of variational iteration algorithm. Mathematics and Computers in Simulation. 2020;177:13-23 </w:t>
            </w:r>
            <w:r w:rsidRPr="00EE38E5">
              <w:rPr>
                <w:rFonts w:asciiTheme="majorBidi" w:hAnsiTheme="majorBidi" w:cstheme="majorBidi"/>
                <w:color w:val="0070C0"/>
              </w:rPr>
              <w:t>(Q1, I.F=</w:t>
            </w:r>
            <w:r w:rsidR="005C1A71">
              <w:rPr>
                <w:rFonts w:asciiTheme="majorBidi" w:hAnsiTheme="majorBidi" w:cstheme="majorBidi"/>
                <w:color w:val="0070C0"/>
              </w:rPr>
              <w:t>4.6</w:t>
            </w:r>
            <w:r w:rsidRPr="00EE38E5">
              <w:rPr>
                <w:rFonts w:asciiTheme="majorBidi" w:hAnsiTheme="majorBidi" w:cstheme="majorBidi"/>
                <w:color w:val="0070C0"/>
              </w:rPr>
              <w:t>)</w:t>
            </w:r>
          </w:p>
          <w:p w14:paraId="6AEF2124" w14:textId="2A9F3A56" w:rsidR="00CE6A89" w:rsidRPr="00EE38E5" w:rsidRDefault="00CE6A8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Fakhar-e-Alam, M. et al., Synergistic effect of TEMPO-coated TiO2 nanorods for PDT applications in MCF-7 cell line model, Saudi Journal of Biological Sciences</w:t>
            </w:r>
            <w:r w:rsidR="00743614" w:rsidRPr="00EE38E5">
              <w:rPr>
                <w:rFonts w:asciiTheme="majorBidi" w:hAnsiTheme="majorBidi" w:cstheme="majorBidi"/>
              </w:rPr>
              <w:t xml:space="preserve">, 2020,;27(12):3199-3207. </w:t>
            </w:r>
            <w:r w:rsidRPr="00EE38E5">
              <w:rPr>
                <w:rFonts w:asciiTheme="majorBidi" w:hAnsiTheme="majorBidi" w:cstheme="majorBidi"/>
                <w:color w:val="0000FF"/>
              </w:rPr>
              <w:t>doi:https://doi.org/10.1016/j.sjbs.2020.09.027</w:t>
            </w:r>
            <w:r w:rsidRPr="00EE38E5">
              <w:rPr>
                <w:rFonts w:asciiTheme="majorBidi" w:hAnsiTheme="majorBidi" w:cstheme="majorBidi"/>
              </w:rPr>
              <w:t xml:space="preserve">. </w:t>
            </w:r>
            <w:r w:rsidR="00387C68">
              <w:rPr>
                <w:rFonts w:asciiTheme="majorBidi" w:hAnsiTheme="majorBidi" w:cstheme="majorBidi"/>
                <w:color w:val="0070C0"/>
              </w:rPr>
              <w:t>(Q2, I.F=4.4)</w:t>
            </w:r>
          </w:p>
          <w:p w14:paraId="11B1EB7F" w14:textId="0FF50E50" w:rsidR="00CE6A89" w:rsidRPr="00EE38E5" w:rsidRDefault="00CE6A8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Iqbal, </w:t>
            </w:r>
            <w:r w:rsidR="00743614" w:rsidRPr="00EE38E5">
              <w:rPr>
                <w:rFonts w:asciiTheme="majorBidi" w:hAnsiTheme="majorBidi" w:cstheme="majorBidi"/>
              </w:rPr>
              <w:t xml:space="preserve">Seemab, et al. </w:t>
            </w:r>
            <w:r w:rsidRPr="00EE38E5">
              <w:rPr>
                <w:rFonts w:asciiTheme="majorBidi" w:hAnsiTheme="majorBidi" w:cstheme="majorBidi"/>
              </w:rPr>
              <w:t>Mathematical modeling and experimental analysis of the efficacy of photodynamic therapy in conjunction with photo thermal therapy and PEG-coated Au-doped TiO2 nanostructures t</w:t>
            </w:r>
            <w:r w:rsidR="00743614" w:rsidRPr="00EE38E5">
              <w:rPr>
                <w:rFonts w:asciiTheme="majorBidi" w:hAnsiTheme="majorBidi" w:cstheme="majorBidi"/>
              </w:rPr>
              <w:t>o target MCF-7 cancerous cells.</w:t>
            </w:r>
            <w:r w:rsidRPr="00EE38E5">
              <w:rPr>
                <w:rFonts w:asciiTheme="majorBidi" w:hAnsiTheme="majorBidi" w:cstheme="majorBidi"/>
              </w:rPr>
              <w:t> Saudi Journal of Biological Sciences</w:t>
            </w:r>
            <w:r w:rsidR="00743614" w:rsidRPr="00EE38E5">
              <w:rPr>
                <w:rFonts w:asciiTheme="majorBidi" w:hAnsiTheme="majorBidi" w:cstheme="majorBidi"/>
              </w:rPr>
              <w:t>. 2020;28(2):1226-1232</w:t>
            </w:r>
            <w:r w:rsidRPr="00EE38E5">
              <w:rPr>
                <w:rFonts w:asciiTheme="majorBidi" w:hAnsiTheme="majorBidi" w:cstheme="majorBidi"/>
              </w:rPr>
              <w:t xml:space="preserve">. </w:t>
            </w:r>
            <w:r w:rsidR="00387C68">
              <w:rPr>
                <w:rFonts w:asciiTheme="majorBidi" w:hAnsiTheme="majorBidi" w:cstheme="majorBidi"/>
                <w:color w:val="0070C0"/>
              </w:rPr>
              <w:t>(Q2, I.F=4.4)</w:t>
            </w:r>
          </w:p>
          <w:p w14:paraId="0E59A4F4" w14:textId="03CBF8BB" w:rsidR="00CE6A89" w:rsidRPr="00EE38E5" w:rsidRDefault="00743614"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Atif, M., et al. </w:t>
            </w:r>
            <w:r w:rsidR="00CE6A89" w:rsidRPr="00EE38E5">
              <w:rPr>
                <w:rFonts w:asciiTheme="majorBidi" w:hAnsiTheme="majorBidi" w:cstheme="majorBidi"/>
              </w:rPr>
              <w:t xml:space="preserve">Manganese-doped cerium oxide nanocomposite as a therapeutic agent for </w:t>
            </w:r>
            <w:r w:rsidRPr="00EE38E5">
              <w:rPr>
                <w:rFonts w:asciiTheme="majorBidi" w:hAnsiTheme="majorBidi" w:cstheme="majorBidi"/>
              </w:rPr>
              <w:t>MCF-7 adenocarcinoma cell line.</w:t>
            </w:r>
            <w:r w:rsidR="00CE6A89" w:rsidRPr="00EE38E5">
              <w:rPr>
                <w:rFonts w:asciiTheme="majorBidi" w:hAnsiTheme="majorBidi" w:cstheme="majorBidi"/>
              </w:rPr>
              <w:t> Saudi Journal of Biological Sciences</w:t>
            </w:r>
            <w:r w:rsidRPr="00EE38E5">
              <w:rPr>
                <w:rFonts w:asciiTheme="majorBidi" w:hAnsiTheme="majorBidi" w:cstheme="majorBidi"/>
              </w:rPr>
              <w:t>. 2020;28(2):1233-1238</w:t>
            </w:r>
            <w:r w:rsidR="00CE6A89" w:rsidRPr="00EE38E5">
              <w:rPr>
                <w:rFonts w:asciiTheme="majorBidi" w:hAnsiTheme="majorBidi" w:cstheme="majorBidi"/>
              </w:rPr>
              <w:t xml:space="preserve">. </w:t>
            </w:r>
            <w:r w:rsidR="00387C68">
              <w:rPr>
                <w:rFonts w:asciiTheme="majorBidi" w:hAnsiTheme="majorBidi" w:cstheme="majorBidi"/>
                <w:color w:val="0070C0"/>
              </w:rPr>
              <w:t>(Q2, I.F=4.4)</w:t>
            </w:r>
          </w:p>
          <w:p w14:paraId="6DCDD3AC" w14:textId="4311BD67" w:rsidR="00CE6A89" w:rsidRPr="00EE38E5" w:rsidRDefault="00CE6A8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Ahmad H, Khan TA, Yao S. Numerical solution of second order Painlev e differential equation. Journal of Mathematics and Computer Science. 2020;21(2):150-157. </w:t>
            </w:r>
            <w:r w:rsidR="00E53F53" w:rsidRPr="00EE38E5">
              <w:rPr>
                <w:rFonts w:asciiTheme="majorBidi" w:hAnsiTheme="majorBidi" w:cstheme="majorBidi"/>
                <w:color w:val="0070C0"/>
              </w:rPr>
              <w:t>(Q3, C.S= 0.6)</w:t>
            </w:r>
          </w:p>
          <w:p w14:paraId="0020FD61" w14:textId="18BC8D05" w:rsidR="00CE6A89" w:rsidRPr="00EE38E5" w:rsidRDefault="00CE6A89" w:rsidP="00AF5121">
            <w:pPr>
              <w:pStyle w:val="TableParagraph"/>
              <w:numPr>
                <w:ilvl w:val="0"/>
                <w:numId w:val="13"/>
              </w:numPr>
              <w:spacing w:before="9" w:line="260" w:lineRule="atLeast"/>
              <w:ind w:right="55"/>
              <w:jc w:val="both"/>
              <w:rPr>
                <w:rFonts w:asciiTheme="majorBidi" w:hAnsiTheme="majorBidi" w:cstheme="majorBidi"/>
              </w:rPr>
            </w:pPr>
            <w:r w:rsidRPr="00EE38E5">
              <w:rPr>
                <w:rFonts w:asciiTheme="majorBidi" w:hAnsiTheme="majorBidi" w:cstheme="majorBidi"/>
              </w:rPr>
              <w:t xml:space="preserve">Srivastava MH, Ahmad H, Ahmad I, Thounthong P, Khan NM. Numerical simulation of three-dimensional fractional-order convection-diffusion PDEs by a local meshless method. Thermal Science. 2020(00):210. </w:t>
            </w:r>
            <w:r w:rsidRPr="00EE38E5">
              <w:rPr>
                <w:rFonts w:asciiTheme="majorBidi" w:hAnsiTheme="majorBidi" w:cstheme="majorBidi"/>
                <w:color w:val="0000FF"/>
              </w:rPr>
              <w:t xml:space="preserve">DOI: </w:t>
            </w:r>
            <w:hyperlink r:id="rId161" w:tgtFrame="_blank" w:history="1">
              <w:r w:rsidRPr="00EE38E5">
                <w:rPr>
                  <w:rStyle w:val="Hyperlink"/>
                  <w:rFonts w:asciiTheme="majorBidi" w:hAnsiTheme="majorBidi" w:cstheme="majorBidi"/>
                  <w:color w:val="0000FF"/>
                  <w:u w:val="none"/>
                </w:rPr>
                <w:t>10.2298/TSCI200225210S</w:t>
              </w:r>
            </w:hyperlink>
            <w:r w:rsidRPr="00EE38E5">
              <w:rPr>
                <w:rStyle w:val="Hyperlink"/>
                <w:rFonts w:asciiTheme="majorBidi" w:hAnsiTheme="majorBidi" w:cstheme="majorBidi"/>
                <w:color w:val="000000" w:themeColor="text1"/>
                <w:u w:val="none"/>
              </w:rPr>
              <w:t xml:space="preserve"> </w:t>
            </w:r>
            <w:r w:rsidR="001A77ED">
              <w:rPr>
                <w:rFonts w:asciiTheme="majorBidi" w:hAnsiTheme="majorBidi" w:cstheme="majorBidi"/>
                <w:color w:val="0070C0"/>
              </w:rPr>
              <w:t>(Q3, I.F=1.7)</w:t>
            </w:r>
          </w:p>
          <w:p w14:paraId="6A44E44A" w14:textId="7BF3F875" w:rsidR="00CE6A89" w:rsidRPr="00EE38E5" w:rsidRDefault="00CE6A89" w:rsidP="00AF5121">
            <w:pPr>
              <w:pStyle w:val="TableParagraph"/>
              <w:numPr>
                <w:ilvl w:val="0"/>
                <w:numId w:val="13"/>
              </w:numPr>
              <w:spacing w:before="9" w:line="260" w:lineRule="atLeast"/>
              <w:ind w:right="55"/>
              <w:jc w:val="both"/>
              <w:rPr>
                <w:rFonts w:asciiTheme="majorBidi" w:hAnsiTheme="majorBidi" w:cstheme="majorBidi"/>
              </w:rPr>
            </w:pPr>
            <w:r w:rsidRPr="00EE38E5">
              <w:rPr>
                <w:rFonts w:asciiTheme="majorBidi" w:hAnsiTheme="majorBidi" w:cstheme="majorBidi"/>
              </w:rPr>
              <w:t>Abo‐Dahab SM, Abouelregal AE, Ahmad H. Fractional heat conduction model with phase lags for a half‐space with thermal conductivity and temperature dependent. Mathematical Methods in the Applied Sciences. 2020.</w:t>
            </w:r>
            <w:r w:rsidRPr="00EE38E5">
              <w:rPr>
                <w:rFonts w:asciiTheme="majorBidi" w:hAnsiTheme="majorBidi" w:cstheme="majorBidi"/>
                <w:color w:val="1C1D1E"/>
                <w:shd w:val="clear" w:color="auto" w:fill="FFFFFF"/>
              </w:rPr>
              <w:t xml:space="preserve"> </w:t>
            </w:r>
            <w:r w:rsidRPr="00EE38E5">
              <w:rPr>
                <w:rFonts w:asciiTheme="majorBidi" w:hAnsiTheme="majorBidi" w:cstheme="majorBidi"/>
                <w:color w:val="0000FF"/>
              </w:rPr>
              <w:t>DOI:10.1002/mma.6614</w:t>
            </w:r>
            <w:r w:rsidRPr="00EE38E5">
              <w:rPr>
                <w:rFonts w:asciiTheme="majorBidi" w:hAnsiTheme="majorBidi" w:cstheme="majorBidi"/>
              </w:rPr>
              <w:t xml:space="preserve"> </w:t>
            </w:r>
            <w:r w:rsidR="00B4380A">
              <w:rPr>
                <w:rFonts w:asciiTheme="majorBidi" w:hAnsiTheme="majorBidi" w:cstheme="majorBidi"/>
                <w:color w:val="0070C0"/>
              </w:rPr>
              <w:t>(Q1, I.F= 2.9)</w:t>
            </w:r>
          </w:p>
          <w:p w14:paraId="600C4FD7" w14:textId="77B5DEAC" w:rsidR="00CE6A89" w:rsidRPr="00EE38E5" w:rsidRDefault="00CE6A89" w:rsidP="00AF5121">
            <w:pPr>
              <w:pStyle w:val="TableParagraph"/>
              <w:numPr>
                <w:ilvl w:val="0"/>
                <w:numId w:val="13"/>
              </w:numPr>
              <w:spacing w:before="9" w:line="260" w:lineRule="atLeast"/>
              <w:ind w:right="55"/>
              <w:jc w:val="both"/>
              <w:rPr>
                <w:rFonts w:asciiTheme="majorBidi" w:hAnsiTheme="majorBidi" w:cstheme="majorBidi"/>
              </w:rPr>
            </w:pPr>
            <w:r w:rsidRPr="00EE38E5">
              <w:rPr>
                <w:rFonts w:asciiTheme="majorBidi" w:hAnsiTheme="majorBidi" w:cstheme="majorBidi"/>
              </w:rPr>
              <w:t>Khan MN, Hussain I, Ahmad I, Ahmad H. A local meshless method for the numerical solution of space‐dependent inverse heat problems. Mathematical Methods in the Applied Sciences. 2020.</w:t>
            </w:r>
            <w:r w:rsidRPr="00EE38E5">
              <w:rPr>
                <w:rFonts w:asciiTheme="majorBidi" w:hAnsiTheme="majorBidi" w:cstheme="majorBidi"/>
                <w:color w:val="1C1D1E"/>
                <w:shd w:val="clear" w:color="auto" w:fill="FFFFFF"/>
              </w:rPr>
              <w:t xml:space="preserve"> </w:t>
            </w:r>
            <w:r w:rsidRPr="00EE38E5">
              <w:rPr>
                <w:rFonts w:asciiTheme="majorBidi" w:hAnsiTheme="majorBidi" w:cstheme="majorBidi"/>
                <w:color w:val="0000FF"/>
              </w:rPr>
              <w:t>DOI:10.1002/mma.6439</w:t>
            </w:r>
            <w:r w:rsidRPr="00EE38E5">
              <w:rPr>
                <w:rFonts w:asciiTheme="majorBidi" w:hAnsiTheme="majorBidi" w:cstheme="majorBidi"/>
              </w:rPr>
              <w:t xml:space="preserve"> </w:t>
            </w:r>
            <w:r w:rsidR="00B4380A">
              <w:rPr>
                <w:rFonts w:asciiTheme="majorBidi" w:hAnsiTheme="majorBidi" w:cstheme="majorBidi"/>
                <w:color w:val="0070C0"/>
              </w:rPr>
              <w:t>(Q1, I.F= 2.9)</w:t>
            </w:r>
          </w:p>
          <w:p w14:paraId="718457A5" w14:textId="39E4CC27" w:rsidR="00CE6A89" w:rsidRPr="00EE38E5" w:rsidRDefault="00CE6A89" w:rsidP="00AF5121">
            <w:pPr>
              <w:pStyle w:val="TableParagraph"/>
              <w:numPr>
                <w:ilvl w:val="0"/>
                <w:numId w:val="13"/>
              </w:numPr>
              <w:spacing w:before="9" w:line="260" w:lineRule="atLeast"/>
              <w:ind w:right="55"/>
              <w:jc w:val="both"/>
              <w:rPr>
                <w:rFonts w:asciiTheme="majorBidi" w:hAnsiTheme="majorBidi" w:cstheme="majorBidi"/>
                <w:color w:val="0070C0"/>
              </w:rPr>
            </w:pPr>
            <w:r w:rsidRPr="00EE38E5">
              <w:rPr>
                <w:rFonts w:asciiTheme="majorBidi" w:hAnsiTheme="majorBidi" w:cstheme="majorBidi"/>
              </w:rPr>
              <w:t xml:space="preserve">Ahmad H, Seadawy AR, Khan TA, Thounthong P. Analytic approximate solutions for some nonlinear Parabolic dynamical wave equations. Journal of Taibah University for Science. 2020;14(1):346-58. </w:t>
            </w:r>
            <w:r w:rsidRPr="00EE38E5">
              <w:rPr>
                <w:rFonts w:asciiTheme="majorBidi" w:hAnsiTheme="majorBidi" w:cstheme="majorBidi"/>
                <w:color w:val="0070C0"/>
              </w:rPr>
              <w:t>(Q2, I.F=</w:t>
            </w:r>
            <w:r w:rsidR="00540CF3" w:rsidRPr="00EE38E5">
              <w:rPr>
                <w:rFonts w:asciiTheme="majorBidi" w:hAnsiTheme="majorBidi" w:cstheme="majorBidi"/>
                <w:color w:val="0070C0"/>
              </w:rPr>
              <w:t>3</w:t>
            </w:r>
            <w:r w:rsidRPr="00EE38E5">
              <w:rPr>
                <w:rFonts w:asciiTheme="majorBidi" w:hAnsiTheme="majorBidi" w:cstheme="majorBidi"/>
                <w:color w:val="0070C0"/>
              </w:rPr>
              <w:t>.</w:t>
            </w:r>
            <w:r w:rsidR="00387C68">
              <w:rPr>
                <w:rFonts w:asciiTheme="majorBidi" w:hAnsiTheme="majorBidi" w:cstheme="majorBidi"/>
                <w:color w:val="0070C0"/>
              </w:rPr>
              <w:t>3</w:t>
            </w:r>
            <w:r w:rsidRPr="00EE38E5">
              <w:rPr>
                <w:rFonts w:asciiTheme="majorBidi" w:hAnsiTheme="majorBidi" w:cstheme="majorBidi"/>
                <w:color w:val="0070C0"/>
              </w:rPr>
              <w:t>)</w:t>
            </w:r>
          </w:p>
          <w:p w14:paraId="1B10F3E9" w14:textId="2E922F0E" w:rsidR="00CE6A89" w:rsidRPr="00EE38E5" w:rsidRDefault="00CE6A8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Ahmad H, Seadawy AR, Khan TA. Numerical solution of Korteweg–de Vries-Burgers equation by the modified variational iteration algorithm-II arising in shallow water waves. Physica Scripta. 2020; 95(4):045210. </w:t>
            </w:r>
            <w:r w:rsidR="00F3647D">
              <w:rPr>
                <w:rFonts w:asciiTheme="majorBidi" w:hAnsiTheme="majorBidi" w:cstheme="majorBidi"/>
                <w:color w:val="0070C0"/>
              </w:rPr>
              <w:t>(Q2, I.F= 2.9)</w:t>
            </w:r>
          </w:p>
          <w:p w14:paraId="0D4A224D" w14:textId="23F7D892" w:rsidR="00CE6A89" w:rsidRPr="00EE38E5" w:rsidRDefault="00CE6A8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Ahmad H, Khan TA. Variational iteration algorithm I with an auxiliary parameter for the solution of differential equations of motion for simple and damped mass–spring systems. Noise &amp; Vibration Worldwide. 2020;51(1-2):12-20. </w:t>
            </w:r>
            <w:r w:rsidRPr="00EE38E5">
              <w:rPr>
                <w:rFonts w:asciiTheme="majorBidi" w:hAnsiTheme="majorBidi" w:cstheme="majorBidi"/>
                <w:color w:val="0070C0"/>
              </w:rPr>
              <w:t>(</w:t>
            </w:r>
            <w:r w:rsidR="00387C68">
              <w:rPr>
                <w:rFonts w:asciiTheme="majorBidi" w:hAnsiTheme="majorBidi" w:cstheme="majorBidi"/>
                <w:color w:val="0070C0"/>
              </w:rPr>
              <w:t>ESCI</w:t>
            </w:r>
            <w:r w:rsidRPr="00EE38E5">
              <w:rPr>
                <w:rFonts w:asciiTheme="majorBidi" w:hAnsiTheme="majorBidi" w:cstheme="majorBidi"/>
                <w:color w:val="0070C0"/>
              </w:rPr>
              <w:t>)</w:t>
            </w:r>
          </w:p>
          <w:p w14:paraId="4F314E56" w14:textId="59B9C3DA" w:rsidR="00CE6A89" w:rsidRPr="00EE38E5" w:rsidRDefault="00CE6A8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rPr>
              <w:t xml:space="preserve">Ahmad H, Khan TA, Cesarano C. Numerical solutions of coupled Burgers’ equations. Axioms. 2019; 8(4):119. </w:t>
            </w:r>
            <w:r w:rsidR="00B4380A">
              <w:rPr>
                <w:rFonts w:asciiTheme="majorBidi" w:hAnsiTheme="majorBidi" w:cstheme="majorBidi"/>
                <w:color w:val="0070C0"/>
              </w:rPr>
              <w:t>(Q2, I.F= 2.0)</w:t>
            </w:r>
          </w:p>
          <w:p w14:paraId="33928EE3" w14:textId="34BF2E9E" w:rsidR="00CE6A89" w:rsidRPr="00EE38E5" w:rsidRDefault="00CE6A89" w:rsidP="00AF5121">
            <w:pPr>
              <w:pStyle w:val="TableParagraph"/>
              <w:numPr>
                <w:ilvl w:val="0"/>
                <w:numId w:val="13"/>
              </w:numPr>
              <w:spacing w:before="9" w:line="260" w:lineRule="atLeast"/>
              <w:ind w:right="55"/>
              <w:jc w:val="both"/>
              <w:rPr>
                <w:rFonts w:asciiTheme="majorBidi" w:hAnsiTheme="majorBidi" w:cstheme="majorBidi"/>
              </w:rPr>
            </w:pPr>
            <w:r w:rsidRPr="00EE38E5">
              <w:rPr>
                <w:rFonts w:asciiTheme="majorBidi" w:hAnsiTheme="majorBidi" w:cstheme="majorBidi"/>
              </w:rPr>
              <w:t xml:space="preserve">Ahmad H, Khan TA. Variational iteration algorithm-I with an auxiliary parameter for wave-like vibration equations. Journal of Low Frequency Noise, Vibration and Active Control. 2019;38(3-4):1113-24. </w:t>
            </w:r>
            <w:r w:rsidR="000464D3">
              <w:rPr>
                <w:rFonts w:asciiTheme="majorBidi" w:hAnsiTheme="majorBidi" w:cstheme="majorBidi"/>
                <w:color w:val="0070C0"/>
              </w:rPr>
              <w:t>(Q2, I.F= 2.3)</w:t>
            </w:r>
          </w:p>
          <w:p w14:paraId="568CC1ED" w14:textId="55BF46BD" w:rsidR="00685D69" w:rsidRPr="00EE38E5" w:rsidRDefault="00CE6A89" w:rsidP="00AF5121">
            <w:pPr>
              <w:pStyle w:val="TableParagraph"/>
              <w:numPr>
                <w:ilvl w:val="0"/>
                <w:numId w:val="13"/>
              </w:numPr>
              <w:spacing w:before="4" w:line="256" w:lineRule="exact"/>
              <w:ind w:right="1"/>
              <w:jc w:val="both"/>
              <w:rPr>
                <w:rFonts w:asciiTheme="majorBidi" w:hAnsiTheme="majorBidi" w:cstheme="majorBidi"/>
              </w:rPr>
            </w:pPr>
            <w:r w:rsidRPr="00EE38E5">
              <w:rPr>
                <w:rFonts w:asciiTheme="majorBidi" w:hAnsiTheme="majorBidi" w:cstheme="majorBidi"/>
                <w:color w:val="000000" w:themeColor="text1"/>
              </w:rPr>
              <w:t xml:space="preserve">Nadeem M, Li F, Ahmad H. Modified Laplace variational iteration method for solving fourth-order parabolic partial differential equation with variable coefficients. Computers &amp; Mathematics with </w:t>
            </w:r>
            <w:r w:rsidRPr="00EE38E5">
              <w:rPr>
                <w:rFonts w:asciiTheme="majorBidi" w:hAnsiTheme="majorBidi" w:cstheme="majorBidi"/>
                <w:color w:val="000000" w:themeColor="text1"/>
              </w:rPr>
              <w:lastRenderedPageBreak/>
              <w:t>Applications. 2019;78(6):2052-62.</w:t>
            </w:r>
            <w:r w:rsidRPr="00EE38E5">
              <w:rPr>
                <w:rFonts w:asciiTheme="majorBidi" w:hAnsiTheme="majorBidi" w:cstheme="majorBidi"/>
                <w:color w:val="0070C0"/>
              </w:rPr>
              <w:t xml:space="preserve"> (Q1, I.F= </w:t>
            </w:r>
            <w:r w:rsidR="00387C68">
              <w:rPr>
                <w:rFonts w:asciiTheme="majorBidi" w:hAnsiTheme="majorBidi" w:cstheme="majorBidi"/>
                <w:color w:val="0070C0"/>
              </w:rPr>
              <w:t>2.9</w:t>
            </w:r>
            <w:r w:rsidRPr="00EE38E5">
              <w:rPr>
                <w:rFonts w:asciiTheme="majorBidi" w:hAnsiTheme="majorBidi" w:cstheme="majorBidi"/>
                <w:color w:val="0070C0"/>
              </w:rPr>
              <w:t>)</w:t>
            </w:r>
          </w:p>
          <w:p w14:paraId="2A176041" w14:textId="5500D842" w:rsidR="003D2D30" w:rsidRPr="00EE38E5" w:rsidRDefault="003D2D30" w:rsidP="00AF5121">
            <w:pPr>
              <w:pStyle w:val="TableParagraph"/>
              <w:spacing w:before="4" w:line="256" w:lineRule="exact"/>
              <w:ind w:left="810" w:right="1"/>
              <w:jc w:val="both"/>
              <w:rPr>
                <w:rFonts w:asciiTheme="majorBidi" w:hAnsiTheme="majorBidi" w:cstheme="majorBidi"/>
              </w:rPr>
            </w:pPr>
          </w:p>
        </w:tc>
        <w:tc>
          <w:tcPr>
            <w:tcW w:w="145" w:type="dxa"/>
            <w:tcBorders>
              <w:top w:val="single" w:sz="4" w:space="0" w:color="000000"/>
            </w:tcBorders>
          </w:tcPr>
          <w:p w14:paraId="5DD46F0F" w14:textId="77777777" w:rsidR="00F5503D" w:rsidRPr="00A31AA3" w:rsidRDefault="00F5503D" w:rsidP="00AF5121">
            <w:pPr>
              <w:pStyle w:val="TableParagraph"/>
              <w:ind w:right="1"/>
              <w:jc w:val="both"/>
              <w:rPr>
                <w:rFonts w:asciiTheme="majorBidi" w:hAnsiTheme="majorBidi" w:cstheme="majorBidi"/>
              </w:rPr>
            </w:pPr>
          </w:p>
        </w:tc>
      </w:tr>
    </w:tbl>
    <w:p w14:paraId="0B5131C1" w14:textId="3C5BA85C" w:rsidR="00A74CA0" w:rsidRPr="00A74CA0" w:rsidRDefault="00A74CA0" w:rsidP="00AF5121">
      <w:pPr>
        <w:tabs>
          <w:tab w:val="left" w:pos="1260"/>
        </w:tabs>
        <w:jc w:val="both"/>
      </w:pPr>
    </w:p>
    <w:sectPr w:rsidR="00A74CA0" w:rsidRPr="00A74CA0" w:rsidSect="0019424F">
      <w:footerReference w:type="default" r:id="rId162"/>
      <w:pgSz w:w="11906" w:h="16838" w:code="9"/>
      <w:pgMar w:top="940" w:right="700" w:bottom="860" w:left="720" w:header="567" w:footer="666" w:gutter="0"/>
      <w:cols w:space="720"/>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8509F8" w14:textId="77777777" w:rsidR="0068253D" w:rsidRDefault="0068253D">
      <w:r>
        <w:separator/>
      </w:r>
    </w:p>
  </w:endnote>
  <w:endnote w:type="continuationSeparator" w:id="0">
    <w:p w14:paraId="4A39A437" w14:textId="77777777" w:rsidR="0068253D" w:rsidRDefault="006825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adea">
    <w:altName w:val="Calibri"/>
    <w:charset w:val="00"/>
    <w:family w:val="auto"/>
    <w:pitch w:val="variable"/>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57793881"/>
      <w:docPartObj>
        <w:docPartGallery w:val="Page Numbers (Bottom of Page)"/>
        <w:docPartUnique/>
      </w:docPartObj>
    </w:sdtPr>
    <w:sdtEndPr>
      <w:rPr>
        <w:color w:val="7F7F7F" w:themeColor="background1" w:themeShade="7F"/>
        <w:spacing w:val="60"/>
      </w:rPr>
    </w:sdtEndPr>
    <w:sdtContent>
      <w:p w14:paraId="02F0DAA5" w14:textId="2C2B7361" w:rsidR="00233C55" w:rsidRDefault="00233C55">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A271AA" w:rsidRPr="00A271AA">
          <w:rPr>
            <w:b/>
            <w:bCs/>
            <w:noProof/>
          </w:rPr>
          <w:t>1</w:t>
        </w:r>
        <w:r>
          <w:rPr>
            <w:b/>
            <w:bCs/>
            <w:noProof/>
          </w:rPr>
          <w:fldChar w:fldCharType="end"/>
        </w:r>
        <w:r>
          <w:rPr>
            <w:b/>
            <w:bCs/>
          </w:rPr>
          <w:t xml:space="preserve"> | </w:t>
        </w:r>
        <w:r>
          <w:rPr>
            <w:color w:val="7F7F7F" w:themeColor="background1" w:themeShade="7F"/>
            <w:spacing w:val="60"/>
          </w:rPr>
          <w:t>Page</w:t>
        </w:r>
      </w:p>
    </w:sdtContent>
  </w:sdt>
  <w:p w14:paraId="749EFA64" w14:textId="2678CA2D" w:rsidR="00233C55" w:rsidRDefault="00233C55">
    <w:pPr>
      <w:pStyle w:val="BodyText"/>
      <w:spacing w:line="14" w:lineRule="auto"/>
      <w:ind w:left="0" w:firstLine="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37364931"/>
      <w:docPartObj>
        <w:docPartGallery w:val="Page Numbers (Bottom of Page)"/>
        <w:docPartUnique/>
      </w:docPartObj>
    </w:sdtPr>
    <w:sdtEndPr>
      <w:rPr>
        <w:color w:val="7F7F7F" w:themeColor="background1" w:themeShade="7F"/>
        <w:spacing w:val="60"/>
      </w:rPr>
    </w:sdtEndPr>
    <w:sdtContent>
      <w:p w14:paraId="6F7CD0CA" w14:textId="2FD823E4" w:rsidR="00233C55" w:rsidRDefault="00233C55">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A271AA" w:rsidRPr="00A271AA">
          <w:rPr>
            <w:b/>
            <w:bCs/>
            <w:noProof/>
          </w:rPr>
          <w:t>2</w:t>
        </w:r>
        <w:r>
          <w:rPr>
            <w:b/>
            <w:bCs/>
            <w:noProof/>
          </w:rPr>
          <w:fldChar w:fldCharType="end"/>
        </w:r>
        <w:r>
          <w:rPr>
            <w:b/>
            <w:bCs/>
          </w:rPr>
          <w:t xml:space="preserve"> | </w:t>
        </w:r>
        <w:r>
          <w:rPr>
            <w:color w:val="7F7F7F" w:themeColor="background1" w:themeShade="7F"/>
            <w:spacing w:val="60"/>
          </w:rPr>
          <w:t>Page</w:t>
        </w:r>
      </w:p>
    </w:sdtContent>
  </w:sdt>
  <w:p w14:paraId="1C9DA9D4" w14:textId="1608ED1B" w:rsidR="00233C55" w:rsidRDefault="00233C55">
    <w:pPr>
      <w:pStyle w:val="BodyText"/>
      <w:spacing w:line="14" w:lineRule="auto"/>
      <w:ind w:left="0" w:firstLine="0"/>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90389348"/>
      <w:docPartObj>
        <w:docPartGallery w:val="Page Numbers (Bottom of Page)"/>
        <w:docPartUnique/>
      </w:docPartObj>
    </w:sdtPr>
    <w:sdtEndPr>
      <w:rPr>
        <w:color w:val="7F7F7F" w:themeColor="background1" w:themeShade="7F"/>
        <w:spacing w:val="60"/>
      </w:rPr>
    </w:sdtEndPr>
    <w:sdtContent>
      <w:p w14:paraId="077B4B67" w14:textId="699BAC95" w:rsidR="00233C55" w:rsidRDefault="00233C55">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A271AA" w:rsidRPr="00A271AA">
          <w:rPr>
            <w:b/>
            <w:bCs/>
            <w:noProof/>
          </w:rPr>
          <w:t>21</w:t>
        </w:r>
        <w:r>
          <w:rPr>
            <w:b/>
            <w:bCs/>
            <w:noProof/>
          </w:rPr>
          <w:fldChar w:fldCharType="end"/>
        </w:r>
        <w:r>
          <w:rPr>
            <w:b/>
            <w:bCs/>
          </w:rPr>
          <w:t xml:space="preserve"> | </w:t>
        </w:r>
        <w:r>
          <w:rPr>
            <w:color w:val="7F7F7F" w:themeColor="background1" w:themeShade="7F"/>
            <w:spacing w:val="60"/>
          </w:rPr>
          <w:t>Page</w:t>
        </w:r>
      </w:p>
    </w:sdtContent>
  </w:sdt>
  <w:p w14:paraId="6D1EF154" w14:textId="16CB11EC" w:rsidR="00233C55" w:rsidRDefault="00233C55">
    <w:pPr>
      <w:pStyle w:val="BodyText"/>
      <w:spacing w:line="14" w:lineRule="auto"/>
      <w:ind w:left="0" w:firstLine="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56C952" w14:textId="77777777" w:rsidR="0068253D" w:rsidRDefault="0068253D">
      <w:r>
        <w:separator/>
      </w:r>
    </w:p>
  </w:footnote>
  <w:footnote w:type="continuationSeparator" w:id="0">
    <w:p w14:paraId="732BEA2D" w14:textId="77777777" w:rsidR="0068253D" w:rsidRDefault="0068253D">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793E96" w14:textId="1D3AE7E2" w:rsidR="00233C55" w:rsidRDefault="00233C55" w:rsidP="00D1561D">
    <w:pPr>
      <w:spacing w:before="19"/>
      <w:ind w:left="20"/>
      <w:rPr>
        <w:rFonts w:ascii="Georgia" w:hAnsi="Georgia"/>
        <w:spacing w:val="-4"/>
        <w:w w:val="90"/>
        <w:sz w:val="20"/>
        <w:szCs w:val="20"/>
      </w:rPr>
    </w:pPr>
    <w:r>
      <w:rPr>
        <w:b/>
        <w:sz w:val="20"/>
      </w:rPr>
      <w:t xml:space="preserve">              </w:t>
    </w:r>
    <w:r>
      <w:rPr>
        <w:rFonts w:asciiTheme="majorBidi" w:hAnsiTheme="majorBidi" w:cstheme="majorBidi"/>
        <w:b/>
        <w:sz w:val="20"/>
      </w:rPr>
      <w:t>CURRICULUM VITAE OF</w:t>
    </w:r>
    <w:r w:rsidRPr="00D1561D">
      <w:rPr>
        <w:rFonts w:asciiTheme="majorBidi" w:hAnsiTheme="majorBidi" w:cstheme="majorBidi"/>
        <w:b/>
        <w:spacing w:val="-4"/>
        <w:w w:val="90"/>
        <w:sz w:val="20"/>
        <w:szCs w:val="20"/>
      </w:rPr>
      <w:t xml:space="preserve"> ASST. PROF. DR. HIJAZ AHMAD</w:t>
    </w:r>
    <w:r>
      <w:rPr>
        <w:rFonts w:ascii="Georgia" w:hAnsi="Georgia"/>
        <w:spacing w:val="-4"/>
        <w:w w:val="90"/>
        <w:sz w:val="20"/>
        <w:szCs w:val="20"/>
      </w:rPr>
      <w:t xml:space="preserve">             </w:t>
    </w:r>
  </w:p>
  <w:p w14:paraId="45369074" w14:textId="060A9816" w:rsidR="00233C55" w:rsidRPr="00D1561D" w:rsidRDefault="00233C55" w:rsidP="00D1561D">
    <w:pPr>
      <w:spacing w:before="19"/>
      <w:ind w:left="20" w:firstLine="700"/>
      <w:rPr>
        <w:b/>
        <w:sz w:val="20"/>
      </w:rPr>
    </w:pPr>
    <w:r w:rsidRPr="009956EA">
      <w:rPr>
        <w:rFonts w:ascii="Georgia" w:hAnsi="Georgia"/>
        <w:spacing w:val="-4"/>
        <w:w w:val="90"/>
        <w:sz w:val="20"/>
        <w:szCs w:val="20"/>
      </w:rPr>
      <w:t xml:space="preserve">Near East University, </w:t>
    </w:r>
    <w:bookmarkStart w:id="1" w:name="_Hlk177054094"/>
    <w:r w:rsidRPr="009956EA">
      <w:rPr>
        <w:rFonts w:ascii="Georgia" w:hAnsi="Georgia"/>
        <w:spacing w:val="-4"/>
        <w:w w:val="90"/>
        <w:sz w:val="20"/>
        <w:szCs w:val="20"/>
      </w:rPr>
      <w:t>Operational Research Center in Healthcare</w:t>
    </w:r>
    <w:bookmarkEnd w:id="1"/>
    <w:r w:rsidRPr="009956EA">
      <w:rPr>
        <w:rFonts w:ascii="Georgia" w:hAnsi="Georgia"/>
        <w:spacing w:val="-4"/>
        <w:w w:val="90"/>
        <w:sz w:val="20"/>
        <w:szCs w:val="20"/>
      </w:rPr>
      <w:t>, Near East Boulevard, PC: 99138 Nicosia/Mersin 10, Turkey</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AE0EC2"/>
    <w:multiLevelType w:val="multilevel"/>
    <w:tmpl w:val="59CA1E10"/>
    <w:lvl w:ilvl="0">
      <w:start w:val="1"/>
      <w:numFmt w:val="decimal"/>
      <w:lvlText w:val="%1."/>
      <w:lvlJc w:val="left"/>
      <w:pPr>
        <w:ind w:left="424" w:hanging="293"/>
      </w:pPr>
      <w:rPr>
        <w:rFonts w:ascii="Caladea" w:eastAsia="Caladea" w:hAnsi="Caladea" w:cs="Caladea" w:hint="default"/>
        <w:b/>
        <w:bCs/>
        <w:spacing w:val="-1"/>
        <w:w w:val="100"/>
        <w:sz w:val="28"/>
        <w:szCs w:val="28"/>
        <w:u w:val="single" w:color="000000"/>
        <w:lang w:val="en-US" w:eastAsia="en-US" w:bidi="ar-SA"/>
      </w:rPr>
    </w:lvl>
    <w:lvl w:ilvl="1">
      <w:start w:val="1"/>
      <w:numFmt w:val="decimal"/>
      <w:lvlText w:val="%1.%2."/>
      <w:lvlJc w:val="left"/>
      <w:pPr>
        <w:ind w:left="578" w:hanging="447"/>
      </w:pPr>
      <w:rPr>
        <w:rFonts w:ascii="Caladea" w:eastAsia="Caladea" w:hAnsi="Caladea" w:cs="Caladea" w:hint="default"/>
        <w:b/>
        <w:bCs/>
        <w:spacing w:val="-1"/>
        <w:w w:val="100"/>
        <w:sz w:val="24"/>
        <w:szCs w:val="24"/>
        <w:lang w:val="en-US" w:eastAsia="en-US" w:bidi="ar-SA"/>
      </w:rPr>
    </w:lvl>
    <w:lvl w:ilvl="2">
      <w:numFmt w:val="bullet"/>
      <w:lvlText w:val="•"/>
      <w:lvlJc w:val="left"/>
      <w:pPr>
        <w:ind w:left="1758" w:hanging="447"/>
      </w:pPr>
      <w:rPr>
        <w:rFonts w:hint="default"/>
        <w:lang w:val="en-US" w:eastAsia="en-US" w:bidi="ar-SA"/>
      </w:rPr>
    </w:lvl>
    <w:lvl w:ilvl="3">
      <w:numFmt w:val="bullet"/>
      <w:lvlText w:val="•"/>
      <w:lvlJc w:val="left"/>
      <w:pPr>
        <w:ind w:left="2936" w:hanging="447"/>
      </w:pPr>
      <w:rPr>
        <w:rFonts w:hint="default"/>
        <w:lang w:val="en-US" w:eastAsia="en-US" w:bidi="ar-SA"/>
      </w:rPr>
    </w:lvl>
    <w:lvl w:ilvl="4">
      <w:numFmt w:val="bullet"/>
      <w:lvlText w:val="•"/>
      <w:lvlJc w:val="left"/>
      <w:pPr>
        <w:ind w:left="4115" w:hanging="447"/>
      </w:pPr>
      <w:rPr>
        <w:rFonts w:hint="default"/>
        <w:lang w:val="en-US" w:eastAsia="en-US" w:bidi="ar-SA"/>
      </w:rPr>
    </w:lvl>
    <w:lvl w:ilvl="5">
      <w:numFmt w:val="bullet"/>
      <w:lvlText w:val="•"/>
      <w:lvlJc w:val="left"/>
      <w:pPr>
        <w:ind w:left="5293" w:hanging="447"/>
      </w:pPr>
      <w:rPr>
        <w:rFonts w:hint="default"/>
        <w:lang w:val="en-US" w:eastAsia="en-US" w:bidi="ar-SA"/>
      </w:rPr>
    </w:lvl>
    <w:lvl w:ilvl="6">
      <w:numFmt w:val="bullet"/>
      <w:lvlText w:val="•"/>
      <w:lvlJc w:val="left"/>
      <w:pPr>
        <w:ind w:left="6472" w:hanging="447"/>
      </w:pPr>
      <w:rPr>
        <w:rFonts w:hint="default"/>
        <w:lang w:val="en-US" w:eastAsia="en-US" w:bidi="ar-SA"/>
      </w:rPr>
    </w:lvl>
    <w:lvl w:ilvl="7">
      <w:numFmt w:val="bullet"/>
      <w:lvlText w:val="•"/>
      <w:lvlJc w:val="left"/>
      <w:pPr>
        <w:ind w:left="7650" w:hanging="447"/>
      </w:pPr>
      <w:rPr>
        <w:rFonts w:hint="default"/>
        <w:lang w:val="en-US" w:eastAsia="en-US" w:bidi="ar-SA"/>
      </w:rPr>
    </w:lvl>
    <w:lvl w:ilvl="8">
      <w:numFmt w:val="bullet"/>
      <w:lvlText w:val="•"/>
      <w:lvlJc w:val="left"/>
      <w:pPr>
        <w:ind w:left="8829" w:hanging="447"/>
      </w:pPr>
      <w:rPr>
        <w:rFonts w:hint="default"/>
        <w:lang w:val="en-US" w:eastAsia="en-US" w:bidi="ar-SA"/>
      </w:rPr>
    </w:lvl>
  </w:abstractNum>
  <w:abstractNum w:abstractNumId="1" w15:restartNumberingAfterBreak="0">
    <w:nsid w:val="07A039FE"/>
    <w:multiLevelType w:val="hybridMultilevel"/>
    <w:tmpl w:val="E89097A8"/>
    <w:lvl w:ilvl="0" w:tplc="781433B8">
      <w:start w:val="1"/>
      <w:numFmt w:val="decimal"/>
      <w:lvlText w:val="[%1]"/>
      <w:lvlJc w:val="left"/>
      <w:pPr>
        <w:ind w:left="1027" w:hanging="325"/>
      </w:pPr>
      <w:rPr>
        <w:rFonts w:hint="default"/>
        <w:spacing w:val="-1"/>
        <w:w w:val="106"/>
        <w:lang w:val="en-US" w:eastAsia="en-US" w:bidi="ar-SA"/>
      </w:rPr>
    </w:lvl>
    <w:lvl w:ilvl="1" w:tplc="7E365B40">
      <w:numFmt w:val="bullet"/>
      <w:lvlText w:val="•"/>
      <w:lvlJc w:val="left"/>
      <w:pPr>
        <w:ind w:left="2036" w:hanging="325"/>
      </w:pPr>
      <w:rPr>
        <w:rFonts w:hint="default"/>
        <w:lang w:val="en-US" w:eastAsia="en-US" w:bidi="ar-SA"/>
      </w:rPr>
    </w:lvl>
    <w:lvl w:ilvl="2" w:tplc="FBC2C984">
      <w:numFmt w:val="bullet"/>
      <w:lvlText w:val="•"/>
      <w:lvlJc w:val="left"/>
      <w:pPr>
        <w:ind w:left="3053" w:hanging="325"/>
      </w:pPr>
      <w:rPr>
        <w:rFonts w:hint="default"/>
        <w:lang w:val="en-US" w:eastAsia="en-US" w:bidi="ar-SA"/>
      </w:rPr>
    </w:lvl>
    <w:lvl w:ilvl="3" w:tplc="8AB60D4A">
      <w:numFmt w:val="bullet"/>
      <w:lvlText w:val="•"/>
      <w:lvlJc w:val="left"/>
      <w:pPr>
        <w:ind w:left="4069" w:hanging="325"/>
      </w:pPr>
      <w:rPr>
        <w:rFonts w:hint="default"/>
        <w:lang w:val="en-US" w:eastAsia="en-US" w:bidi="ar-SA"/>
      </w:rPr>
    </w:lvl>
    <w:lvl w:ilvl="4" w:tplc="4D729D1C">
      <w:numFmt w:val="bullet"/>
      <w:lvlText w:val="•"/>
      <w:lvlJc w:val="left"/>
      <w:pPr>
        <w:ind w:left="5086" w:hanging="325"/>
      </w:pPr>
      <w:rPr>
        <w:rFonts w:hint="default"/>
        <w:lang w:val="en-US" w:eastAsia="en-US" w:bidi="ar-SA"/>
      </w:rPr>
    </w:lvl>
    <w:lvl w:ilvl="5" w:tplc="A642B57A">
      <w:numFmt w:val="bullet"/>
      <w:lvlText w:val="•"/>
      <w:lvlJc w:val="left"/>
      <w:pPr>
        <w:ind w:left="6103" w:hanging="325"/>
      </w:pPr>
      <w:rPr>
        <w:rFonts w:hint="default"/>
        <w:lang w:val="en-US" w:eastAsia="en-US" w:bidi="ar-SA"/>
      </w:rPr>
    </w:lvl>
    <w:lvl w:ilvl="6" w:tplc="BFA49972">
      <w:numFmt w:val="bullet"/>
      <w:lvlText w:val="•"/>
      <w:lvlJc w:val="left"/>
      <w:pPr>
        <w:ind w:left="7119" w:hanging="325"/>
      </w:pPr>
      <w:rPr>
        <w:rFonts w:hint="default"/>
        <w:lang w:val="en-US" w:eastAsia="en-US" w:bidi="ar-SA"/>
      </w:rPr>
    </w:lvl>
    <w:lvl w:ilvl="7" w:tplc="4A74B774">
      <w:numFmt w:val="bullet"/>
      <w:lvlText w:val="•"/>
      <w:lvlJc w:val="left"/>
      <w:pPr>
        <w:ind w:left="8136" w:hanging="325"/>
      </w:pPr>
      <w:rPr>
        <w:rFonts w:hint="default"/>
        <w:lang w:val="en-US" w:eastAsia="en-US" w:bidi="ar-SA"/>
      </w:rPr>
    </w:lvl>
    <w:lvl w:ilvl="8" w:tplc="4BF68EF6">
      <w:numFmt w:val="bullet"/>
      <w:lvlText w:val="•"/>
      <w:lvlJc w:val="left"/>
      <w:pPr>
        <w:ind w:left="9153" w:hanging="325"/>
      </w:pPr>
      <w:rPr>
        <w:rFonts w:hint="default"/>
        <w:lang w:val="en-US" w:eastAsia="en-US" w:bidi="ar-SA"/>
      </w:rPr>
    </w:lvl>
  </w:abstractNum>
  <w:abstractNum w:abstractNumId="2" w15:restartNumberingAfterBreak="0">
    <w:nsid w:val="098E2CF2"/>
    <w:multiLevelType w:val="hybridMultilevel"/>
    <w:tmpl w:val="F4D66DE0"/>
    <w:lvl w:ilvl="0" w:tplc="BE541878">
      <w:start w:val="7"/>
      <w:numFmt w:val="decimal"/>
      <w:lvlText w:val="[%1]"/>
      <w:lvlJc w:val="left"/>
      <w:pPr>
        <w:ind w:left="1154" w:hanging="293"/>
        <w:jc w:val="right"/>
      </w:pPr>
      <w:rPr>
        <w:rFonts w:ascii="Caladea" w:eastAsia="Caladea" w:hAnsi="Caladea" w:cs="Caladea" w:hint="default"/>
        <w:spacing w:val="-1"/>
        <w:w w:val="99"/>
        <w:sz w:val="20"/>
        <w:szCs w:val="20"/>
        <w:lang w:val="en-US" w:eastAsia="en-US" w:bidi="ar-SA"/>
      </w:rPr>
    </w:lvl>
    <w:lvl w:ilvl="1" w:tplc="1C4E5D40">
      <w:numFmt w:val="bullet"/>
      <w:lvlText w:val="•"/>
      <w:lvlJc w:val="left"/>
      <w:pPr>
        <w:ind w:left="2126" w:hanging="293"/>
      </w:pPr>
      <w:rPr>
        <w:rFonts w:hint="default"/>
        <w:lang w:val="en-US" w:eastAsia="en-US" w:bidi="ar-SA"/>
      </w:rPr>
    </w:lvl>
    <w:lvl w:ilvl="2" w:tplc="CAAE2C28">
      <w:numFmt w:val="bullet"/>
      <w:lvlText w:val="•"/>
      <w:lvlJc w:val="left"/>
      <w:pPr>
        <w:ind w:left="3092" w:hanging="293"/>
      </w:pPr>
      <w:rPr>
        <w:rFonts w:hint="default"/>
        <w:lang w:val="en-US" w:eastAsia="en-US" w:bidi="ar-SA"/>
      </w:rPr>
    </w:lvl>
    <w:lvl w:ilvl="3" w:tplc="56D22700">
      <w:numFmt w:val="bullet"/>
      <w:lvlText w:val="•"/>
      <w:lvlJc w:val="left"/>
      <w:pPr>
        <w:ind w:left="4058" w:hanging="293"/>
      </w:pPr>
      <w:rPr>
        <w:rFonts w:hint="default"/>
        <w:lang w:val="en-US" w:eastAsia="en-US" w:bidi="ar-SA"/>
      </w:rPr>
    </w:lvl>
    <w:lvl w:ilvl="4" w:tplc="A48C3C28">
      <w:numFmt w:val="bullet"/>
      <w:lvlText w:val="•"/>
      <w:lvlJc w:val="left"/>
      <w:pPr>
        <w:ind w:left="5024" w:hanging="293"/>
      </w:pPr>
      <w:rPr>
        <w:rFonts w:hint="default"/>
        <w:lang w:val="en-US" w:eastAsia="en-US" w:bidi="ar-SA"/>
      </w:rPr>
    </w:lvl>
    <w:lvl w:ilvl="5" w:tplc="2062D36A">
      <w:numFmt w:val="bullet"/>
      <w:lvlText w:val="•"/>
      <w:lvlJc w:val="left"/>
      <w:pPr>
        <w:ind w:left="5990" w:hanging="293"/>
      </w:pPr>
      <w:rPr>
        <w:rFonts w:hint="default"/>
        <w:lang w:val="en-US" w:eastAsia="en-US" w:bidi="ar-SA"/>
      </w:rPr>
    </w:lvl>
    <w:lvl w:ilvl="6" w:tplc="1958A0F2">
      <w:numFmt w:val="bullet"/>
      <w:lvlText w:val="•"/>
      <w:lvlJc w:val="left"/>
      <w:pPr>
        <w:ind w:left="6956" w:hanging="293"/>
      </w:pPr>
      <w:rPr>
        <w:rFonts w:hint="default"/>
        <w:lang w:val="en-US" w:eastAsia="en-US" w:bidi="ar-SA"/>
      </w:rPr>
    </w:lvl>
    <w:lvl w:ilvl="7" w:tplc="0B72758A">
      <w:numFmt w:val="bullet"/>
      <w:lvlText w:val="•"/>
      <w:lvlJc w:val="left"/>
      <w:pPr>
        <w:ind w:left="7922" w:hanging="293"/>
      </w:pPr>
      <w:rPr>
        <w:rFonts w:hint="default"/>
        <w:lang w:val="en-US" w:eastAsia="en-US" w:bidi="ar-SA"/>
      </w:rPr>
    </w:lvl>
    <w:lvl w:ilvl="8" w:tplc="BEE86CE2">
      <w:numFmt w:val="bullet"/>
      <w:lvlText w:val="•"/>
      <w:lvlJc w:val="left"/>
      <w:pPr>
        <w:ind w:left="8888" w:hanging="293"/>
      </w:pPr>
      <w:rPr>
        <w:rFonts w:hint="default"/>
        <w:lang w:val="en-US" w:eastAsia="en-US" w:bidi="ar-SA"/>
      </w:rPr>
    </w:lvl>
  </w:abstractNum>
  <w:abstractNum w:abstractNumId="3" w15:restartNumberingAfterBreak="0">
    <w:nsid w:val="15A91A9D"/>
    <w:multiLevelType w:val="hybridMultilevel"/>
    <w:tmpl w:val="258831B6"/>
    <w:lvl w:ilvl="0" w:tplc="ADF07AF2">
      <w:numFmt w:val="bullet"/>
      <w:lvlText w:val=""/>
      <w:lvlJc w:val="left"/>
      <w:pPr>
        <w:ind w:left="775" w:hanging="360"/>
      </w:pPr>
      <w:rPr>
        <w:rFonts w:ascii="Caladea" w:eastAsia="Caladea" w:hAnsi="Caladea" w:cs="Caladea" w:hint="default"/>
      </w:rPr>
    </w:lvl>
    <w:lvl w:ilvl="1" w:tplc="04090003" w:tentative="1">
      <w:start w:val="1"/>
      <w:numFmt w:val="bullet"/>
      <w:lvlText w:val="o"/>
      <w:lvlJc w:val="left"/>
      <w:pPr>
        <w:ind w:left="1495" w:hanging="360"/>
      </w:pPr>
      <w:rPr>
        <w:rFonts w:ascii="Courier New" w:hAnsi="Courier New" w:cs="Courier New" w:hint="default"/>
      </w:rPr>
    </w:lvl>
    <w:lvl w:ilvl="2" w:tplc="04090005" w:tentative="1">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cs="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cs="Courier New" w:hint="default"/>
      </w:rPr>
    </w:lvl>
    <w:lvl w:ilvl="8" w:tplc="04090005" w:tentative="1">
      <w:start w:val="1"/>
      <w:numFmt w:val="bullet"/>
      <w:lvlText w:val=""/>
      <w:lvlJc w:val="left"/>
      <w:pPr>
        <w:ind w:left="6535" w:hanging="360"/>
      </w:pPr>
      <w:rPr>
        <w:rFonts w:ascii="Wingdings" w:hAnsi="Wingdings" w:hint="default"/>
      </w:rPr>
    </w:lvl>
  </w:abstractNum>
  <w:abstractNum w:abstractNumId="4" w15:restartNumberingAfterBreak="0">
    <w:nsid w:val="1FD559A9"/>
    <w:multiLevelType w:val="hybridMultilevel"/>
    <w:tmpl w:val="BF18A20C"/>
    <w:lvl w:ilvl="0" w:tplc="04090005">
      <w:start w:val="1"/>
      <w:numFmt w:val="bullet"/>
      <w:lvlText w:val=""/>
      <w:lvlJc w:val="left"/>
      <w:pPr>
        <w:ind w:left="1135" w:hanging="360"/>
      </w:pPr>
      <w:rPr>
        <w:rFonts w:ascii="Wingdings" w:hAnsi="Wingdings" w:hint="default"/>
      </w:rPr>
    </w:lvl>
    <w:lvl w:ilvl="1" w:tplc="04090003" w:tentative="1">
      <w:start w:val="1"/>
      <w:numFmt w:val="bullet"/>
      <w:lvlText w:val="o"/>
      <w:lvlJc w:val="left"/>
      <w:pPr>
        <w:ind w:left="1855" w:hanging="360"/>
      </w:pPr>
      <w:rPr>
        <w:rFonts w:ascii="Courier New" w:hAnsi="Courier New" w:cs="Courier New" w:hint="default"/>
      </w:rPr>
    </w:lvl>
    <w:lvl w:ilvl="2" w:tplc="04090005" w:tentative="1">
      <w:start w:val="1"/>
      <w:numFmt w:val="bullet"/>
      <w:lvlText w:val=""/>
      <w:lvlJc w:val="left"/>
      <w:pPr>
        <w:ind w:left="2575" w:hanging="360"/>
      </w:pPr>
      <w:rPr>
        <w:rFonts w:ascii="Wingdings" w:hAnsi="Wingdings" w:hint="default"/>
      </w:rPr>
    </w:lvl>
    <w:lvl w:ilvl="3" w:tplc="04090001" w:tentative="1">
      <w:start w:val="1"/>
      <w:numFmt w:val="bullet"/>
      <w:lvlText w:val=""/>
      <w:lvlJc w:val="left"/>
      <w:pPr>
        <w:ind w:left="3295" w:hanging="360"/>
      </w:pPr>
      <w:rPr>
        <w:rFonts w:ascii="Symbol" w:hAnsi="Symbol" w:hint="default"/>
      </w:rPr>
    </w:lvl>
    <w:lvl w:ilvl="4" w:tplc="04090003" w:tentative="1">
      <w:start w:val="1"/>
      <w:numFmt w:val="bullet"/>
      <w:lvlText w:val="o"/>
      <w:lvlJc w:val="left"/>
      <w:pPr>
        <w:ind w:left="4015" w:hanging="360"/>
      </w:pPr>
      <w:rPr>
        <w:rFonts w:ascii="Courier New" w:hAnsi="Courier New" w:cs="Courier New" w:hint="default"/>
      </w:rPr>
    </w:lvl>
    <w:lvl w:ilvl="5" w:tplc="04090005" w:tentative="1">
      <w:start w:val="1"/>
      <w:numFmt w:val="bullet"/>
      <w:lvlText w:val=""/>
      <w:lvlJc w:val="left"/>
      <w:pPr>
        <w:ind w:left="4735" w:hanging="360"/>
      </w:pPr>
      <w:rPr>
        <w:rFonts w:ascii="Wingdings" w:hAnsi="Wingdings" w:hint="default"/>
      </w:rPr>
    </w:lvl>
    <w:lvl w:ilvl="6" w:tplc="04090001" w:tentative="1">
      <w:start w:val="1"/>
      <w:numFmt w:val="bullet"/>
      <w:lvlText w:val=""/>
      <w:lvlJc w:val="left"/>
      <w:pPr>
        <w:ind w:left="5455" w:hanging="360"/>
      </w:pPr>
      <w:rPr>
        <w:rFonts w:ascii="Symbol" w:hAnsi="Symbol" w:hint="default"/>
      </w:rPr>
    </w:lvl>
    <w:lvl w:ilvl="7" w:tplc="04090003" w:tentative="1">
      <w:start w:val="1"/>
      <w:numFmt w:val="bullet"/>
      <w:lvlText w:val="o"/>
      <w:lvlJc w:val="left"/>
      <w:pPr>
        <w:ind w:left="6175" w:hanging="360"/>
      </w:pPr>
      <w:rPr>
        <w:rFonts w:ascii="Courier New" w:hAnsi="Courier New" w:cs="Courier New" w:hint="default"/>
      </w:rPr>
    </w:lvl>
    <w:lvl w:ilvl="8" w:tplc="04090005" w:tentative="1">
      <w:start w:val="1"/>
      <w:numFmt w:val="bullet"/>
      <w:lvlText w:val=""/>
      <w:lvlJc w:val="left"/>
      <w:pPr>
        <w:ind w:left="6895" w:hanging="360"/>
      </w:pPr>
      <w:rPr>
        <w:rFonts w:ascii="Wingdings" w:hAnsi="Wingdings" w:hint="default"/>
      </w:rPr>
    </w:lvl>
  </w:abstractNum>
  <w:abstractNum w:abstractNumId="5" w15:restartNumberingAfterBreak="0">
    <w:nsid w:val="2681608C"/>
    <w:multiLevelType w:val="hybridMultilevel"/>
    <w:tmpl w:val="DCDA1A80"/>
    <w:lvl w:ilvl="0" w:tplc="2D1E62B4">
      <w:start w:val="1"/>
      <w:numFmt w:val="decimal"/>
      <w:lvlText w:val="%1."/>
      <w:lvlJc w:val="left"/>
      <w:pPr>
        <w:ind w:left="810" w:hanging="526"/>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6" w15:restartNumberingAfterBreak="0">
    <w:nsid w:val="373768ED"/>
    <w:multiLevelType w:val="hybridMultilevel"/>
    <w:tmpl w:val="0EC6366E"/>
    <w:lvl w:ilvl="0" w:tplc="ABB82382">
      <w:start w:val="1"/>
      <w:numFmt w:val="decimal"/>
      <w:lvlText w:val="[%1]"/>
      <w:lvlJc w:val="left"/>
      <w:pPr>
        <w:ind w:left="958" w:hanging="334"/>
      </w:pPr>
      <w:rPr>
        <w:rFonts w:ascii="Caladea" w:eastAsia="Caladea" w:hAnsi="Caladea" w:cs="Caladea" w:hint="default"/>
        <w:spacing w:val="-1"/>
        <w:w w:val="99"/>
        <w:sz w:val="20"/>
        <w:szCs w:val="20"/>
        <w:lang w:val="en-US" w:eastAsia="en-US" w:bidi="ar-SA"/>
      </w:rPr>
    </w:lvl>
    <w:lvl w:ilvl="1" w:tplc="7D1C03AE">
      <w:numFmt w:val="bullet"/>
      <w:lvlText w:val="•"/>
      <w:lvlJc w:val="left"/>
      <w:pPr>
        <w:ind w:left="1946" w:hanging="334"/>
      </w:pPr>
      <w:rPr>
        <w:rFonts w:hint="default"/>
        <w:lang w:val="en-US" w:eastAsia="en-US" w:bidi="ar-SA"/>
      </w:rPr>
    </w:lvl>
    <w:lvl w:ilvl="2" w:tplc="8352600A">
      <w:numFmt w:val="bullet"/>
      <w:lvlText w:val="•"/>
      <w:lvlJc w:val="left"/>
      <w:pPr>
        <w:ind w:left="2932" w:hanging="334"/>
      </w:pPr>
      <w:rPr>
        <w:rFonts w:hint="default"/>
        <w:lang w:val="en-US" w:eastAsia="en-US" w:bidi="ar-SA"/>
      </w:rPr>
    </w:lvl>
    <w:lvl w:ilvl="3" w:tplc="C8282F0C">
      <w:numFmt w:val="bullet"/>
      <w:lvlText w:val="•"/>
      <w:lvlJc w:val="left"/>
      <w:pPr>
        <w:ind w:left="3918" w:hanging="334"/>
      </w:pPr>
      <w:rPr>
        <w:rFonts w:hint="default"/>
        <w:lang w:val="en-US" w:eastAsia="en-US" w:bidi="ar-SA"/>
      </w:rPr>
    </w:lvl>
    <w:lvl w:ilvl="4" w:tplc="36D642DA">
      <w:numFmt w:val="bullet"/>
      <w:lvlText w:val="•"/>
      <w:lvlJc w:val="left"/>
      <w:pPr>
        <w:ind w:left="4904" w:hanging="334"/>
      </w:pPr>
      <w:rPr>
        <w:rFonts w:hint="default"/>
        <w:lang w:val="en-US" w:eastAsia="en-US" w:bidi="ar-SA"/>
      </w:rPr>
    </w:lvl>
    <w:lvl w:ilvl="5" w:tplc="2D462CB6">
      <w:numFmt w:val="bullet"/>
      <w:lvlText w:val="•"/>
      <w:lvlJc w:val="left"/>
      <w:pPr>
        <w:ind w:left="5890" w:hanging="334"/>
      </w:pPr>
      <w:rPr>
        <w:rFonts w:hint="default"/>
        <w:lang w:val="en-US" w:eastAsia="en-US" w:bidi="ar-SA"/>
      </w:rPr>
    </w:lvl>
    <w:lvl w:ilvl="6" w:tplc="B34AB680">
      <w:numFmt w:val="bullet"/>
      <w:lvlText w:val="•"/>
      <w:lvlJc w:val="left"/>
      <w:pPr>
        <w:ind w:left="6876" w:hanging="334"/>
      </w:pPr>
      <w:rPr>
        <w:rFonts w:hint="default"/>
        <w:lang w:val="en-US" w:eastAsia="en-US" w:bidi="ar-SA"/>
      </w:rPr>
    </w:lvl>
    <w:lvl w:ilvl="7" w:tplc="00E21B94">
      <w:numFmt w:val="bullet"/>
      <w:lvlText w:val="•"/>
      <w:lvlJc w:val="left"/>
      <w:pPr>
        <w:ind w:left="7862" w:hanging="334"/>
      </w:pPr>
      <w:rPr>
        <w:rFonts w:hint="default"/>
        <w:lang w:val="en-US" w:eastAsia="en-US" w:bidi="ar-SA"/>
      </w:rPr>
    </w:lvl>
    <w:lvl w:ilvl="8" w:tplc="693A532A">
      <w:numFmt w:val="bullet"/>
      <w:lvlText w:val="•"/>
      <w:lvlJc w:val="left"/>
      <w:pPr>
        <w:ind w:left="8848" w:hanging="334"/>
      </w:pPr>
      <w:rPr>
        <w:rFonts w:hint="default"/>
        <w:lang w:val="en-US" w:eastAsia="en-US" w:bidi="ar-SA"/>
      </w:rPr>
    </w:lvl>
  </w:abstractNum>
  <w:abstractNum w:abstractNumId="7" w15:restartNumberingAfterBreak="0">
    <w:nsid w:val="44B51C32"/>
    <w:multiLevelType w:val="hybridMultilevel"/>
    <w:tmpl w:val="BB146D76"/>
    <w:lvl w:ilvl="0" w:tplc="E348D120">
      <w:start w:val="1"/>
      <w:numFmt w:val="decimal"/>
      <w:lvlText w:val="[%1]"/>
      <w:lvlJc w:val="left"/>
      <w:pPr>
        <w:ind w:left="1154" w:hanging="325"/>
      </w:pPr>
      <w:rPr>
        <w:rFonts w:ascii="Georgia" w:eastAsia="Georgia" w:hAnsi="Georgia" w:cs="Georgia" w:hint="default"/>
        <w:spacing w:val="-1"/>
        <w:w w:val="106"/>
        <w:sz w:val="22"/>
        <w:szCs w:val="22"/>
        <w:lang w:val="en-US" w:eastAsia="en-US" w:bidi="ar-SA"/>
      </w:rPr>
    </w:lvl>
    <w:lvl w:ilvl="1" w:tplc="75A853A6">
      <w:numFmt w:val="bullet"/>
      <w:lvlText w:val="•"/>
      <w:lvlJc w:val="left"/>
      <w:pPr>
        <w:ind w:left="2162" w:hanging="325"/>
      </w:pPr>
      <w:rPr>
        <w:rFonts w:hint="default"/>
        <w:lang w:val="en-US" w:eastAsia="en-US" w:bidi="ar-SA"/>
      </w:rPr>
    </w:lvl>
    <w:lvl w:ilvl="2" w:tplc="8572FD2E">
      <w:numFmt w:val="bullet"/>
      <w:lvlText w:val="•"/>
      <w:lvlJc w:val="left"/>
      <w:pPr>
        <w:ind w:left="3165" w:hanging="325"/>
      </w:pPr>
      <w:rPr>
        <w:rFonts w:hint="default"/>
        <w:lang w:val="en-US" w:eastAsia="en-US" w:bidi="ar-SA"/>
      </w:rPr>
    </w:lvl>
    <w:lvl w:ilvl="3" w:tplc="666EE8AA">
      <w:numFmt w:val="bullet"/>
      <w:lvlText w:val="•"/>
      <w:lvlJc w:val="left"/>
      <w:pPr>
        <w:ind w:left="4167" w:hanging="325"/>
      </w:pPr>
      <w:rPr>
        <w:rFonts w:hint="default"/>
        <w:lang w:val="en-US" w:eastAsia="en-US" w:bidi="ar-SA"/>
      </w:rPr>
    </w:lvl>
    <w:lvl w:ilvl="4" w:tplc="67EE7922">
      <w:numFmt w:val="bullet"/>
      <w:lvlText w:val="•"/>
      <w:lvlJc w:val="left"/>
      <w:pPr>
        <w:ind w:left="5170" w:hanging="325"/>
      </w:pPr>
      <w:rPr>
        <w:rFonts w:hint="default"/>
        <w:lang w:val="en-US" w:eastAsia="en-US" w:bidi="ar-SA"/>
      </w:rPr>
    </w:lvl>
    <w:lvl w:ilvl="5" w:tplc="A7FAD442">
      <w:numFmt w:val="bullet"/>
      <w:lvlText w:val="•"/>
      <w:lvlJc w:val="left"/>
      <w:pPr>
        <w:ind w:left="6173" w:hanging="325"/>
      </w:pPr>
      <w:rPr>
        <w:rFonts w:hint="default"/>
        <w:lang w:val="en-US" w:eastAsia="en-US" w:bidi="ar-SA"/>
      </w:rPr>
    </w:lvl>
    <w:lvl w:ilvl="6" w:tplc="6F523822">
      <w:numFmt w:val="bullet"/>
      <w:lvlText w:val="•"/>
      <w:lvlJc w:val="left"/>
      <w:pPr>
        <w:ind w:left="7175" w:hanging="325"/>
      </w:pPr>
      <w:rPr>
        <w:rFonts w:hint="default"/>
        <w:lang w:val="en-US" w:eastAsia="en-US" w:bidi="ar-SA"/>
      </w:rPr>
    </w:lvl>
    <w:lvl w:ilvl="7" w:tplc="F9B05CE6">
      <w:numFmt w:val="bullet"/>
      <w:lvlText w:val="•"/>
      <w:lvlJc w:val="left"/>
      <w:pPr>
        <w:ind w:left="8178" w:hanging="325"/>
      </w:pPr>
      <w:rPr>
        <w:rFonts w:hint="default"/>
        <w:lang w:val="en-US" w:eastAsia="en-US" w:bidi="ar-SA"/>
      </w:rPr>
    </w:lvl>
    <w:lvl w:ilvl="8" w:tplc="7148534C">
      <w:numFmt w:val="bullet"/>
      <w:lvlText w:val="•"/>
      <w:lvlJc w:val="left"/>
      <w:pPr>
        <w:ind w:left="9181" w:hanging="325"/>
      </w:pPr>
      <w:rPr>
        <w:rFonts w:hint="default"/>
        <w:lang w:val="en-US" w:eastAsia="en-US" w:bidi="ar-SA"/>
      </w:rPr>
    </w:lvl>
  </w:abstractNum>
  <w:abstractNum w:abstractNumId="8" w15:restartNumberingAfterBreak="0">
    <w:nsid w:val="560B3A6B"/>
    <w:multiLevelType w:val="hybridMultilevel"/>
    <w:tmpl w:val="CC8E05D0"/>
    <w:lvl w:ilvl="0" w:tplc="5F8030CA">
      <w:start w:val="1"/>
      <w:numFmt w:val="decimal"/>
      <w:lvlText w:val="[%1]"/>
      <w:lvlJc w:val="left"/>
      <w:pPr>
        <w:ind w:left="929" w:hanging="293"/>
      </w:pPr>
      <w:rPr>
        <w:rFonts w:ascii="Georgia" w:eastAsia="Georgia" w:hAnsi="Georgia" w:cs="Georgia" w:hint="default"/>
        <w:spacing w:val="-1"/>
        <w:w w:val="105"/>
        <w:sz w:val="20"/>
        <w:szCs w:val="20"/>
        <w:lang w:val="en-US" w:eastAsia="en-US" w:bidi="ar-SA"/>
      </w:rPr>
    </w:lvl>
    <w:lvl w:ilvl="1" w:tplc="2370C4BC">
      <w:numFmt w:val="bullet"/>
      <w:lvlText w:val="•"/>
      <w:lvlJc w:val="left"/>
      <w:pPr>
        <w:ind w:left="1910" w:hanging="293"/>
      </w:pPr>
      <w:rPr>
        <w:rFonts w:hint="default"/>
        <w:lang w:val="en-US" w:eastAsia="en-US" w:bidi="ar-SA"/>
      </w:rPr>
    </w:lvl>
    <w:lvl w:ilvl="2" w:tplc="FBE63C96">
      <w:numFmt w:val="bullet"/>
      <w:lvlText w:val="•"/>
      <w:lvlJc w:val="left"/>
      <w:pPr>
        <w:ind w:left="2900" w:hanging="293"/>
      </w:pPr>
      <w:rPr>
        <w:rFonts w:hint="default"/>
        <w:lang w:val="en-US" w:eastAsia="en-US" w:bidi="ar-SA"/>
      </w:rPr>
    </w:lvl>
    <w:lvl w:ilvl="3" w:tplc="B2307DC8">
      <w:numFmt w:val="bullet"/>
      <w:lvlText w:val="•"/>
      <w:lvlJc w:val="left"/>
      <w:pPr>
        <w:ind w:left="3890" w:hanging="293"/>
      </w:pPr>
      <w:rPr>
        <w:rFonts w:hint="default"/>
        <w:lang w:val="en-US" w:eastAsia="en-US" w:bidi="ar-SA"/>
      </w:rPr>
    </w:lvl>
    <w:lvl w:ilvl="4" w:tplc="D8F6E04E">
      <w:numFmt w:val="bullet"/>
      <w:lvlText w:val="•"/>
      <w:lvlJc w:val="left"/>
      <w:pPr>
        <w:ind w:left="4880" w:hanging="293"/>
      </w:pPr>
      <w:rPr>
        <w:rFonts w:hint="default"/>
        <w:lang w:val="en-US" w:eastAsia="en-US" w:bidi="ar-SA"/>
      </w:rPr>
    </w:lvl>
    <w:lvl w:ilvl="5" w:tplc="A9F81E9E">
      <w:numFmt w:val="bullet"/>
      <w:lvlText w:val="•"/>
      <w:lvlJc w:val="left"/>
      <w:pPr>
        <w:ind w:left="5870" w:hanging="293"/>
      </w:pPr>
      <w:rPr>
        <w:rFonts w:hint="default"/>
        <w:lang w:val="en-US" w:eastAsia="en-US" w:bidi="ar-SA"/>
      </w:rPr>
    </w:lvl>
    <w:lvl w:ilvl="6" w:tplc="102CB39C">
      <w:numFmt w:val="bullet"/>
      <w:lvlText w:val="•"/>
      <w:lvlJc w:val="left"/>
      <w:pPr>
        <w:ind w:left="6860" w:hanging="293"/>
      </w:pPr>
      <w:rPr>
        <w:rFonts w:hint="default"/>
        <w:lang w:val="en-US" w:eastAsia="en-US" w:bidi="ar-SA"/>
      </w:rPr>
    </w:lvl>
    <w:lvl w:ilvl="7" w:tplc="092C52BC">
      <w:numFmt w:val="bullet"/>
      <w:lvlText w:val="•"/>
      <w:lvlJc w:val="left"/>
      <w:pPr>
        <w:ind w:left="7850" w:hanging="293"/>
      </w:pPr>
      <w:rPr>
        <w:rFonts w:hint="default"/>
        <w:lang w:val="en-US" w:eastAsia="en-US" w:bidi="ar-SA"/>
      </w:rPr>
    </w:lvl>
    <w:lvl w:ilvl="8" w:tplc="9000E144">
      <w:numFmt w:val="bullet"/>
      <w:lvlText w:val="•"/>
      <w:lvlJc w:val="left"/>
      <w:pPr>
        <w:ind w:left="8840" w:hanging="293"/>
      </w:pPr>
      <w:rPr>
        <w:rFonts w:hint="default"/>
        <w:lang w:val="en-US" w:eastAsia="en-US" w:bidi="ar-SA"/>
      </w:rPr>
    </w:lvl>
  </w:abstractNum>
  <w:abstractNum w:abstractNumId="9" w15:restartNumberingAfterBreak="0">
    <w:nsid w:val="5DC350F4"/>
    <w:multiLevelType w:val="hybridMultilevel"/>
    <w:tmpl w:val="CF64A424"/>
    <w:lvl w:ilvl="0" w:tplc="6FE64B9E">
      <w:start w:val="1"/>
      <w:numFmt w:val="decimal"/>
      <w:lvlText w:val="[%1] "/>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AA17409"/>
    <w:multiLevelType w:val="hybridMultilevel"/>
    <w:tmpl w:val="B164F5D0"/>
    <w:lvl w:ilvl="0" w:tplc="BC9C35D0">
      <w:start w:val="1"/>
      <w:numFmt w:val="decimal"/>
      <w:lvlText w:val="[%1]"/>
      <w:lvlJc w:val="left"/>
      <w:pPr>
        <w:ind w:left="958" w:hanging="320"/>
      </w:pPr>
      <w:rPr>
        <w:rFonts w:ascii="Caladea" w:eastAsia="Caladea" w:hAnsi="Caladea" w:cs="Caladea" w:hint="default"/>
        <w:spacing w:val="-1"/>
        <w:w w:val="99"/>
        <w:sz w:val="20"/>
        <w:szCs w:val="20"/>
        <w:lang w:val="en-US" w:eastAsia="en-US" w:bidi="ar-SA"/>
      </w:rPr>
    </w:lvl>
    <w:lvl w:ilvl="1" w:tplc="C7F804E8">
      <w:numFmt w:val="bullet"/>
      <w:lvlText w:val="•"/>
      <w:lvlJc w:val="left"/>
      <w:pPr>
        <w:ind w:left="1946" w:hanging="320"/>
      </w:pPr>
      <w:rPr>
        <w:rFonts w:hint="default"/>
        <w:lang w:val="en-US" w:eastAsia="en-US" w:bidi="ar-SA"/>
      </w:rPr>
    </w:lvl>
    <w:lvl w:ilvl="2" w:tplc="9BCE9C76">
      <w:numFmt w:val="bullet"/>
      <w:lvlText w:val="•"/>
      <w:lvlJc w:val="left"/>
      <w:pPr>
        <w:ind w:left="2932" w:hanging="320"/>
      </w:pPr>
      <w:rPr>
        <w:rFonts w:hint="default"/>
        <w:lang w:val="en-US" w:eastAsia="en-US" w:bidi="ar-SA"/>
      </w:rPr>
    </w:lvl>
    <w:lvl w:ilvl="3" w:tplc="CCC4139C">
      <w:numFmt w:val="bullet"/>
      <w:lvlText w:val="•"/>
      <w:lvlJc w:val="left"/>
      <w:pPr>
        <w:ind w:left="3918" w:hanging="320"/>
      </w:pPr>
      <w:rPr>
        <w:rFonts w:hint="default"/>
        <w:lang w:val="en-US" w:eastAsia="en-US" w:bidi="ar-SA"/>
      </w:rPr>
    </w:lvl>
    <w:lvl w:ilvl="4" w:tplc="9B2C7392">
      <w:numFmt w:val="bullet"/>
      <w:lvlText w:val="•"/>
      <w:lvlJc w:val="left"/>
      <w:pPr>
        <w:ind w:left="4904" w:hanging="320"/>
      </w:pPr>
      <w:rPr>
        <w:rFonts w:hint="default"/>
        <w:lang w:val="en-US" w:eastAsia="en-US" w:bidi="ar-SA"/>
      </w:rPr>
    </w:lvl>
    <w:lvl w:ilvl="5" w:tplc="3DCC2FF4">
      <w:numFmt w:val="bullet"/>
      <w:lvlText w:val="•"/>
      <w:lvlJc w:val="left"/>
      <w:pPr>
        <w:ind w:left="5890" w:hanging="320"/>
      </w:pPr>
      <w:rPr>
        <w:rFonts w:hint="default"/>
        <w:lang w:val="en-US" w:eastAsia="en-US" w:bidi="ar-SA"/>
      </w:rPr>
    </w:lvl>
    <w:lvl w:ilvl="6" w:tplc="F5B83496">
      <w:numFmt w:val="bullet"/>
      <w:lvlText w:val="•"/>
      <w:lvlJc w:val="left"/>
      <w:pPr>
        <w:ind w:left="6876" w:hanging="320"/>
      </w:pPr>
      <w:rPr>
        <w:rFonts w:hint="default"/>
        <w:lang w:val="en-US" w:eastAsia="en-US" w:bidi="ar-SA"/>
      </w:rPr>
    </w:lvl>
    <w:lvl w:ilvl="7" w:tplc="B52AC270">
      <w:numFmt w:val="bullet"/>
      <w:lvlText w:val="•"/>
      <w:lvlJc w:val="left"/>
      <w:pPr>
        <w:ind w:left="7862" w:hanging="320"/>
      </w:pPr>
      <w:rPr>
        <w:rFonts w:hint="default"/>
        <w:lang w:val="en-US" w:eastAsia="en-US" w:bidi="ar-SA"/>
      </w:rPr>
    </w:lvl>
    <w:lvl w:ilvl="8" w:tplc="F03E03BE">
      <w:numFmt w:val="bullet"/>
      <w:lvlText w:val="•"/>
      <w:lvlJc w:val="left"/>
      <w:pPr>
        <w:ind w:left="8848" w:hanging="320"/>
      </w:pPr>
      <w:rPr>
        <w:rFonts w:hint="default"/>
        <w:lang w:val="en-US" w:eastAsia="en-US" w:bidi="ar-SA"/>
      </w:rPr>
    </w:lvl>
  </w:abstractNum>
  <w:abstractNum w:abstractNumId="11" w15:restartNumberingAfterBreak="0">
    <w:nsid w:val="6FAA1984"/>
    <w:multiLevelType w:val="multilevel"/>
    <w:tmpl w:val="1E12E4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72F2309"/>
    <w:multiLevelType w:val="hybridMultilevel"/>
    <w:tmpl w:val="A6DA6D06"/>
    <w:lvl w:ilvl="0" w:tplc="E97834A8">
      <w:start w:val="1"/>
      <w:numFmt w:val="decimal"/>
      <w:lvlText w:val="[%1]"/>
      <w:lvlJc w:val="left"/>
      <w:pPr>
        <w:ind w:left="926" w:hanging="308"/>
      </w:pPr>
      <w:rPr>
        <w:rFonts w:ascii="Caladea" w:eastAsia="Caladea" w:hAnsi="Caladea" w:cs="Caladea" w:hint="default"/>
        <w:spacing w:val="-1"/>
        <w:w w:val="99"/>
        <w:sz w:val="20"/>
        <w:szCs w:val="20"/>
        <w:lang w:val="en-US" w:eastAsia="en-US" w:bidi="ar-SA"/>
      </w:rPr>
    </w:lvl>
    <w:lvl w:ilvl="1" w:tplc="885E123E">
      <w:numFmt w:val="bullet"/>
      <w:lvlText w:val="•"/>
      <w:lvlJc w:val="left"/>
      <w:pPr>
        <w:ind w:left="1910" w:hanging="308"/>
      </w:pPr>
      <w:rPr>
        <w:rFonts w:hint="default"/>
        <w:lang w:val="en-US" w:eastAsia="en-US" w:bidi="ar-SA"/>
      </w:rPr>
    </w:lvl>
    <w:lvl w:ilvl="2" w:tplc="528C2E62">
      <w:numFmt w:val="bullet"/>
      <w:lvlText w:val="•"/>
      <w:lvlJc w:val="left"/>
      <w:pPr>
        <w:ind w:left="2900" w:hanging="308"/>
      </w:pPr>
      <w:rPr>
        <w:rFonts w:hint="default"/>
        <w:lang w:val="en-US" w:eastAsia="en-US" w:bidi="ar-SA"/>
      </w:rPr>
    </w:lvl>
    <w:lvl w:ilvl="3" w:tplc="AA843EE6">
      <w:numFmt w:val="bullet"/>
      <w:lvlText w:val="•"/>
      <w:lvlJc w:val="left"/>
      <w:pPr>
        <w:ind w:left="3890" w:hanging="308"/>
      </w:pPr>
      <w:rPr>
        <w:rFonts w:hint="default"/>
        <w:lang w:val="en-US" w:eastAsia="en-US" w:bidi="ar-SA"/>
      </w:rPr>
    </w:lvl>
    <w:lvl w:ilvl="4" w:tplc="488C7FEC">
      <w:numFmt w:val="bullet"/>
      <w:lvlText w:val="•"/>
      <w:lvlJc w:val="left"/>
      <w:pPr>
        <w:ind w:left="4880" w:hanging="308"/>
      </w:pPr>
      <w:rPr>
        <w:rFonts w:hint="default"/>
        <w:lang w:val="en-US" w:eastAsia="en-US" w:bidi="ar-SA"/>
      </w:rPr>
    </w:lvl>
    <w:lvl w:ilvl="5" w:tplc="10F8508A">
      <w:numFmt w:val="bullet"/>
      <w:lvlText w:val="•"/>
      <w:lvlJc w:val="left"/>
      <w:pPr>
        <w:ind w:left="5870" w:hanging="308"/>
      </w:pPr>
      <w:rPr>
        <w:rFonts w:hint="default"/>
        <w:lang w:val="en-US" w:eastAsia="en-US" w:bidi="ar-SA"/>
      </w:rPr>
    </w:lvl>
    <w:lvl w:ilvl="6" w:tplc="2084F40E">
      <w:numFmt w:val="bullet"/>
      <w:lvlText w:val="•"/>
      <w:lvlJc w:val="left"/>
      <w:pPr>
        <w:ind w:left="6860" w:hanging="308"/>
      </w:pPr>
      <w:rPr>
        <w:rFonts w:hint="default"/>
        <w:lang w:val="en-US" w:eastAsia="en-US" w:bidi="ar-SA"/>
      </w:rPr>
    </w:lvl>
    <w:lvl w:ilvl="7" w:tplc="3EE2E91A">
      <w:numFmt w:val="bullet"/>
      <w:lvlText w:val="•"/>
      <w:lvlJc w:val="left"/>
      <w:pPr>
        <w:ind w:left="7850" w:hanging="308"/>
      </w:pPr>
      <w:rPr>
        <w:rFonts w:hint="default"/>
        <w:lang w:val="en-US" w:eastAsia="en-US" w:bidi="ar-SA"/>
      </w:rPr>
    </w:lvl>
    <w:lvl w:ilvl="8" w:tplc="40A2DC00">
      <w:numFmt w:val="bullet"/>
      <w:lvlText w:val="•"/>
      <w:lvlJc w:val="left"/>
      <w:pPr>
        <w:ind w:left="8840" w:hanging="308"/>
      </w:pPr>
      <w:rPr>
        <w:rFonts w:hint="default"/>
        <w:lang w:val="en-US" w:eastAsia="en-US" w:bidi="ar-SA"/>
      </w:rPr>
    </w:lvl>
  </w:abstractNum>
  <w:abstractNum w:abstractNumId="13" w15:restartNumberingAfterBreak="0">
    <w:nsid w:val="7B194A9C"/>
    <w:multiLevelType w:val="hybridMultilevel"/>
    <w:tmpl w:val="438E01EE"/>
    <w:lvl w:ilvl="0" w:tplc="2000000F">
      <w:start w:val="1"/>
      <w:numFmt w:val="decimal"/>
      <w:lvlText w:val="%1."/>
      <w:lvlJc w:val="left"/>
      <w:pPr>
        <w:ind w:left="81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4" w15:restartNumberingAfterBreak="0">
    <w:nsid w:val="7FC21933"/>
    <w:multiLevelType w:val="multilevel"/>
    <w:tmpl w:val="B8AABF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8"/>
  </w:num>
  <w:num w:numId="3">
    <w:abstractNumId w:val="6"/>
  </w:num>
  <w:num w:numId="4">
    <w:abstractNumId w:val="10"/>
  </w:num>
  <w:num w:numId="5">
    <w:abstractNumId w:val="12"/>
  </w:num>
  <w:num w:numId="6">
    <w:abstractNumId w:val="7"/>
  </w:num>
  <w:num w:numId="7">
    <w:abstractNumId w:val="1"/>
  </w:num>
  <w:num w:numId="8">
    <w:abstractNumId w:val="0"/>
  </w:num>
  <w:num w:numId="9">
    <w:abstractNumId w:val="4"/>
  </w:num>
  <w:num w:numId="10">
    <w:abstractNumId w:val="3"/>
  </w:num>
  <w:num w:numId="11">
    <w:abstractNumId w:val="11"/>
  </w:num>
  <w:num w:numId="12">
    <w:abstractNumId w:val="14"/>
  </w:num>
  <w:num w:numId="13">
    <w:abstractNumId w:val="5"/>
  </w:num>
  <w:num w:numId="14">
    <w:abstractNumId w:val="13"/>
  </w:num>
  <w:num w:numId="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TMDIjNzcxNTA0sDYyUdpeDU4uLM/DyQAkNDk1oA7Pho0y4AAAA="/>
  </w:docVars>
  <w:rsids>
    <w:rsidRoot w:val="006D2567"/>
    <w:rsid w:val="000010D2"/>
    <w:rsid w:val="0000268E"/>
    <w:rsid w:val="00003ECE"/>
    <w:rsid w:val="00007ACD"/>
    <w:rsid w:val="00007D2E"/>
    <w:rsid w:val="00010F92"/>
    <w:rsid w:val="00011402"/>
    <w:rsid w:val="00013591"/>
    <w:rsid w:val="0001362C"/>
    <w:rsid w:val="0001373F"/>
    <w:rsid w:val="00015314"/>
    <w:rsid w:val="00016296"/>
    <w:rsid w:val="000162BA"/>
    <w:rsid w:val="00021A0D"/>
    <w:rsid w:val="00021DC7"/>
    <w:rsid w:val="00021E43"/>
    <w:rsid w:val="000229A5"/>
    <w:rsid w:val="00022CCA"/>
    <w:rsid w:val="000278A1"/>
    <w:rsid w:val="00027FA1"/>
    <w:rsid w:val="00030BF9"/>
    <w:rsid w:val="00030E6D"/>
    <w:rsid w:val="0003118D"/>
    <w:rsid w:val="00031FB0"/>
    <w:rsid w:val="000322C0"/>
    <w:rsid w:val="00034520"/>
    <w:rsid w:val="00037633"/>
    <w:rsid w:val="00041DAD"/>
    <w:rsid w:val="00044F33"/>
    <w:rsid w:val="000464D3"/>
    <w:rsid w:val="000500D8"/>
    <w:rsid w:val="0005014A"/>
    <w:rsid w:val="00050176"/>
    <w:rsid w:val="000530EB"/>
    <w:rsid w:val="0005445A"/>
    <w:rsid w:val="00054880"/>
    <w:rsid w:val="00056814"/>
    <w:rsid w:val="000575BD"/>
    <w:rsid w:val="00057D6C"/>
    <w:rsid w:val="0006078C"/>
    <w:rsid w:val="000613F7"/>
    <w:rsid w:val="00062580"/>
    <w:rsid w:val="00062C9E"/>
    <w:rsid w:val="00063573"/>
    <w:rsid w:val="0006419F"/>
    <w:rsid w:val="00064C88"/>
    <w:rsid w:val="000654D8"/>
    <w:rsid w:val="000658A3"/>
    <w:rsid w:val="00065B59"/>
    <w:rsid w:val="00067462"/>
    <w:rsid w:val="000717B6"/>
    <w:rsid w:val="00072316"/>
    <w:rsid w:val="00072E38"/>
    <w:rsid w:val="00077BCB"/>
    <w:rsid w:val="0008110E"/>
    <w:rsid w:val="000820E8"/>
    <w:rsid w:val="00082F48"/>
    <w:rsid w:val="000831F9"/>
    <w:rsid w:val="00083F01"/>
    <w:rsid w:val="00083FD5"/>
    <w:rsid w:val="000845F3"/>
    <w:rsid w:val="00085D89"/>
    <w:rsid w:val="0008615F"/>
    <w:rsid w:val="0008703D"/>
    <w:rsid w:val="000870D8"/>
    <w:rsid w:val="000873DF"/>
    <w:rsid w:val="0008755A"/>
    <w:rsid w:val="00087791"/>
    <w:rsid w:val="00090087"/>
    <w:rsid w:val="0009028A"/>
    <w:rsid w:val="0009166A"/>
    <w:rsid w:val="00093C33"/>
    <w:rsid w:val="00097006"/>
    <w:rsid w:val="000A164B"/>
    <w:rsid w:val="000A1A3E"/>
    <w:rsid w:val="000A25D8"/>
    <w:rsid w:val="000A477A"/>
    <w:rsid w:val="000A6166"/>
    <w:rsid w:val="000A7B83"/>
    <w:rsid w:val="000B029F"/>
    <w:rsid w:val="000B1F54"/>
    <w:rsid w:val="000B4069"/>
    <w:rsid w:val="000B5561"/>
    <w:rsid w:val="000B5C21"/>
    <w:rsid w:val="000B604D"/>
    <w:rsid w:val="000B6EB0"/>
    <w:rsid w:val="000C0950"/>
    <w:rsid w:val="000C39C5"/>
    <w:rsid w:val="000C4478"/>
    <w:rsid w:val="000C4DEC"/>
    <w:rsid w:val="000C652F"/>
    <w:rsid w:val="000D6760"/>
    <w:rsid w:val="000D6FFC"/>
    <w:rsid w:val="000E0BD1"/>
    <w:rsid w:val="000E2936"/>
    <w:rsid w:val="000E4E45"/>
    <w:rsid w:val="000E7696"/>
    <w:rsid w:val="000F3243"/>
    <w:rsid w:val="000F51CF"/>
    <w:rsid w:val="0010285A"/>
    <w:rsid w:val="00103707"/>
    <w:rsid w:val="001041DE"/>
    <w:rsid w:val="00106413"/>
    <w:rsid w:val="00106E60"/>
    <w:rsid w:val="00107692"/>
    <w:rsid w:val="00110143"/>
    <w:rsid w:val="00112C96"/>
    <w:rsid w:val="001146CD"/>
    <w:rsid w:val="0011585C"/>
    <w:rsid w:val="00115AAD"/>
    <w:rsid w:val="00115F3E"/>
    <w:rsid w:val="00116A07"/>
    <w:rsid w:val="00117952"/>
    <w:rsid w:val="00121728"/>
    <w:rsid w:val="001230FB"/>
    <w:rsid w:val="00123B94"/>
    <w:rsid w:val="00124579"/>
    <w:rsid w:val="00127D00"/>
    <w:rsid w:val="00127FB2"/>
    <w:rsid w:val="00130279"/>
    <w:rsid w:val="00130CE4"/>
    <w:rsid w:val="00131D37"/>
    <w:rsid w:val="00132789"/>
    <w:rsid w:val="00135DED"/>
    <w:rsid w:val="00137936"/>
    <w:rsid w:val="00137EA0"/>
    <w:rsid w:val="001405FF"/>
    <w:rsid w:val="00141764"/>
    <w:rsid w:val="001421CF"/>
    <w:rsid w:val="00143500"/>
    <w:rsid w:val="0014562D"/>
    <w:rsid w:val="00147567"/>
    <w:rsid w:val="00147904"/>
    <w:rsid w:val="00147965"/>
    <w:rsid w:val="00151B7C"/>
    <w:rsid w:val="00151E4E"/>
    <w:rsid w:val="00154219"/>
    <w:rsid w:val="0015564E"/>
    <w:rsid w:val="001559CD"/>
    <w:rsid w:val="00156D40"/>
    <w:rsid w:val="00157F5E"/>
    <w:rsid w:val="00161005"/>
    <w:rsid w:val="00162C13"/>
    <w:rsid w:val="0016410E"/>
    <w:rsid w:val="001650BA"/>
    <w:rsid w:val="001701EE"/>
    <w:rsid w:val="00170984"/>
    <w:rsid w:val="00170B12"/>
    <w:rsid w:val="00171D36"/>
    <w:rsid w:val="00173DD7"/>
    <w:rsid w:val="00174980"/>
    <w:rsid w:val="00175822"/>
    <w:rsid w:val="00175E96"/>
    <w:rsid w:val="0018231C"/>
    <w:rsid w:val="00185235"/>
    <w:rsid w:val="00185404"/>
    <w:rsid w:val="001854F3"/>
    <w:rsid w:val="0019127B"/>
    <w:rsid w:val="001933B3"/>
    <w:rsid w:val="0019424F"/>
    <w:rsid w:val="0019541A"/>
    <w:rsid w:val="00196B9C"/>
    <w:rsid w:val="001977E5"/>
    <w:rsid w:val="00197DBD"/>
    <w:rsid w:val="001A1B71"/>
    <w:rsid w:val="001A2784"/>
    <w:rsid w:val="001A46E4"/>
    <w:rsid w:val="001A6449"/>
    <w:rsid w:val="001A77ED"/>
    <w:rsid w:val="001A7F39"/>
    <w:rsid w:val="001B0431"/>
    <w:rsid w:val="001B43F6"/>
    <w:rsid w:val="001B4D84"/>
    <w:rsid w:val="001B5FE3"/>
    <w:rsid w:val="001B6C56"/>
    <w:rsid w:val="001B709F"/>
    <w:rsid w:val="001C0B79"/>
    <w:rsid w:val="001C1A17"/>
    <w:rsid w:val="001C4FC9"/>
    <w:rsid w:val="001D016E"/>
    <w:rsid w:val="001D21FE"/>
    <w:rsid w:val="001D2417"/>
    <w:rsid w:val="001D6170"/>
    <w:rsid w:val="001D721D"/>
    <w:rsid w:val="001D7A01"/>
    <w:rsid w:val="001E0781"/>
    <w:rsid w:val="001E0D06"/>
    <w:rsid w:val="001E34DC"/>
    <w:rsid w:val="001E4A4A"/>
    <w:rsid w:val="001E56E5"/>
    <w:rsid w:val="001E5FC1"/>
    <w:rsid w:val="001E7BA1"/>
    <w:rsid w:val="001F0EAA"/>
    <w:rsid w:val="001F0F43"/>
    <w:rsid w:val="001F2BD4"/>
    <w:rsid w:val="001F387E"/>
    <w:rsid w:val="001F46A8"/>
    <w:rsid w:val="001F5D77"/>
    <w:rsid w:val="001F5D92"/>
    <w:rsid w:val="001F65ED"/>
    <w:rsid w:val="001F693A"/>
    <w:rsid w:val="002005E8"/>
    <w:rsid w:val="00200F7C"/>
    <w:rsid w:val="00204C16"/>
    <w:rsid w:val="00205936"/>
    <w:rsid w:val="0021077C"/>
    <w:rsid w:val="00210F3E"/>
    <w:rsid w:val="00216312"/>
    <w:rsid w:val="002175D6"/>
    <w:rsid w:val="00217767"/>
    <w:rsid w:val="002202EA"/>
    <w:rsid w:val="002209FA"/>
    <w:rsid w:val="00221943"/>
    <w:rsid w:val="0022398B"/>
    <w:rsid w:val="00223F5C"/>
    <w:rsid w:val="00225D10"/>
    <w:rsid w:val="0022653E"/>
    <w:rsid w:val="002267F0"/>
    <w:rsid w:val="00226BC3"/>
    <w:rsid w:val="00227007"/>
    <w:rsid w:val="00227766"/>
    <w:rsid w:val="00232E73"/>
    <w:rsid w:val="00233356"/>
    <w:rsid w:val="00233794"/>
    <w:rsid w:val="00233C55"/>
    <w:rsid w:val="002352D6"/>
    <w:rsid w:val="00235DCA"/>
    <w:rsid w:val="00235E4B"/>
    <w:rsid w:val="00237E16"/>
    <w:rsid w:val="00242D3E"/>
    <w:rsid w:val="0024419D"/>
    <w:rsid w:val="002453EE"/>
    <w:rsid w:val="00246090"/>
    <w:rsid w:val="002479E5"/>
    <w:rsid w:val="002506F7"/>
    <w:rsid w:val="0025352B"/>
    <w:rsid w:val="00254C2D"/>
    <w:rsid w:val="00255BAC"/>
    <w:rsid w:val="00256F22"/>
    <w:rsid w:val="0025724D"/>
    <w:rsid w:val="002603D2"/>
    <w:rsid w:val="002611FE"/>
    <w:rsid w:val="00262241"/>
    <w:rsid w:val="00263CEC"/>
    <w:rsid w:val="00264D9B"/>
    <w:rsid w:val="002651DE"/>
    <w:rsid w:val="0026606B"/>
    <w:rsid w:val="002664FA"/>
    <w:rsid w:val="0026767C"/>
    <w:rsid w:val="00270689"/>
    <w:rsid w:val="0027159B"/>
    <w:rsid w:val="002726CF"/>
    <w:rsid w:val="002752CF"/>
    <w:rsid w:val="002770C7"/>
    <w:rsid w:val="002809BD"/>
    <w:rsid w:val="00281497"/>
    <w:rsid w:val="00281CB6"/>
    <w:rsid w:val="00285BDB"/>
    <w:rsid w:val="00292F69"/>
    <w:rsid w:val="002946A6"/>
    <w:rsid w:val="00295D85"/>
    <w:rsid w:val="002971EF"/>
    <w:rsid w:val="002976F9"/>
    <w:rsid w:val="00297D17"/>
    <w:rsid w:val="002A06CA"/>
    <w:rsid w:val="002A1C32"/>
    <w:rsid w:val="002A2987"/>
    <w:rsid w:val="002A2DBD"/>
    <w:rsid w:val="002A2E25"/>
    <w:rsid w:val="002A4A78"/>
    <w:rsid w:val="002A71E9"/>
    <w:rsid w:val="002A7F3F"/>
    <w:rsid w:val="002B040F"/>
    <w:rsid w:val="002B1BBE"/>
    <w:rsid w:val="002B1EF4"/>
    <w:rsid w:val="002B452D"/>
    <w:rsid w:val="002B4F5F"/>
    <w:rsid w:val="002B6018"/>
    <w:rsid w:val="002B718E"/>
    <w:rsid w:val="002B7667"/>
    <w:rsid w:val="002B7DCD"/>
    <w:rsid w:val="002C1FF8"/>
    <w:rsid w:val="002C6310"/>
    <w:rsid w:val="002C65A7"/>
    <w:rsid w:val="002C74A4"/>
    <w:rsid w:val="002D16C5"/>
    <w:rsid w:val="002D388F"/>
    <w:rsid w:val="002D4BBA"/>
    <w:rsid w:val="002D5336"/>
    <w:rsid w:val="002D5AC1"/>
    <w:rsid w:val="002D5ACE"/>
    <w:rsid w:val="002D696B"/>
    <w:rsid w:val="002D69D7"/>
    <w:rsid w:val="002D6B12"/>
    <w:rsid w:val="002D70C5"/>
    <w:rsid w:val="002D773F"/>
    <w:rsid w:val="002E20C1"/>
    <w:rsid w:val="002E2943"/>
    <w:rsid w:val="002E3118"/>
    <w:rsid w:val="002E3BB0"/>
    <w:rsid w:val="002E4382"/>
    <w:rsid w:val="002E4784"/>
    <w:rsid w:val="002E7A15"/>
    <w:rsid w:val="002F046A"/>
    <w:rsid w:val="002F087D"/>
    <w:rsid w:val="002F2813"/>
    <w:rsid w:val="002F3C2C"/>
    <w:rsid w:val="002F498C"/>
    <w:rsid w:val="002F5081"/>
    <w:rsid w:val="002F5C2D"/>
    <w:rsid w:val="002F7C90"/>
    <w:rsid w:val="003017C3"/>
    <w:rsid w:val="0030181E"/>
    <w:rsid w:val="00303CDD"/>
    <w:rsid w:val="00304A71"/>
    <w:rsid w:val="00307255"/>
    <w:rsid w:val="0030797A"/>
    <w:rsid w:val="003100BB"/>
    <w:rsid w:val="003124D8"/>
    <w:rsid w:val="003141A5"/>
    <w:rsid w:val="00314775"/>
    <w:rsid w:val="00314FE7"/>
    <w:rsid w:val="003154D3"/>
    <w:rsid w:val="00315689"/>
    <w:rsid w:val="00315F84"/>
    <w:rsid w:val="0031685F"/>
    <w:rsid w:val="00321B35"/>
    <w:rsid w:val="00323FF2"/>
    <w:rsid w:val="003251E8"/>
    <w:rsid w:val="00326088"/>
    <w:rsid w:val="003272D2"/>
    <w:rsid w:val="00327DFC"/>
    <w:rsid w:val="003316D2"/>
    <w:rsid w:val="00331E63"/>
    <w:rsid w:val="0033283F"/>
    <w:rsid w:val="00336893"/>
    <w:rsid w:val="00337441"/>
    <w:rsid w:val="00340A0D"/>
    <w:rsid w:val="00341474"/>
    <w:rsid w:val="0034160B"/>
    <w:rsid w:val="00342BF5"/>
    <w:rsid w:val="00343D1D"/>
    <w:rsid w:val="00344426"/>
    <w:rsid w:val="00344977"/>
    <w:rsid w:val="0034778A"/>
    <w:rsid w:val="0035095C"/>
    <w:rsid w:val="00351072"/>
    <w:rsid w:val="003514E3"/>
    <w:rsid w:val="0035475F"/>
    <w:rsid w:val="003558EB"/>
    <w:rsid w:val="00355B69"/>
    <w:rsid w:val="003566DF"/>
    <w:rsid w:val="00356BBA"/>
    <w:rsid w:val="003576A8"/>
    <w:rsid w:val="0036008A"/>
    <w:rsid w:val="0036278B"/>
    <w:rsid w:val="00362DD4"/>
    <w:rsid w:val="00363A6F"/>
    <w:rsid w:val="0036494B"/>
    <w:rsid w:val="00365A37"/>
    <w:rsid w:val="0037099E"/>
    <w:rsid w:val="00370FAF"/>
    <w:rsid w:val="00371702"/>
    <w:rsid w:val="0037248B"/>
    <w:rsid w:val="00374038"/>
    <w:rsid w:val="00376054"/>
    <w:rsid w:val="00376C13"/>
    <w:rsid w:val="00376F0E"/>
    <w:rsid w:val="00380D1C"/>
    <w:rsid w:val="00380F91"/>
    <w:rsid w:val="00384B0B"/>
    <w:rsid w:val="00387C68"/>
    <w:rsid w:val="00392AFA"/>
    <w:rsid w:val="00393AEC"/>
    <w:rsid w:val="00396084"/>
    <w:rsid w:val="00397AF2"/>
    <w:rsid w:val="003A1AAA"/>
    <w:rsid w:val="003A3023"/>
    <w:rsid w:val="003A3E62"/>
    <w:rsid w:val="003A4A11"/>
    <w:rsid w:val="003A4D37"/>
    <w:rsid w:val="003A70A6"/>
    <w:rsid w:val="003A795E"/>
    <w:rsid w:val="003B3A3A"/>
    <w:rsid w:val="003B485D"/>
    <w:rsid w:val="003B4C6D"/>
    <w:rsid w:val="003B4CDE"/>
    <w:rsid w:val="003B5663"/>
    <w:rsid w:val="003B7B6B"/>
    <w:rsid w:val="003C25EC"/>
    <w:rsid w:val="003C4B2A"/>
    <w:rsid w:val="003C6B2F"/>
    <w:rsid w:val="003C7A16"/>
    <w:rsid w:val="003D2107"/>
    <w:rsid w:val="003D2D30"/>
    <w:rsid w:val="003D2F03"/>
    <w:rsid w:val="003D301C"/>
    <w:rsid w:val="003D372C"/>
    <w:rsid w:val="003D3E2C"/>
    <w:rsid w:val="003D6960"/>
    <w:rsid w:val="003D6C1E"/>
    <w:rsid w:val="003E05FC"/>
    <w:rsid w:val="003E2BB3"/>
    <w:rsid w:val="003E32D5"/>
    <w:rsid w:val="003E4433"/>
    <w:rsid w:val="003E44CD"/>
    <w:rsid w:val="003E4718"/>
    <w:rsid w:val="003E6808"/>
    <w:rsid w:val="003E76DD"/>
    <w:rsid w:val="003E7982"/>
    <w:rsid w:val="003F15F7"/>
    <w:rsid w:val="003F2C7D"/>
    <w:rsid w:val="003F3107"/>
    <w:rsid w:val="003F4C76"/>
    <w:rsid w:val="003F669E"/>
    <w:rsid w:val="003F6C95"/>
    <w:rsid w:val="003F6FFF"/>
    <w:rsid w:val="003F72F4"/>
    <w:rsid w:val="003F7676"/>
    <w:rsid w:val="00400A9E"/>
    <w:rsid w:val="004021C6"/>
    <w:rsid w:val="00402FAA"/>
    <w:rsid w:val="00403009"/>
    <w:rsid w:val="00403377"/>
    <w:rsid w:val="00403399"/>
    <w:rsid w:val="0040424F"/>
    <w:rsid w:val="004048FF"/>
    <w:rsid w:val="00406EED"/>
    <w:rsid w:val="004079A2"/>
    <w:rsid w:val="00410977"/>
    <w:rsid w:val="0041216A"/>
    <w:rsid w:val="00412AB0"/>
    <w:rsid w:val="00413B10"/>
    <w:rsid w:val="00414226"/>
    <w:rsid w:val="004152CC"/>
    <w:rsid w:val="0041674A"/>
    <w:rsid w:val="004172CC"/>
    <w:rsid w:val="004201C1"/>
    <w:rsid w:val="00421782"/>
    <w:rsid w:val="00421980"/>
    <w:rsid w:val="00421CF9"/>
    <w:rsid w:val="00422244"/>
    <w:rsid w:val="004232B1"/>
    <w:rsid w:val="00423CF8"/>
    <w:rsid w:val="00423F9E"/>
    <w:rsid w:val="00426045"/>
    <w:rsid w:val="00427EC9"/>
    <w:rsid w:val="00432A4B"/>
    <w:rsid w:val="00435EA4"/>
    <w:rsid w:val="00440EB0"/>
    <w:rsid w:val="00441BD0"/>
    <w:rsid w:val="00442291"/>
    <w:rsid w:val="00442C90"/>
    <w:rsid w:val="004444A6"/>
    <w:rsid w:val="004453A9"/>
    <w:rsid w:val="004453B2"/>
    <w:rsid w:val="00447231"/>
    <w:rsid w:val="00450802"/>
    <w:rsid w:val="00450B3B"/>
    <w:rsid w:val="0045302F"/>
    <w:rsid w:val="00453D5A"/>
    <w:rsid w:val="0045534B"/>
    <w:rsid w:val="004575B6"/>
    <w:rsid w:val="0046124B"/>
    <w:rsid w:val="004625CD"/>
    <w:rsid w:val="00463E0D"/>
    <w:rsid w:val="00464DA3"/>
    <w:rsid w:val="00465218"/>
    <w:rsid w:val="00465471"/>
    <w:rsid w:val="004656F2"/>
    <w:rsid w:val="004665F1"/>
    <w:rsid w:val="004669D8"/>
    <w:rsid w:val="0047099B"/>
    <w:rsid w:val="00471377"/>
    <w:rsid w:val="00473A4A"/>
    <w:rsid w:val="00473A9D"/>
    <w:rsid w:val="004765AD"/>
    <w:rsid w:val="00477A38"/>
    <w:rsid w:val="00482800"/>
    <w:rsid w:val="00484694"/>
    <w:rsid w:val="0048556B"/>
    <w:rsid w:val="004856BB"/>
    <w:rsid w:val="004859F2"/>
    <w:rsid w:val="0048610D"/>
    <w:rsid w:val="00492020"/>
    <w:rsid w:val="004955AA"/>
    <w:rsid w:val="004A010F"/>
    <w:rsid w:val="004A11C3"/>
    <w:rsid w:val="004A28AB"/>
    <w:rsid w:val="004A2DB0"/>
    <w:rsid w:val="004A2F35"/>
    <w:rsid w:val="004A3BAB"/>
    <w:rsid w:val="004A529B"/>
    <w:rsid w:val="004A53EF"/>
    <w:rsid w:val="004A55B3"/>
    <w:rsid w:val="004A6022"/>
    <w:rsid w:val="004A78B8"/>
    <w:rsid w:val="004B25F4"/>
    <w:rsid w:val="004B5A57"/>
    <w:rsid w:val="004B5C56"/>
    <w:rsid w:val="004C3FB6"/>
    <w:rsid w:val="004C4ABB"/>
    <w:rsid w:val="004C63B7"/>
    <w:rsid w:val="004C65AD"/>
    <w:rsid w:val="004C6B7B"/>
    <w:rsid w:val="004C6ED7"/>
    <w:rsid w:val="004C753C"/>
    <w:rsid w:val="004C7B76"/>
    <w:rsid w:val="004D4522"/>
    <w:rsid w:val="004E107B"/>
    <w:rsid w:val="004E39D8"/>
    <w:rsid w:val="004E4B8D"/>
    <w:rsid w:val="004E78A7"/>
    <w:rsid w:val="004E7F7D"/>
    <w:rsid w:val="004F0050"/>
    <w:rsid w:val="004F41EF"/>
    <w:rsid w:val="004F484E"/>
    <w:rsid w:val="004F4855"/>
    <w:rsid w:val="004F5938"/>
    <w:rsid w:val="004F5974"/>
    <w:rsid w:val="004F6957"/>
    <w:rsid w:val="004F698D"/>
    <w:rsid w:val="004F6E30"/>
    <w:rsid w:val="00500D1E"/>
    <w:rsid w:val="0050157E"/>
    <w:rsid w:val="005020CE"/>
    <w:rsid w:val="0050259A"/>
    <w:rsid w:val="005032E4"/>
    <w:rsid w:val="00504511"/>
    <w:rsid w:val="00505DE2"/>
    <w:rsid w:val="00506457"/>
    <w:rsid w:val="00506556"/>
    <w:rsid w:val="00506857"/>
    <w:rsid w:val="00510823"/>
    <w:rsid w:val="00511EC1"/>
    <w:rsid w:val="005131A0"/>
    <w:rsid w:val="005157A8"/>
    <w:rsid w:val="005219DD"/>
    <w:rsid w:val="00523003"/>
    <w:rsid w:val="005233B1"/>
    <w:rsid w:val="00523E6B"/>
    <w:rsid w:val="00524C56"/>
    <w:rsid w:val="00532817"/>
    <w:rsid w:val="00533D8F"/>
    <w:rsid w:val="005341F3"/>
    <w:rsid w:val="005361E2"/>
    <w:rsid w:val="00536FE2"/>
    <w:rsid w:val="00537626"/>
    <w:rsid w:val="00540CF3"/>
    <w:rsid w:val="0054121E"/>
    <w:rsid w:val="00541419"/>
    <w:rsid w:val="00543A92"/>
    <w:rsid w:val="005463FB"/>
    <w:rsid w:val="00546670"/>
    <w:rsid w:val="00546AAF"/>
    <w:rsid w:val="00546E75"/>
    <w:rsid w:val="0055051F"/>
    <w:rsid w:val="00551919"/>
    <w:rsid w:val="005526C9"/>
    <w:rsid w:val="005526EA"/>
    <w:rsid w:val="00554D46"/>
    <w:rsid w:val="00557765"/>
    <w:rsid w:val="005619B7"/>
    <w:rsid w:val="00562936"/>
    <w:rsid w:val="00563D7A"/>
    <w:rsid w:val="00566429"/>
    <w:rsid w:val="005701FF"/>
    <w:rsid w:val="00572F88"/>
    <w:rsid w:val="005731B9"/>
    <w:rsid w:val="005771AE"/>
    <w:rsid w:val="00577348"/>
    <w:rsid w:val="00577A63"/>
    <w:rsid w:val="00581131"/>
    <w:rsid w:val="005814CE"/>
    <w:rsid w:val="005816CF"/>
    <w:rsid w:val="00582319"/>
    <w:rsid w:val="005829C1"/>
    <w:rsid w:val="00590B5E"/>
    <w:rsid w:val="00590E02"/>
    <w:rsid w:val="00591CDB"/>
    <w:rsid w:val="0059386F"/>
    <w:rsid w:val="00593B5B"/>
    <w:rsid w:val="0059462F"/>
    <w:rsid w:val="00594B3C"/>
    <w:rsid w:val="00594F05"/>
    <w:rsid w:val="00594F5B"/>
    <w:rsid w:val="00597461"/>
    <w:rsid w:val="005977BA"/>
    <w:rsid w:val="005A027B"/>
    <w:rsid w:val="005A07E6"/>
    <w:rsid w:val="005A25DE"/>
    <w:rsid w:val="005A2DEB"/>
    <w:rsid w:val="005A35B1"/>
    <w:rsid w:val="005A4B30"/>
    <w:rsid w:val="005A4C60"/>
    <w:rsid w:val="005A52F6"/>
    <w:rsid w:val="005B0C96"/>
    <w:rsid w:val="005B32F4"/>
    <w:rsid w:val="005B5C80"/>
    <w:rsid w:val="005C0E5A"/>
    <w:rsid w:val="005C1A71"/>
    <w:rsid w:val="005C7256"/>
    <w:rsid w:val="005C7479"/>
    <w:rsid w:val="005D00C2"/>
    <w:rsid w:val="005D05F0"/>
    <w:rsid w:val="005D2035"/>
    <w:rsid w:val="005D2454"/>
    <w:rsid w:val="005D31E6"/>
    <w:rsid w:val="005D77F7"/>
    <w:rsid w:val="005E2C99"/>
    <w:rsid w:val="005E401B"/>
    <w:rsid w:val="005E5593"/>
    <w:rsid w:val="005E55AC"/>
    <w:rsid w:val="005E67A9"/>
    <w:rsid w:val="005E7BC2"/>
    <w:rsid w:val="005F052A"/>
    <w:rsid w:val="005F07AB"/>
    <w:rsid w:val="005F1038"/>
    <w:rsid w:val="005F167E"/>
    <w:rsid w:val="005F2338"/>
    <w:rsid w:val="005F307F"/>
    <w:rsid w:val="005F30F9"/>
    <w:rsid w:val="005F41ED"/>
    <w:rsid w:val="005F48A2"/>
    <w:rsid w:val="005F4F4E"/>
    <w:rsid w:val="005F7C0F"/>
    <w:rsid w:val="006000C1"/>
    <w:rsid w:val="0060055D"/>
    <w:rsid w:val="00602D3B"/>
    <w:rsid w:val="00604F40"/>
    <w:rsid w:val="0060741B"/>
    <w:rsid w:val="00607423"/>
    <w:rsid w:val="00607F7E"/>
    <w:rsid w:val="00610A23"/>
    <w:rsid w:val="00611606"/>
    <w:rsid w:val="006116CA"/>
    <w:rsid w:val="00612EA7"/>
    <w:rsid w:val="00613750"/>
    <w:rsid w:val="00613D2C"/>
    <w:rsid w:val="0061457A"/>
    <w:rsid w:val="00614C96"/>
    <w:rsid w:val="00615192"/>
    <w:rsid w:val="006154DA"/>
    <w:rsid w:val="006159A2"/>
    <w:rsid w:val="00624025"/>
    <w:rsid w:val="0062468A"/>
    <w:rsid w:val="00626E59"/>
    <w:rsid w:val="006309B6"/>
    <w:rsid w:val="00631BC4"/>
    <w:rsid w:val="00632152"/>
    <w:rsid w:val="006332E4"/>
    <w:rsid w:val="006344BE"/>
    <w:rsid w:val="00635FEE"/>
    <w:rsid w:val="006369DE"/>
    <w:rsid w:val="0064159F"/>
    <w:rsid w:val="00642B0B"/>
    <w:rsid w:val="00642B39"/>
    <w:rsid w:val="00645042"/>
    <w:rsid w:val="0065062B"/>
    <w:rsid w:val="00651A68"/>
    <w:rsid w:val="00651ACF"/>
    <w:rsid w:val="00652C9C"/>
    <w:rsid w:val="0065462B"/>
    <w:rsid w:val="006559B3"/>
    <w:rsid w:val="006600A7"/>
    <w:rsid w:val="00660350"/>
    <w:rsid w:val="006606C7"/>
    <w:rsid w:val="0066093E"/>
    <w:rsid w:val="0066233F"/>
    <w:rsid w:val="00662F53"/>
    <w:rsid w:val="00663C9C"/>
    <w:rsid w:val="00667BA7"/>
    <w:rsid w:val="00671319"/>
    <w:rsid w:val="0067150D"/>
    <w:rsid w:val="00674E43"/>
    <w:rsid w:val="00681D79"/>
    <w:rsid w:val="0068253D"/>
    <w:rsid w:val="00685C5E"/>
    <w:rsid w:val="00685D69"/>
    <w:rsid w:val="0068771B"/>
    <w:rsid w:val="0069028C"/>
    <w:rsid w:val="00691B90"/>
    <w:rsid w:val="00694B2B"/>
    <w:rsid w:val="00694B8A"/>
    <w:rsid w:val="00696691"/>
    <w:rsid w:val="00696B0A"/>
    <w:rsid w:val="006A2947"/>
    <w:rsid w:val="006A4A4E"/>
    <w:rsid w:val="006A6CDE"/>
    <w:rsid w:val="006A6CE2"/>
    <w:rsid w:val="006B061F"/>
    <w:rsid w:val="006B0710"/>
    <w:rsid w:val="006B3484"/>
    <w:rsid w:val="006B3E94"/>
    <w:rsid w:val="006B4133"/>
    <w:rsid w:val="006B5595"/>
    <w:rsid w:val="006B5838"/>
    <w:rsid w:val="006B5A8F"/>
    <w:rsid w:val="006B645F"/>
    <w:rsid w:val="006B783D"/>
    <w:rsid w:val="006B7AC3"/>
    <w:rsid w:val="006C05C2"/>
    <w:rsid w:val="006C0D03"/>
    <w:rsid w:val="006C13CE"/>
    <w:rsid w:val="006C1413"/>
    <w:rsid w:val="006C2080"/>
    <w:rsid w:val="006C247D"/>
    <w:rsid w:val="006C3197"/>
    <w:rsid w:val="006C3207"/>
    <w:rsid w:val="006C3512"/>
    <w:rsid w:val="006C5119"/>
    <w:rsid w:val="006C5412"/>
    <w:rsid w:val="006C6196"/>
    <w:rsid w:val="006C64EF"/>
    <w:rsid w:val="006D0D3B"/>
    <w:rsid w:val="006D2567"/>
    <w:rsid w:val="006D2AFC"/>
    <w:rsid w:val="006D2EDA"/>
    <w:rsid w:val="006D363C"/>
    <w:rsid w:val="006D415C"/>
    <w:rsid w:val="006D5637"/>
    <w:rsid w:val="006D5F0E"/>
    <w:rsid w:val="006D6298"/>
    <w:rsid w:val="006D7C81"/>
    <w:rsid w:val="006E024D"/>
    <w:rsid w:val="006E16EC"/>
    <w:rsid w:val="006E1E79"/>
    <w:rsid w:val="006E21F9"/>
    <w:rsid w:val="006E2DFE"/>
    <w:rsid w:val="006E4D97"/>
    <w:rsid w:val="006E538D"/>
    <w:rsid w:val="006E566B"/>
    <w:rsid w:val="006E59EE"/>
    <w:rsid w:val="006E7084"/>
    <w:rsid w:val="006E792A"/>
    <w:rsid w:val="006F0AF8"/>
    <w:rsid w:val="006F2091"/>
    <w:rsid w:val="006F2A22"/>
    <w:rsid w:val="006F3257"/>
    <w:rsid w:val="006F4CF0"/>
    <w:rsid w:val="006F7984"/>
    <w:rsid w:val="006F7EDC"/>
    <w:rsid w:val="00700C0C"/>
    <w:rsid w:val="00701E64"/>
    <w:rsid w:val="00702ED2"/>
    <w:rsid w:val="00703F3C"/>
    <w:rsid w:val="00706D41"/>
    <w:rsid w:val="007117D1"/>
    <w:rsid w:val="007140BC"/>
    <w:rsid w:val="007140E9"/>
    <w:rsid w:val="0071543B"/>
    <w:rsid w:val="007155E3"/>
    <w:rsid w:val="00717892"/>
    <w:rsid w:val="00721B40"/>
    <w:rsid w:val="00723D79"/>
    <w:rsid w:val="007254FE"/>
    <w:rsid w:val="00725F75"/>
    <w:rsid w:val="007261CE"/>
    <w:rsid w:val="00731ADD"/>
    <w:rsid w:val="007323B5"/>
    <w:rsid w:val="0073492D"/>
    <w:rsid w:val="00735613"/>
    <w:rsid w:val="0074157E"/>
    <w:rsid w:val="00743614"/>
    <w:rsid w:val="00744207"/>
    <w:rsid w:val="00744F0E"/>
    <w:rsid w:val="00745191"/>
    <w:rsid w:val="007472B0"/>
    <w:rsid w:val="00750B1E"/>
    <w:rsid w:val="007528A9"/>
    <w:rsid w:val="00753429"/>
    <w:rsid w:val="007555C4"/>
    <w:rsid w:val="00756645"/>
    <w:rsid w:val="00756DF9"/>
    <w:rsid w:val="007570E2"/>
    <w:rsid w:val="007572EA"/>
    <w:rsid w:val="00761418"/>
    <w:rsid w:val="00761E94"/>
    <w:rsid w:val="00762841"/>
    <w:rsid w:val="00762C02"/>
    <w:rsid w:val="00764D71"/>
    <w:rsid w:val="0076579D"/>
    <w:rsid w:val="00766B7A"/>
    <w:rsid w:val="00771EAB"/>
    <w:rsid w:val="00776B42"/>
    <w:rsid w:val="00776B72"/>
    <w:rsid w:val="00777E67"/>
    <w:rsid w:val="00781EA1"/>
    <w:rsid w:val="00782B2A"/>
    <w:rsid w:val="00785381"/>
    <w:rsid w:val="00786A62"/>
    <w:rsid w:val="00786DE6"/>
    <w:rsid w:val="00793A92"/>
    <w:rsid w:val="007946E5"/>
    <w:rsid w:val="00796329"/>
    <w:rsid w:val="007A1C2A"/>
    <w:rsid w:val="007A3FA9"/>
    <w:rsid w:val="007A571E"/>
    <w:rsid w:val="007A5C20"/>
    <w:rsid w:val="007A5D74"/>
    <w:rsid w:val="007A6967"/>
    <w:rsid w:val="007A7A76"/>
    <w:rsid w:val="007A7F63"/>
    <w:rsid w:val="007B1C3B"/>
    <w:rsid w:val="007B3741"/>
    <w:rsid w:val="007B4E11"/>
    <w:rsid w:val="007B50B7"/>
    <w:rsid w:val="007B5E12"/>
    <w:rsid w:val="007B73C5"/>
    <w:rsid w:val="007C0083"/>
    <w:rsid w:val="007C0A89"/>
    <w:rsid w:val="007C3DD8"/>
    <w:rsid w:val="007C48B9"/>
    <w:rsid w:val="007C4E14"/>
    <w:rsid w:val="007C6D9E"/>
    <w:rsid w:val="007C7099"/>
    <w:rsid w:val="007C7DC1"/>
    <w:rsid w:val="007C7FAE"/>
    <w:rsid w:val="007D1934"/>
    <w:rsid w:val="007D1BDA"/>
    <w:rsid w:val="007D3DBC"/>
    <w:rsid w:val="007E00B5"/>
    <w:rsid w:val="007E0C16"/>
    <w:rsid w:val="007E0F15"/>
    <w:rsid w:val="007E1A69"/>
    <w:rsid w:val="007E3F80"/>
    <w:rsid w:val="007E7B80"/>
    <w:rsid w:val="007F0CC4"/>
    <w:rsid w:val="007F3036"/>
    <w:rsid w:val="007F6A3A"/>
    <w:rsid w:val="007F6E17"/>
    <w:rsid w:val="007F7142"/>
    <w:rsid w:val="00801A1E"/>
    <w:rsid w:val="00801AD1"/>
    <w:rsid w:val="0080201B"/>
    <w:rsid w:val="00804F92"/>
    <w:rsid w:val="008074B1"/>
    <w:rsid w:val="00810024"/>
    <w:rsid w:val="0081048C"/>
    <w:rsid w:val="00813638"/>
    <w:rsid w:val="00813DC9"/>
    <w:rsid w:val="008151CA"/>
    <w:rsid w:val="008157A8"/>
    <w:rsid w:val="00817532"/>
    <w:rsid w:val="00817CAC"/>
    <w:rsid w:val="00825B8A"/>
    <w:rsid w:val="008267BB"/>
    <w:rsid w:val="0082685D"/>
    <w:rsid w:val="00826C03"/>
    <w:rsid w:val="008271E2"/>
    <w:rsid w:val="008277B4"/>
    <w:rsid w:val="00831455"/>
    <w:rsid w:val="00832D6C"/>
    <w:rsid w:val="00832E4A"/>
    <w:rsid w:val="00833F94"/>
    <w:rsid w:val="00834C3E"/>
    <w:rsid w:val="00834D46"/>
    <w:rsid w:val="00836804"/>
    <w:rsid w:val="00837904"/>
    <w:rsid w:val="00841B94"/>
    <w:rsid w:val="00841C78"/>
    <w:rsid w:val="00842B3E"/>
    <w:rsid w:val="00844F21"/>
    <w:rsid w:val="00846431"/>
    <w:rsid w:val="008506CB"/>
    <w:rsid w:val="00851962"/>
    <w:rsid w:val="00851E0F"/>
    <w:rsid w:val="00853CFB"/>
    <w:rsid w:val="00857FDC"/>
    <w:rsid w:val="00860B24"/>
    <w:rsid w:val="008633B4"/>
    <w:rsid w:val="00863D9F"/>
    <w:rsid w:val="0086538A"/>
    <w:rsid w:val="008656E9"/>
    <w:rsid w:val="008661CA"/>
    <w:rsid w:val="008666D9"/>
    <w:rsid w:val="00866C75"/>
    <w:rsid w:val="008673F4"/>
    <w:rsid w:val="00867C80"/>
    <w:rsid w:val="0087078F"/>
    <w:rsid w:val="00871476"/>
    <w:rsid w:val="00871607"/>
    <w:rsid w:val="00872846"/>
    <w:rsid w:val="00873174"/>
    <w:rsid w:val="00873BB3"/>
    <w:rsid w:val="00873E9C"/>
    <w:rsid w:val="008742BE"/>
    <w:rsid w:val="00875368"/>
    <w:rsid w:val="00876174"/>
    <w:rsid w:val="00876CF3"/>
    <w:rsid w:val="008775B3"/>
    <w:rsid w:val="00880A52"/>
    <w:rsid w:val="00882A3D"/>
    <w:rsid w:val="00882CC0"/>
    <w:rsid w:val="00887979"/>
    <w:rsid w:val="00891223"/>
    <w:rsid w:val="00891FB1"/>
    <w:rsid w:val="00892334"/>
    <w:rsid w:val="00893245"/>
    <w:rsid w:val="008932BD"/>
    <w:rsid w:val="008962D1"/>
    <w:rsid w:val="008A17BC"/>
    <w:rsid w:val="008A3482"/>
    <w:rsid w:val="008A3B13"/>
    <w:rsid w:val="008A3F90"/>
    <w:rsid w:val="008A760E"/>
    <w:rsid w:val="008B0EAE"/>
    <w:rsid w:val="008B169B"/>
    <w:rsid w:val="008B27E1"/>
    <w:rsid w:val="008B3DA5"/>
    <w:rsid w:val="008B4B7F"/>
    <w:rsid w:val="008B52D0"/>
    <w:rsid w:val="008B5A78"/>
    <w:rsid w:val="008B62D6"/>
    <w:rsid w:val="008B6879"/>
    <w:rsid w:val="008C1A73"/>
    <w:rsid w:val="008C3270"/>
    <w:rsid w:val="008C4D9B"/>
    <w:rsid w:val="008C6984"/>
    <w:rsid w:val="008C72EC"/>
    <w:rsid w:val="008D0C3D"/>
    <w:rsid w:val="008D47AC"/>
    <w:rsid w:val="008D4A59"/>
    <w:rsid w:val="008D6C55"/>
    <w:rsid w:val="008E0F44"/>
    <w:rsid w:val="008E13B6"/>
    <w:rsid w:val="008E18E7"/>
    <w:rsid w:val="008E40B6"/>
    <w:rsid w:val="008E4DFA"/>
    <w:rsid w:val="008E6187"/>
    <w:rsid w:val="008E67B4"/>
    <w:rsid w:val="008E7CBC"/>
    <w:rsid w:val="008F0CBE"/>
    <w:rsid w:val="008F0F31"/>
    <w:rsid w:val="008F19E3"/>
    <w:rsid w:val="008F6B17"/>
    <w:rsid w:val="009009B7"/>
    <w:rsid w:val="00900BBC"/>
    <w:rsid w:val="0090279B"/>
    <w:rsid w:val="00903092"/>
    <w:rsid w:val="00903936"/>
    <w:rsid w:val="00904760"/>
    <w:rsid w:val="009047CC"/>
    <w:rsid w:val="00904CE7"/>
    <w:rsid w:val="00906E37"/>
    <w:rsid w:val="00911747"/>
    <w:rsid w:val="00913959"/>
    <w:rsid w:val="00913E25"/>
    <w:rsid w:val="00914D50"/>
    <w:rsid w:val="0091509F"/>
    <w:rsid w:val="0091548D"/>
    <w:rsid w:val="00916B15"/>
    <w:rsid w:val="00916ED2"/>
    <w:rsid w:val="009171F9"/>
    <w:rsid w:val="009173E4"/>
    <w:rsid w:val="0092039A"/>
    <w:rsid w:val="00920C92"/>
    <w:rsid w:val="00922221"/>
    <w:rsid w:val="00924D36"/>
    <w:rsid w:val="009253EE"/>
    <w:rsid w:val="009271A3"/>
    <w:rsid w:val="0093230B"/>
    <w:rsid w:val="00933EDC"/>
    <w:rsid w:val="00935EA0"/>
    <w:rsid w:val="009406BF"/>
    <w:rsid w:val="009406F4"/>
    <w:rsid w:val="00940E5B"/>
    <w:rsid w:val="0094136C"/>
    <w:rsid w:val="0094484D"/>
    <w:rsid w:val="00944A32"/>
    <w:rsid w:val="009461D3"/>
    <w:rsid w:val="00946F57"/>
    <w:rsid w:val="009475C2"/>
    <w:rsid w:val="0095150E"/>
    <w:rsid w:val="00951AFF"/>
    <w:rsid w:val="00955A95"/>
    <w:rsid w:val="00956298"/>
    <w:rsid w:val="0095651B"/>
    <w:rsid w:val="009570F4"/>
    <w:rsid w:val="00957E91"/>
    <w:rsid w:val="00957F1F"/>
    <w:rsid w:val="00960379"/>
    <w:rsid w:val="00960C82"/>
    <w:rsid w:val="00961229"/>
    <w:rsid w:val="0096341F"/>
    <w:rsid w:val="0097185E"/>
    <w:rsid w:val="00971F2D"/>
    <w:rsid w:val="00974362"/>
    <w:rsid w:val="00974809"/>
    <w:rsid w:val="0097485D"/>
    <w:rsid w:val="00975053"/>
    <w:rsid w:val="009756E8"/>
    <w:rsid w:val="00976BEB"/>
    <w:rsid w:val="009772C2"/>
    <w:rsid w:val="009812FD"/>
    <w:rsid w:val="00981D3C"/>
    <w:rsid w:val="00982359"/>
    <w:rsid w:val="009825EB"/>
    <w:rsid w:val="00982D06"/>
    <w:rsid w:val="009832A9"/>
    <w:rsid w:val="00984E55"/>
    <w:rsid w:val="00985B75"/>
    <w:rsid w:val="009861D6"/>
    <w:rsid w:val="00986278"/>
    <w:rsid w:val="00986754"/>
    <w:rsid w:val="00987762"/>
    <w:rsid w:val="009878A9"/>
    <w:rsid w:val="009926F3"/>
    <w:rsid w:val="00992D3E"/>
    <w:rsid w:val="00994282"/>
    <w:rsid w:val="00995136"/>
    <w:rsid w:val="009956EA"/>
    <w:rsid w:val="00996521"/>
    <w:rsid w:val="00996EFC"/>
    <w:rsid w:val="00997103"/>
    <w:rsid w:val="00997FCD"/>
    <w:rsid w:val="009A005D"/>
    <w:rsid w:val="009A0733"/>
    <w:rsid w:val="009A086B"/>
    <w:rsid w:val="009A2249"/>
    <w:rsid w:val="009A50B8"/>
    <w:rsid w:val="009B11D6"/>
    <w:rsid w:val="009B2A8B"/>
    <w:rsid w:val="009B36F2"/>
    <w:rsid w:val="009B4C8F"/>
    <w:rsid w:val="009B5670"/>
    <w:rsid w:val="009B7507"/>
    <w:rsid w:val="009C1C2F"/>
    <w:rsid w:val="009C3184"/>
    <w:rsid w:val="009C4CB6"/>
    <w:rsid w:val="009C56C8"/>
    <w:rsid w:val="009C5B58"/>
    <w:rsid w:val="009D0ADC"/>
    <w:rsid w:val="009D0E1E"/>
    <w:rsid w:val="009D12F6"/>
    <w:rsid w:val="009D476D"/>
    <w:rsid w:val="009D5E90"/>
    <w:rsid w:val="009D6A2E"/>
    <w:rsid w:val="009E42A6"/>
    <w:rsid w:val="009E54E4"/>
    <w:rsid w:val="009E5EE3"/>
    <w:rsid w:val="009E64F3"/>
    <w:rsid w:val="009F0D7A"/>
    <w:rsid w:val="009F109A"/>
    <w:rsid w:val="009F4BF8"/>
    <w:rsid w:val="009F57F1"/>
    <w:rsid w:val="009F5D28"/>
    <w:rsid w:val="009F65BC"/>
    <w:rsid w:val="009F6A25"/>
    <w:rsid w:val="00A01376"/>
    <w:rsid w:val="00A03147"/>
    <w:rsid w:val="00A0391D"/>
    <w:rsid w:val="00A0396A"/>
    <w:rsid w:val="00A0738C"/>
    <w:rsid w:val="00A11B5C"/>
    <w:rsid w:val="00A12050"/>
    <w:rsid w:val="00A12CEA"/>
    <w:rsid w:val="00A12E77"/>
    <w:rsid w:val="00A13747"/>
    <w:rsid w:val="00A13EDC"/>
    <w:rsid w:val="00A143C9"/>
    <w:rsid w:val="00A14918"/>
    <w:rsid w:val="00A14EDE"/>
    <w:rsid w:val="00A15A75"/>
    <w:rsid w:val="00A2125B"/>
    <w:rsid w:val="00A21445"/>
    <w:rsid w:val="00A21F4F"/>
    <w:rsid w:val="00A23F2B"/>
    <w:rsid w:val="00A26241"/>
    <w:rsid w:val="00A271AA"/>
    <w:rsid w:val="00A27528"/>
    <w:rsid w:val="00A27746"/>
    <w:rsid w:val="00A3165D"/>
    <w:rsid w:val="00A31AA3"/>
    <w:rsid w:val="00A31ED9"/>
    <w:rsid w:val="00A36156"/>
    <w:rsid w:val="00A361C2"/>
    <w:rsid w:val="00A4048D"/>
    <w:rsid w:val="00A40B22"/>
    <w:rsid w:val="00A4127E"/>
    <w:rsid w:val="00A42191"/>
    <w:rsid w:val="00A426CE"/>
    <w:rsid w:val="00A4676A"/>
    <w:rsid w:val="00A546E0"/>
    <w:rsid w:val="00A57C92"/>
    <w:rsid w:val="00A61F34"/>
    <w:rsid w:val="00A6238A"/>
    <w:rsid w:val="00A62575"/>
    <w:rsid w:val="00A63F3D"/>
    <w:rsid w:val="00A641EA"/>
    <w:rsid w:val="00A64288"/>
    <w:rsid w:val="00A64800"/>
    <w:rsid w:val="00A648E6"/>
    <w:rsid w:val="00A64B89"/>
    <w:rsid w:val="00A654C3"/>
    <w:rsid w:val="00A65E92"/>
    <w:rsid w:val="00A6620C"/>
    <w:rsid w:val="00A70572"/>
    <w:rsid w:val="00A70847"/>
    <w:rsid w:val="00A728CB"/>
    <w:rsid w:val="00A74CA0"/>
    <w:rsid w:val="00A77F82"/>
    <w:rsid w:val="00A80315"/>
    <w:rsid w:val="00A83C70"/>
    <w:rsid w:val="00A84A87"/>
    <w:rsid w:val="00A84EB0"/>
    <w:rsid w:val="00A8702A"/>
    <w:rsid w:val="00A87536"/>
    <w:rsid w:val="00A87F3C"/>
    <w:rsid w:val="00A9070E"/>
    <w:rsid w:val="00A90DF9"/>
    <w:rsid w:val="00A9179B"/>
    <w:rsid w:val="00A939F2"/>
    <w:rsid w:val="00A94547"/>
    <w:rsid w:val="00A94EA4"/>
    <w:rsid w:val="00A960CC"/>
    <w:rsid w:val="00A9619A"/>
    <w:rsid w:val="00AA083F"/>
    <w:rsid w:val="00AA1C88"/>
    <w:rsid w:val="00AB18B6"/>
    <w:rsid w:val="00AB1F67"/>
    <w:rsid w:val="00AB3E04"/>
    <w:rsid w:val="00AB6365"/>
    <w:rsid w:val="00AB7337"/>
    <w:rsid w:val="00AB7A9E"/>
    <w:rsid w:val="00AB7AD0"/>
    <w:rsid w:val="00AC4A71"/>
    <w:rsid w:val="00AC60D3"/>
    <w:rsid w:val="00AC7C70"/>
    <w:rsid w:val="00AC7C99"/>
    <w:rsid w:val="00AD6EF0"/>
    <w:rsid w:val="00AD74DB"/>
    <w:rsid w:val="00AD768C"/>
    <w:rsid w:val="00AE0A84"/>
    <w:rsid w:val="00AE1C75"/>
    <w:rsid w:val="00AE2A42"/>
    <w:rsid w:val="00AE3BB5"/>
    <w:rsid w:val="00AE5128"/>
    <w:rsid w:val="00AE5FFD"/>
    <w:rsid w:val="00AE6D07"/>
    <w:rsid w:val="00AF4EE8"/>
    <w:rsid w:val="00AF5121"/>
    <w:rsid w:val="00AF586D"/>
    <w:rsid w:val="00AF6ED1"/>
    <w:rsid w:val="00AF71ED"/>
    <w:rsid w:val="00B00219"/>
    <w:rsid w:val="00B012A5"/>
    <w:rsid w:val="00B02440"/>
    <w:rsid w:val="00B02C8F"/>
    <w:rsid w:val="00B05F01"/>
    <w:rsid w:val="00B06367"/>
    <w:rsid w:val="00B10871"/>
    <w:rsid w:val="00B12953"/>
    <w:rsid w:val="00B133F0"/>
    <w:rsid w:val="00B13473"/>
    <w:rsid w:val="00B13B42"/>
    <w:rsid w:val="00B15CDD"/>
    <w:rsid w:val="00B206E0"/>
    <w:rsid w:val="00B22640"/>
    <w:rsid w:val="00B22B19"/>
    <w:rsid w:val="00B22F07"/>
    <w:rsid w:val="00B23076"/>
    <w:rsid w:val="00B2459C"/>
    <w:rsid w:val="00B25A57"/>
    <w:rsid w:val="00B27958"/>
    <w:rsid w:val="00B307A7"/>
    <w:rsid w:val="00B325B2"/>
    <w:rsid w:val="00B325F6"/>
    <w:rsid w:val="00B32C33"/>
    <w:rsid w:val="00B35EA2"/>
    <w:rsid w:val="00B37292"/>
    <w:rsid w:val="00B3737D"/>
    <w:rsid w:val="00B40252"/>
    <w:rsid w:val="00B4055F"/>
    <w:rsid w:val="00B40A82"/>
    <w:rsid w:val="00B40F4B"/>
    <w:rsid w:val="00B4380A"/>
    <w:rsid w:val="00B4658A"/>
    <w:rsid w:val="00B501E9"/>
    <w:rsid w:val="00B51825"/>
    <w:rsid w:val="00B53BAE"/>
    <w:rsid w:val="00B556E6"/>
    <w:rsid w:val="00B57072"/>
    <w:rsid w:val="00B5753D"/>
    <w:rsid w:val="00B57EA6"/>
    <w:rsid w:val="00B60D1C"/>
    <w:rsid w:val="00B622FC"/>
    <w:rsid w:val="00B6379D"/>
    <w:rsid w:val="00B670CE"/>
    <w:rsid w:val="00B67242"/>
    <w:rsid w:val="00B67D09"/>
    <w:rsid w:val="00B67E7C"/>
    <w:rsid w:val="00B7004C"/>
    <w:rsid w:val="00B70F63"/>
    <w:rsid w:val="00B752F4"/>
    <w:rsid w:val="00B820C2"/>
    <w:rsid w:val="00B83B56"/>
    <w:rsid w:val="00B85CAC"/>
    <w:rsid w:val="00B93A49"/>
    <w:rsid w:val="00B96C82"/>
    <w:rsid w:val="00BA028A"/>
    <w:rsid w:val="00BA1A27"/>
    <w:rsid w:val="00BA1FC0"/>
    <w:rsid w:val="00BA2280"/>
    <w:rsid w:val="00BA47EA"/>
    <w:rsid w:val="00BA517A"/>
    <w:rsid w:val="00BA5D31"/>
    <w:rsid w:val="00BB0FAF"/>
    <w:rsid w:val="00BB2749"/>
    <w:rsid w:val="00BB54CF"/>
    <w:rsid w:val="00BB7929"/>
    <w:rsid w:val="00BC1C6B"/>
    <w:rsid w:val="00BC292B"/>
    <w:rsid w:val="00BC352A"/>
    <w:rsid w:val="00BC4145"/>
    <w:rsid w:val="00BC67FE"/>
    <w:rsid w:val="00BD1A62"/>
    <w:rsid w:val="00BD2067"/>
    <w:rsid w:val="00BE028C"/>
    <w:rsid w:val="00BE307F"/>
    <w:rsid w:val="00BE3E09"/>
    <w:rsid w:val="00BE665C"/>
    <w:rsid w:val="00BE689D"/>
    <w:rsid w:val="00BE7286"/>
    <w:rsid w:val="00BF02EF"/>
    <w:rsid w:val="00BF1B44"/>
    <w:rsid w:val="00BF1FA4"/>
    <w:rsid w:val="00BF2A77"/>
    <w:rsid w:val="00C00EB2"/>
    <w:rsid w:val="00C036FA"/>
    <w:rsid w:val="00C04365"/>
    <w:rsid w:val="00C047A9"/>
    <w:rsid w:val="00C04C7B"/>
    <w:rsid w:val="00C05A2F"/>
    <w:rsid w:val="00C06290"/>
    <w:rsid w:val="00C06607"/>
    <w:rsid w:val="00C10A02"/>
    <w:rsid w:val="00C12C70"/>
    <w:rsid w:val="00C17556"/>
    <w:rsid w:val="00C17F58"/>
    <w:rsid w:val="00C2011A"/>
    <w:rsid w:val="00C229AC"/>
    <w:rsid w:val="00C22FCE"/>
    <w:rsid w:val="00C243BD"/>
    <w:rsid w:val="00C24667"/>
    <w:rsid w:val="00C258A5"/>
    <w:rsid w:val="00C25CE3"/>
    <w:rsid w:val="00C25D06"/>
    <w:rsid w:val="00C27253"/>
    <w:rsid w:val="00C27416"/>
    <w:rsid w:val="00C31209"/>
    <w:rsid w:val="00C31D8B"/>
    <w:rsid w:val="00C32B9B"/>
    <w:rsid w:val="00C32D02"/>
    <w:rsid w:val="00C32E34"/>
    <w:rsid w:val="00C3480F"/>
    <w:rsid w:val="00C3716E"/>
    <w:rsid w:val="00C41A80"/>
    <w:rsid w:val="00C45674"/>
    <w:rsid w:val="00C503BA"/>
    <w:rsid w:val="00C51F43"/>
    <w:rsid w:val="00C5246F"/>
    <w:rsid w:val="00C524F5"/>
    <w:rsid w:val="00C52C11"/>
    <w:rsid w:val="00C54EED"/>
    <w:rsid w:val="00C5745F"/>
    <w:rsid w:val="00C57866"/>
    <w:rsid w:val="00C63317"/>
    <w:rsid w:val="00C649CB"/>
    <w:rsid w:val="00C707DB"/>
    <w:rsid w:val="00C70C80"/>
    <w:rsid w:val="00C71478"/>
    <w:rsid w:val="00C71670"/>
    <w:rsid w:val="00C7474D"/>
    <w:rsid w:val="00C77AE3"/>
    <w:rsid w:val="00C82882"/>
    <w:rsid w:val="00C82D7B"/>
    <w:rsid w:val="00C83502"/>
    <w:rsid w:val="00C859CE"/>
    <w:rsid w:val="00C86EB9"/>
    <w:rsid w:val="00C87AE5"/>
    <w:rsid w:val="00C91E09"/>
    <w:rsid w:val="00C92DEF"/>
    <w:rsid w:val="00C93707"/>
    <w:rsid w:val="00C944FA"/>
    <w:rsid w:val="00C96A75"/>
    <w:rsid w:val="00C97B8E"/>
    <w:rsid w:val="00CA1D76"/>
    <w:rsid w:val="00CA2156"/>
    <w:rsid w:val="00CA2615"/>
    <w:rsid w:val="00CA3696"/>
    <w:rsid w:val="00CA5BF0"/>
    <w:rsid w:val="00CA5C1A"/>
    <w:rsid w:val="00CA69AF"/>
    <w:rsid w:val="00CB3B7E"/>
    <w:rsid w:val="00CB6158"/>
    <w:rsid w:val="00CB66AC"/>
    <w:rsid w:val="00CB716C"/>
    <w:rsid w:val="00CB7FC3"/>
    <w:rsid w:val="00CC0216"/>
    <w:rsid w:val="00CC1659"/>
    <w:rsid w:val="00CC19EC"/>
    <w:rsid w:val="00CC7470"/>
    <w:rsid w:val="00CC7C75"/>
    <w:rsid w:val="00CD1FEB"/>
    <w:rsid w:val="00CD26A7"/>
    <w:rsid w:val="00CD2B5B"/>
    <w:rsid w:val="00CD2F9F"/>
    <w:rsid w:val="00CD3E4E"/>
    <w:rsid w:val="00CD4812"/>
    <w:rsid w:val="00CD5058"/>
    <w:rsid w:val="00CD55DB"/>
    <w:rsid w:val="00CD55EF"/>
    <w:rsid w:val="00CE1EEA"/>
    <w:rsid w:val="00CE27BD"/>
    <w:rsid w:val="00CE3E97"/>
    <w:rsid w:val="00CE4F57"/>
    <w:rsid w:val="00CE547D"/>
    <w:rsid w:val="00CE65D2"/>
    <w:rsid w:val="00CE6A89"/>
    <w:rsid w:val="00CE700C"/>
    <w:rsid w:val="00CF14B7"/>
    <w:rsid w:val="00CF18E8"/>
    <w:rsid w:val="00CF4DCF"/>
    <w:rsid w:val="00CF54AE"/>
    <w:rsid w:val="00D00E27"/>
    <w:rsid w:val="00D02E52"/>
    <w:rsid w:val="00D0331F"/>
    <w:rsid w:val="00D05A18"/>
    <w:rsid w:val="00D07EF0"/>
    <w:rsid w:val="00D10871"/>
    <w:rsid w:val="00D1291C"/>
    <w:rsid w:val="00D13D5F"/>
    <w:rsid w:val="00D1561D"/>
    <w:rsid w:val="00D1620C"/>
    <w:rsid w:val="00D163D5"/>
    <w:rsid w:val="00D166D7"/>
    <w:rsid w:val="00D17130"/>
    <w:rsid w:val="00D17B62"/>
    <w:rsid w:val="00D17EA0"/>
    <w:rsid w:val="00D219AF"/>
    <w:rsid w:val="00D21BB3"/>
    <w:rsid w:val="00D2318B"/>
    <w:rsid w:val="00D232CF"/>
    <w:rsid w:val="00D23769"/>
    <w:rsid w:val="00D260EF"/>
    <w:rsid w:val="00D27C34"/>
    <w:rsid w:val="00D30D09"/>
    <w:rsid w:val="00D315E2"/>
    <w:rsid w:val="00D31905"/>
    <w:rsid w:val="00D32846"/>
    <w:rsid w:val="00D33D74"/>
    <w:rsid w:val="00D34740"/>
    <w:rsid w:val="00D35147"/>
    <w:rsid w:val="00D3653D"/>
    <w:rsid w:val="00D3748C"/>
    <w:rsid w:val="00D37E7A"/>
    <w:rsid w:val="00D40FA4"/>
    <w:rsid w:val="00D41E29"/>
    <w:rsid w:val="00D41F93"/>
    <w:rsid w:val="00D4379F"/>
    <w:rsid w:val="00D43F50"/>
    <w:rsid w:val="00D45C98"/>
    <w:rsid w:val="00D479A0"/>
    <w:rsid w:val="00D510C2"/>
    <w:rsid w:val="00D51872"/>
    <w:rsid w:val="00D53173"/>
    <w:rsid w:val="00D53FD9"/>
    <w:rsid w:val="00D55293"/>
    <w:rsid w:val="00D63CF8"/>
    <w:rsid w:val="00D63D75"/>
    <w:rsid w:val="00D65709"/>
    <w:rsid w:val="00D677FE"/>
    <w:rsid w:val="00D740FB"/>
    <w:rsid w:val="00D749F0"/>
    <w:rsid w:val="00D7522C"/>
    <w:rsid w:val="00D77384"/>
    <w:rsid w:val="00D7789A"/>
    <w:rsid w:val="00D801C0"/>
    <w:rsid w:val="00D80A00"/>
    <w:rsid w:val="00D82723"/>
    <w:rsid w:val="00D83B37"/>
    <w:rsid w:val="00D8506D"/>
    <w:rsid w:val="00D852A0"/>
    <w:rsid w:val="00D85711"/>
    <w:rsid w:val="00D85D9E"/>
    <w:rsid w:val="00D86E08"/>
    <w:rsid w:val="00D90DBC"/>
    <w:rsid w:val="00D932CF"/>
    <w:rsid w:val="00D93EB1"/>
    <w:rsid w:val="00D94701"/>
    <w:rsid w:val="00D96D16"/>
    <w:rsid w:val="00DA0160"/>
    <w:rsid w:val="00DA0492"/>
    <w:rsid w:val="00DA0F32"/>
    <w:rsid w:val="00DA1717"/>
    <w:rsid w:val="00DA1A54"/>
    <w:rsid w:val="00DA385F"/>
    <w:rsid w:val="00DA393A"/>
    <w:rsid w:val="00DA5696"/>
    <w:rsid w:val="00DA65B8"/>
    <w:rsid w:val="00DB3BA6"/>
    <w:rsid w:val="00DB4C42"/>
    <w:rsid w:val="00DB5538"/>
    <w:rsid w:val="00DB5C82"/>
    <w:rsid w:val="00DB5D93"/>
    <w:rsid w:val="00DB68C6"/>
    <w:rsid w:val="00DC18C2"/>
    <w:rsid w:val="00DC25DF"/>
    <w:rsid w:val="00DC31A2"/>
    <w:rsid w:val="00DC37D2"/>
    <w:rsid w:val="00DC3D0C"/>
    <w:rsid w:val="00DC41F9"/>
    <w:rsid w:val="00DC4AF9"/>
    <w:rsid w:val="00DD038C"/>
    <w:rsid w:val="00DD1102"/>
    <w:rsid w:val="00DD3211"/>
    <w:rsid w:val="00DD36CD"/>
    <w:rsid w:val="00DD651D"/>
    <w:rsid w:val="00DE0BAA"/>
    <w:rsid w:val="00DE2EBD"/>
    <w:rsid w:val="00DE417A"/>
    <w:rsid w:val="00DE502B"/>
    <w:rsid w:val="00DF1AFA"/>
    <w:rsid w:val="00DF2C76"/>
    <w:rsid w:val="00DF3AAC"/>
    <w:rsid w:val="00DF49FF"/>
    <w:rsid w:val="00DF611C"/>
    <w:rsid w:val="00E0095F"/>
    <w:rsid w:val="00E03118"/>
    <w:rsid w:val="00E03142"/>
    <w:rsid w:val="00E1021B"/>
    <w:rsid w:val="00E10292"/>
    <w:rsid w:val="00E11C67"/>
    <w:rsid w:val="00E2362F"/>
    <w:rsid w:val="00E24E1E"/>
    <w:rsid w:val="00E25755"/>
    <w:rsid w:val="00E25D20"/>
    <w:rsid w:val="00E26655"/>
    <w:rsid w:val="00E2758B"/>
    <w:rsid w:val="00E30094"/>
    <w:rsid w:val="00E30D97"/>
    <w:rsid w:val="00E32535"/>
    <w:rsid w:val="00E32AC7"/>
    <w:rsid w:val="00E3508A"/>
    <w:rsid w:val="00E35DC1"/>
    <w:rsid w:val="00E35FA2"/>
    <w:rsid w:val="00E367EC"/>
    <w:rsid w:val="00E37637"/>
    <w:rsid w:val="00E37877"/>
    <w:rsid w:val="00E37AA3"/>
    <w:rsid w:val="00E37C90"/>
    <w:rsid w:val="00E37D01"/>
    <w:rsid w:val="00E407FF"/>
    <w:rsid w:val="00E40E68"/>
    <w:rsid w:val="00E50116"/>
    <w:rsid w:val="00E528D4"/>
    <w:rsid w:val="00E52F09"/>
    <w:rsid w:val="00E53F53"/>
    <w:rsid w:val="00E5665C"/>
    <w:rsid w:val="00E569D2"/>
    <w:rsid w:val="00E572B8"/>
    <w:rsid w:val="00E604C0"/>
    <w:rsid w:val="00E641F3"/>
    <w:rsid w:val="00E64F14"/>
    <w:rsid w:val="00E66087"/>
    <w:rsid w:val="00E70DC1"/>
    <w:rsid w:val="00E7114A"/>
    <w:rsid w:val="00E71BB2"/>
    <w:rsid w:val="00E71CBB"/>
    <w:rsid w:val="00E729CA"/>
    <w:rsid w:val="00E75F67"/>
    <w:rsid w:val="00E76DD5"/>
    <w:rsid w:val="00E771A0"/>
    <w:rsid w:val="00E845E9"/>
    <w:rsid w:val="00E84BF2"/>
    <w:rsid w:val="00E85383"/>
    <w:rsid w:val="00E862F1"/>
    <w:rsid w:val="00E866B8"/>
    <w:rsid w:val="00E87039"/>
    <w:rsid w:val="00E87AFB"/>
    <w:rsid w:val="00E952F9"/>
    <w:rsid w:val="00E9797A"/>
    <w:rsid w:val="00EA13A4"/>
    <w:rsid w:val="00EA2E60"/>
    <w:rsid w:val="00EA4068"/>
    <w:rsid w:val="00EA6707"/>
    <w:rsid w:val="00EA7397"/>
    <w:rsid w:val="00EA7A26"/>
    <w:rsid w:val="00EA7F11"/>
    <w:rsid w:val="00EB2031"/>
    <w:rsid w:val="00EB5A86"/>
    <w:rsid w:val="00EB5C90"/>
    <w:rsid w:val="00EB5CF1"/>
    <w:rsid w:val="00EC019D"/>
    <w:rsid w:val="00EC045A"/>
    <w:rsid w:val="00EC39B2"/>
    <w:rsid w:val="00EC5431"/>
    <w:rsid w:val="00EC5496"/>
    <w:rsid w:val="00EC55AD"/>
    <w:rsid w:val="00EC5783"/>
    <w:rsid w:val="00EC5BD0"/>
    <w:rsid w:val="00EC6745"/>
    <w:rsid w:val="00ED0F02"/>
    <w:rsid w:val="00ED14CB"/>
    <w:rsid w:val="00ED17EA"/>
    <w:rsid w:val="00ED1960"/>
    <w:rsid w:val="00ED5B2D"/>
    <w:rsid w:val="00ED66B8"/>
    <w:rsid w:val="00ED7FDE"/>
    <w:rsid w:val="00EE05C5"/>
    <w:rsid w:val="00EE0967"/>
    <w:rsid w:val="00EE2EAA"/>
    <w:rsid w:val="00EE3158"/>
    <w:rsid w:val="00EE3176"/>
    <w:rsid w:val="00EE338C"/>
    <w:rsid w:val="00EE38E5"/>
    <w:rsid w:val="00EE4CB0"/>
    <w:rsid w:val="00EE4F54"/>
    <w:rsid w:val="00EE6B0F"/>
    <w:rsid w:val="00EF35FD"/>
    <w:rsid w:val="00EF3CCE"/>
    <w:rsid w:val="00EF7262"/>
    <w:rsid w:val="00F014D4"/>
    <w:rsid w:val="00F02F90"/>
    <w:rsid w:val="00F03AC3"/>
    <w:rsid w:val="00F04133"/>
    <w:rsid w:val="00F05480"/>
    <w:rsid w:val="00F055E6"/>
    <w:rsid w:val="00F059EC"/>
    <w:rsid w:val="00F06BA7"/>
    <w:rsid w:val="00F120A1"/>
    <w:rsid w:val="00F127E0"/>
    <w:rsid w:val="00F1453E"/>
    <w:rsid w:val="00F14573"/>
    <w:rsid w:val="00F14993"/>
    <w:rsid w:val="00F14AB1"/>
    <w:rsid w:val="00F17349"/>
    <w:rsid w:val="00F17D47"/>
    <w:rsid w:val="00F21945"/>
    <w:rsid w:val="00F2195B"/>
    <w:rsid w:val="00F22502"/>
    <w:rsid w:val="00F22EF7"/>
    <w:rsid w:val="00F234FB"/>
    <w:rsid w:val="00F26B13"/>
    <w:rsid w:val="00F26D58"/>
    <w:rsid w:val="00F274C2"/>
    <w:rsid w:val="00F27621"/>
    <w:rsid w:val="00F27F9B"/>
    <w:rsid w:val="00F30103"/>
    <w:rsid w:val="00F32C10"/>
    <w:rsid w:val="00F32E41"/>
    <w:rsid w:val="00F332A7"/>
    <w:rsid w:val="00F33845"/>
    <w:rsid w:val="00F34FBE"/>
    <w:rsid w:val="00F350EA"/>
    <w:rsid w:val="00F36095"/>
    <w:rsid w:val="00F360F7"/>
    <w:rsid w:val="00F3647D"/>
    <w:rsid w:val="00F40239"/>
    <w:rsid w:val="00F41ED1"/>
    <w:rsid w:val="00F44631"/>
    <w:rsid w:val="00F44E04"/>
    <w:rsid w:val="00F45309"/>
    <w:rsid w:val="00F46222"/>
    <w:rsid w:val="00F46DB6"/>
    <w:rsid w:val="00F472ED"/>
    <w:rsid w:val="00F51926"/>
    <w:rsid w:val="00F51F1B"/>
    <w:rsid w:val="00F532EA"/>
    <w:rsid w:val="00F54CEA"/>
    <w:rsid w:val="00F5503D"/>
    <w:rsid w:val="00F5506F"/>
    <w:rsid w:val="00F55925"/>
    <w:rsid w:val="00F64D98"/>
    <w:rsid w:val="00F6690C"/>
    <w:rsid w:val="00F66F1B"/>
    <w:rsid w:val="00F70FA0"/>
    <w:rsid w:val="00F724EA"/>
    <w:rsid w:val="00F73719"/>
    <w:rsid w:val="00F744B6"/>
    <w:rsid w:val="00F7713E"/>
    <w:rsid w:val="00F77543"/>
    <w:rsid w:val="00F80486"/>
    <w:rsid w:val="00F83083"/>
    <w:rsid w:val="00F836EB"/>
    <w:rsid w:val="00F874A3"/>
    <w:rsid w:val="00F87F09"/>
    <w:rsid w:val="00F92F17"/>
    <w:rsid w:val="00F92FC9"/>
    <w:rsid w:val="00F94D63"/>
    <w:rsid w:val="00F96C00"/>
    <w:rsid w:val="00FA10C4"/>
    <w:rsid w:val="00FA19C4"/>
    <w:rsid w:val="00FA2093"/>
    <w:rsid w:val="00FA2B82"/>
    <w:rsid w:val="00FA6608"/>
    <w:rsid w:val="00FA7519"/>
    <w:rsid w:val="00FB0CFC"/>
    <w:rsid w:val="00FB2340"/>
    <w:rsid w:val="00FB33A5"/>
    <w:rsid w:val="00FB4056"/>
    <w:rsid w:val="00FB47C3"/>
    <w:rsid w:val="00FB4A09"/>
    <w:rsid w:val="00FB6A17"/>
    <w:rsid w:val="00FB708C"/>
    <w:rsid w:val="00FC1372"/>
    <w:rsid w:val="00FC1A41"/>
    <w:rsid w:val="00FC33D2"/>
    <w:rsid w:val="00FC3EE0"/>
    <w:rsid w:val="00FC53A2"/>
    <w:rsid w:val="00FC7285"/>
    <w:rsid w:val="00FC777D"/>
    <w:rsid w:val="00FD165A"/>
    <w:rsid w:val="00FD22EE"/>
    <w:rsid w:val="00FD342C"/>
    <w:rsid w:val="00FD41EE"/>
    <w:rsid w:val="00FD5062"/>
    <w:rsid w:val="00FD5142"/>
    <w:rsid w:val="00FD6497"/>
    <w:rsid w:val="00FD689C"/>
    <w:rsid w:val="00FD7420"/>
    <w:rsid w:val="00FD7BCE"/>
    <w:rsid w:val="00FE1519"/>
    <w:rsid w:val="00FE43CC"/>
    <w:rsid w:val="00FE5C94"/>
    <w:rsid w:val="00FE6541"/>
    <w:rsid w:val="00FE6646"/>
    <w:rsid w:val="00FE6BC0"/>
    <w:rsid w:val="00FE6F3A"/>
    <w:rsid w:val="00FE7DCA"/>
    <w:rsid w:val="00FF04AE"/>
    <w:rsid w:val="00FF1600"/>
    <w:rsid w:val="00FF17AC"/>
    <w:rsid w:val="00FF2AE9"/>
    <w:rsid w:val="00FF3788"/>
    <w:rsid w:val="00FF398B"/>
    <w:rsid w:val="00FF576C"/>
    <w:rsid w:val="00FF6039"/>
    <w:rsid w:val="00FF667A"/>
    <w:rsid w:val="00FF690C"/>
    <w:rsid w:val="00FF6A6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93F76ED"/>
  <w15:docId w15:val="{62D85790-E8D3-43BA-96B8-BB1BA4A729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adea" w:eastAsia="Caladea" w:hAnsi="Caladea" w:cs="Caladea"/>
    </w:rPr>
  </w:style>
  <w:style w:type="paragraph" w:styleId="Heading1">
    <w:name w:val="heading 1"/>
    <w:basedOn w:val="Normal"/>
    <w:uiPriority w:val="9"/>
    <w:qFormat/>
    <w:pPr>
      <w:ind w:left="132" w:hanging="293"/>
      <w:outlineLvl w:val="0"/>
    </w:pPr>
    <w:rPr>
      <w:b/>
      <w:bCs/>
      <w:sz w:val="28"/>
      <w:szCs w:val="28"/>
    </w:rPr>
  </w:style>
  <w:style w:type="paragraph" w:styleId="Heading2">
    <w:name w:val="heading 2"/>
    <w:basedOn w:val="Normal"/>
    <w:uiPriority w:val="9"/>
    <w:unhideWhenUsed/>
    <w:qFormat/>
    <w:pPr>
      <w:ind w:left="578" w:hanging="447"/>
      <w:outlineLvl w:val="1"/>
    </w:pPr>
    <w:rPr>
      <w:b/>
      <w:bCs/>
      <w:sz w:val="24"/>
      <w:szCs w:val="24"/>
    </w:rPr>
  </w:style>
  <w:style w:type="paragraph" w:styleId="Heading3">
    <w:name w:val="heading 3"/>
    <w:basedOn w:val="Normal"/>
    <w:uiPriority w:val="9"/>
    <w:unhideWhenUsed/>
    <w:qFormat/>
    <w:pPr>
      <w:ind w:left="840"/>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154" w:hanging="519"/>
    </w:pPr>
    <w:rPr>
      <w:sz w:val="20"/>
      <w:szCs w:val="20"/>
    </w:rPr>
  </w:style>
  <w:style w:type="paragraph" w:styleId="ListParagraph">
    <w:name w:val="List Paragraph"/>
    <w:basedOn w:val="Normal"/>
    <w:uiPriority w:val="34"/>
    <w:qFormat/>
    <w:pPr>
      <w:ind w:left="578" w:hanging="447"/>
    </w:pPr>
    <w:rPr>
      <w:rFonts w:ascii="Georgia" w:eastAsia="Georgia" w:hAnsi="Georgia" w:cs="Georgia"/>
    </w:r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BA1FC0"/>
    <w:rPr>
      <w:color w:val="0000FF" w:themeColor="hyperlink"/>
      <w:u w:val="single"/>
    </w:rPr>
  </w:style>
  <w:style w:type="character" w:customStyle="1" w:styleId="UnresolvedMention1">
    <w:name w:val="Unresolved Mention1"/>
    <w:basedOn w:val="DefaultParagraphFont"/>
    <w:uiPriority w:val="99"/>
    <w:semiHidden/>
    <w:unhideWhenUsed/>
    <w:rsid w:val="00BA1FC0"/>
    <w:rPr>
      <w:color w:val="605E5C"/>
      <w:shd w:val="clear" w:color="auto" w:fill="E1DFDD"/>
    </w:rPr>
  </w:style>
  <w:style w:type="paragraph" w:styleId="Header">
    <w:name w:val="header"/>
    <w:basedOn w:val="Normal"/>
    <w:link w:val="HeaderChar"/>
    <w:uiPriority w:val="99"/>
    <w:unhideWhenUsed/>
    <w:rsid w:val="0021077C"/>
    <w:pPr>
      <w:tabs>
        <w:tab w:val="center" w:pos="4680"/>
        <w:tab w:val="right" w:pos="9360"/>
      </w:tabs>
    </w:pPr>
  </w:style>
  <w:style w:type="character" w:customStyle="1" w:styleId="HeaderChar">
    <w:name w:val="Header Char"/>
    <w:basedOn w:val="DefaultParagraphFont"/>
    <w:link w:val="Header"/>
    <w:uiPriority w:val="99"/>
    <w:rsid w:val="0021077C"/>
    <w:rPr>
      <w:rFonts w:ascii="Caladea" w:eastAsia="Caladea" w:hAnsi="Caladea" w:cs="Caladea"/>
    </w:rPr>
  </w:style>
  <w:style w:type="paragraph" w:styleId="Footer">
    <w:name w:val="footer"/>
    <w:basedOn w:val="Normal"/>
    <w:link w:val="FooterChar"/>
    <w:uiPriority w:val="99"/>
    <w:unhideWhenUsed/>
    <w:rsid w:val="0021077C"/>
    <w:pPr>
      <w:tabs>
        <w:tab w:val="center" w:pos="4680"/>
        <w:tab w:val="right" w:pos="9360"/>
      </w:tabs>
    </w:pPr>
  </w:style>
  <w:style w:type="character" w:customStyle="1" w:styleId="FooterChar">
    <w:name w:val="Footer Char"/>
    <w:basedOn w:val="DefaultParagraphFont"/>
    <w:link w:val="Footer"/>
    <w:uiPriority w:val="99"/>
    <w:rsid w:val="0021077C"/>
    <w:rPr>
      <w:rFonts w:ascii="Caladea" w:eastAsia="Caladea" w:hAnsi="Caladea" w:cs="Caladea"/>
    </w:rPr>
  </w:style>
  <w:style w:type="paragraph" w:styleId="NormalWeb">
    <w:name w:val="Normal (Web)"/>
    <w:basedOn w:val="Normal"/>
    <w:uiPriority w:val="99"/>
    <w:semiHidden/>
    <w:unhideWhenUsed/>
    <w:rsid w:val="0095651B"/>
    <w:rPr>
      <w:rFonts w:ascii="Times New Roman" w:hAnsi="Times New Roman" w:cs="Times New Roman"/>
      <w:sz w:val="24"/>
      <w:szCs w:val="24"/>
    </w:rPr>
  </w:style>
  <w:style w:type="character" w:styleId="FollowedHyperlink">
    <w:name w:val="FollowedHyperlink"/>
    <w:basedOn w:val="DefaultParagraphFont"/>
    <w:uiPriority w:val="99"/>
    <w:semiHidden/>
    <w:unhideWhenUsed/>
    <w:rsid w:val="00860B24"/>
    <w:rPr>
      <w:color w:val="800080" w:themeColor="followedHyperlink"/>
      <w:u w:val="single"/>
    </w:rPr>
  </w:style>
  <w:style w:type="character" w:customStyle="1" w:styleId="UnresolvedMention2">
    <w:name w:val="Unresolved Mention2"/>
    <w:basedOn w:val="DefaultParagraphFont"/>
    <w:uiPriority w:val="99"/>
    <w:semiHidden/>
    <w:unhideWhenUsed/>
    <w:rsid w:val="00FD689C"/>
    <w:rPr>
      <w:color w:val="605E5C"/>
      <w:shd w:val="clear" w:color="auto" w:fill="E1DFDD"/>
    </w:rPr>
  </w:style>
  <w:style w:type="character" w:customStyle="1" w:styleId="UnresolvedMention">
    <w:name w:val="Unresolved Mention"/>
    <w:basedOn w:val="DefaultParagraphFont"/>
    <w:uiPriority w:val="99"/>
    <w:semiHidden/>
    <w:unhideWhenUsed/>
    <w:rsid w:val="00D41E2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363507">
      <w:bodyDiv w:val="1"/>
      <w:marLeft w:val="0"/>
      <w:marRight w:val="0"/>
      <w:marTop w:val="0"/>
      <w:marBottom w:val="0"/>
      <w:divBdr>
        <w:top w:val="none" w:sz="0" w:space="0" w:color="auto"/>
        <w:left w:val="none" w:sz="0" w:space="0" w:color="auto"/>
        <w:bottom w:val="none" w:sz="0" w:space="0" w:color="auto"/>
        <w:right w:val="none" w:sz="0" w:space="0" w:color="auto"/>
      </w:divBdr>
    </w:div>
    <w:div w:id="86926866">
      <w:bodyDiv w:val="1"/>
      <w:marLeft w:val="0"/>
      <w:marRight w:val="0"/>
      <w:marTop w:val="0"/>
      <w:marBottom w:val="0"/>
      <w:divBdr>
        <w:top w:val="none" w:sz="0" w:space="0" w:color="auto"/>
        <w:left w:val="none" w:sz="0" w:space="0" w:color="auto"/>
        <w:bottom w:val="none" w:sz="0" w:space="0" w:color="auto"/>
        <w:right w:val="none" w:sz="0" w:space="0" w:color="auto"/>
      </w:divBdr>
    </w:div>
    <w:div w:id="131946650">
      <w:bodyDiv w:val="1"/>
      <w:marLeft w:val="0"/>
      <w:marRight w:val="0"/>
      <w:marTop w:val="0"/>
      <w:marBottom w:val="0"/>
      <w:divBdr>
        <w:top w:val="none" w:sz="0" w:space="0" w:color="auto"/>
        <w:left w:val="none" w:sz="0" w:space="0" w:color="auto"/>
        <w:bottom w:val="none" w:sz="0" w:space="0" w:color="auto"/>
        <w:right w:val="none" w:sz="0" w:space="0" w:color="auto"/>
      </w:divBdr>
    </w:div>
    <w:div w:id="214438337">
      <w:bodyDiv w:val="1"/>
      <w:marLeft w:val="0"/>
      <w:marRight w:val="0"/>
      <w:marTop w:val="0"/>
      <w:marBottom w:val="0"/>
      <w:divBdr>
        <w:top w:val="none" w:sz="0" w:space="0" w:color="auto"/>
        <w:left w:val="none" w:sz="0" w:space="0" w:color="auto"/>
        <w:bottom w:val="none" w:sz="0" w:space="0" w:color="auto"/>
        <w:right w:val="none" w:sz="0" w:space="0" w:color="auto"/>
      </w:divBdr>
    </w:div>
    <w:div w:id="243690649">
      <w:bodyDiv w:val="1"/>
      <w:marLeft w:val="0"/>
      <w:marRight w:val="0"/>
      <w:marTop w:val="0"/>
      <w:marBottom w:val="0"/>
      <w:divBdr>
        <w:top w:val="none" w:sz="0" w:space="0" w:color="auto"/>
        <w:left w:val="none" w:sz="0" w:space="0" w:color="auto"/>
        <w:bottom w:val="none" w:sz="0" w:space="0" w:color="auto"/>
        <w:right w:val="none" w:sz="0" w:space="0" w:color="auto"/>
      </w:divBdr>
    </w:div>
    <w:div w:id="315960600">
      <w:bodyDiv w:val="1"/>
      <w:marLeft w:val="0"/>
      <w:marRight w:val="0"/>
      <w:marTop w:val="0"/>
      <w:marBottom w:val="0"/>
      <w:divBdr>
        <w:top w:val="none" w:sz="0" w:space="0" w:color="auto"/>
        <w:left w:val="none" w:sz="0" w:space="0" w:color="auto"/>
        <w:bottom w:val="none" w:sz="0" w:space="0" w:color="auto"/>
        <w:right w:val="none" w:sz="0" w:space="0" w:color="auto"/>
      </w:divBdr>
    </w:div>
    <w:div w:id="460810210">
      <w:bodyDiv w:val="1"/>
      <w:marLeft w:val="0"/>
      <w:marRight w:val="0"/>
      <w:marTop w:val="0"/>
      <w:marBottom w:val="0"/>
      <w:divBdr>
        <w:top w:val="none" w:sz="0" w:space="0" w:color="auto"/>
        <w:left w:val="none" w:sz="0" w:space="0" w:color="auto"/>
        <w:bottom w:val="none" w:sz="0" w:space="0" w:color="auto"/>
        <w:right w:val="none" w:sz="0" w:space="0" w:color="auto"/>
      </w:divBdr>
    </w:div>
    <w:div w:id="538277611">
      <w:bodyDiv w:val="1"/>
      <w:marLeft w:val="0"/>
      <w:marRight w:val="0"/>
      <w:marTop w:val="0"/>
      <w:marBottom w:val="0"/>
      <w:divBdr>
        <w:top w:val="none" w:sz="0" w:space="0" w:color="auto"/>
        <w:left w:val="none" w:sz="0" w:space="0" w:color="auto"/>
        <w:bottom w:val="none" w:sz="0" w:space="0" w:color="auto"/>
        <w:right w:val="none" w:sz="0" w:space="0" w:color="auto"/>
      </w:divBdr>
    </w:div>
    <w:div w:id="632100397">
      <w:bodyDiv w:val="1"/>
      <w:marLeft w:val="0"/>
      <w:marRight w:val="0"/>
      <w:marTop w:val="0"/>
      <w:marBottom w:val="0"/>
      <w:divBdr>
        <w:top w:val="none" w:sz="0" w:space="0" w:color="auto"/>
        <w:left w:val="none" w:sz="0" w:space="0" w:color="auto"/>
        <w:bottom w:val="none" w:sz="0" w:space="0" w:color="auto"/>
        <w:right w:val="none" w:sz="0" w:space="0" w:color="auto"/>
      </w:divBdr>
    </w:div>
    <w:div w:id="684481551">
      <w:bodyDiv w:val="1"/>
      <w:marLeft w:val="0"/>
      <w:marRight w:val="0"/>
      <w:marTop w:val="0"/>
      <w:marBottom w:val="0"/>
      <w:divBdr>
        <w:top w:val="none" w:sz="0" w:space="0" w:color="auto"/>
        <w:left w:val="none" w:sz="0" w:space="0" w:color="auto"/>
        <w:bottom w:val="none" w:sz="0" w:space="0" w:color="auto"/>
        <w:right w:val="none" w:sz="0" w:space="0" w:color="auto"/>
      </w:divBdr>
    </w:div>
    <w:div w:id="735399849">
      <w:bodyDiv w:val="1"/>
      <w:marLeft w:val="0"/>
      <w:marRight w:val="0"/>
      <w:marTop w:val="0"/>
      <w:marBottom w:val="0"/>
      <w:divBdr>
        <w:top w:val="none" w:sz="0" w:space="0" w:color="auto"/>
        <w:left w:val="none" w:sz="0" w:space="0" w:color="auto"/>
        <w:bottom w:val="none" w:sz="0" w:space="0" w:color="auto"/>
        <w:right w:val="none" w:sz="0" w:space="0" w:color="auto"/>
      </w:divBdr>
    </w:div>
    <w:div w:id="748622528">
      <w:bodyDiv w:val="1"/>
      <w:marLeft w:val="0"/>
      <w:marRight w:val="0"/>
      <w:marTop w:val="0"/>
      <w:marBottom w:val="0"/>
      <w:divBdr>
        <w:top w:val="none" w:sz="0" w:space="0" w:color="auto"/>
        <w:left w:val="none" w:sz="0" w:space="0" w:color="auto"/>
        <w:bottom w:val="none" w:sz="0" w:space="0" w:color="auto"/>
        <w:right w:val="none" w:sz="0" w:space="0" w:color="auto"/>
      </w:divBdr>
    </w:div>
    <w:div w:id="761804466">
      <w:bodyDiv w:val="1"/>
      <w:marLeft w:val="0"/>
      <w:marRight w:val="0"/>
      <w:marTop w:val="0"/>
      <w:marBottom w:val="0"/>
      <w:divBdr>
        <w:top w:val="none" w:sz="0" w:space="0" w:color="auto"/>
        <w:left w:val="none" w:sz="0" w:space="0" w:color="auto"/>
        <w:bottom w:val="none" w:sz="0" w:space="0" w:color="auto"/>
        <w:right w:val="none" w:sz="0" w:space="0" w:color="auto"/>
      </w:divBdr>
    </w:div>
    <w:div w:id="779029469">
      <w:bodyDiv w:val="1"/>
      <w:marLeft w:val="0"/>
      <w:marRight w:val="0"/>
      <w:marTop w:val="0"/>
      <w:marBottom w:val="0"/>
      <w:divBdr>
        <w:top w:val="none" w:sz="0" w:space="0" w:color="auto"/>
        <w:left w:val="none" w:sz="0" w:space="0" w:color="auto"/>
        <w:bottom w:val="none" w:sz="0" w:space="0" w:color="auto"/>
        <w:right w:val="none" w:sz="0" w:space="0" w:color="auto"/>
      </w:divBdr>
    </w:div>
    <w:div w:id="1070925792">
      <w:bodyDiv w:val="1"/>
      <w:marLeft w:val="0"/>
      <w:marRight w:val="0"/>
      <w:marTop w:val="0"/>
      <w:marBottom w:val="0"/>
      <w:divBdr>
        <w:top w:val="none" w:sz="0" w:space="0" w:color="auto"/>
        <w:left w:val="none" w:sz="0" w:space="0" w:color="auto"/>
        <w:bottom w:val="none" w:sz="0" w:space="0" w:color="auto"/>
        <w:right w:val="none" w:sz="0" w:space="0" w:color="auto"/>
      </w:divBdr>
    </w:div>
    <w:div w:id="1071078792">
      <w:bodyDiv w:val="1"/>
      <w:marLeft w:val="0"/>
      <w:marRight w:val="0"/>
      <w:marTop w:val="0"/>
      <w:marBottom w:val="0"/>
      <w:divBdr>
        <w:top w:val="none" w:sz="0" w:space="0" w:color="auto"/>
        <w:left w:val="none" w:sz="0" w:space="0" w:color="auto"/>
        <w:bottom w:val="none" w:sz="0" w:space="0" w:color="auto"/>
        <w:right w:val="none" w:sz="0" w:space="0" w:color="auto"/>
      </w:divBdr>
    </w:div>
    <w:div w:id="1101267420">
      <w:bodyDiv w:val="1"/>
      <w:marLeft w:val="0"/>
      <w:marRight w:val="0"/>
      <w:marTop w:val="0"/>
      <w:marBottom w:val="0"/>
      <w:divBdr>
        <w:top w:val="none" w:sz="0" w:space="0" w:color="auto"/>
        <w:left w:val="none" w:sz="0" w:space="0" w:color="auto"/>
        <w:bottom w:val="none" w:sz="0" w:space="0" w:color="auto"/>
        <w:right w:val="none" w:sz="0" w:space="0" w:color="auto"/>
      </w:divBdr>
    </w:div>
    <w:div w:id="1180392773">
      <w:bodyDiv w:val="1"/>
      <w:marLeft w:val="0"/>
      <w:marRight w:val="0"/>
      <w:marTop w:val="0"/>
      <w:marBottom w:val="0"/>
      <w:divBdr>
        <w:top w:val="none" w:sz="0" w:space="0" w:color="auto"/>
        <w:left w:val="none" w:sz="0" w:space="0" w:color="auto"/>
        <w:bottom w:val="none" w:sz="0" w:space="0" w:color="auto"/>
        <w:right w:val="none" w:sz="0" w:space="0" w:color="auto"/>
      </w:divBdr>
    </w:div>
    <w:div w:id="1216352823">
      <w:bodyDiv w:val="1"/>
      <w:marLeft w:val="0"/>
      <w:marRight w:val="0"/>
      <w:marTop w:val="0"/>
      <w:marBottom w:val="0"/>
      <w:divBdr>
        <w:top w:val="none" w:sz="0" w:space="0" w:color="auto"/>
        <w:left w:val="none" w:sz="0" w:space="0" w:color="auto"/>
        <w:bottom w:val="none" w:sz="0" w:space="0" w:color="auto"/>
        <w:right w:val="none" w:sz="0" w:space="0" w:color="auto"/>
      </w:divBdr>
    </w:div>
    <w:div w:id="1220358742">
      <w:bodyDiv w:val="1"/>
      <w:marLeft w:val="0"/>
      <w:marRight w:val="0"/>
      <w:marTop w:val="0"/>
      <w:marBottom w:val="0"/>
      <w:divBdr>
        <w:top w:val="none" w:sz="0" w:space="0" w:color="auto"/>
        <w:left w:val="none" w:sz="0" w:space="0" w:color="auto"/>
        <w:bottom w:val="none" w:sz="0" w:space="0" w:color="auto"/>
        <w:right w:val="none" w:sz="0" w:space="0" w:color="auto"/>
      </w:divBdr>
    </w:div>
    <w:div w:id="1229414574">
      <w:bodyDiv w:val="1"/>
      <w:marLeft w:val="0"/>
      <w:marRight w:val="0"/>
      <w:marTop w:val="0"/>
      <w:marBottom w:val="0"/>
      <w:divBdr>
        <w:top w:val="none" w:sz="0" w:space="0" w:color="auto"/>
        <w:left w:val="none" w:sz="0" w:space="0" w:color="auto"/>
        <w:bottom w:val="none" w:sz="0" w:space="0" w:color="auto"/>
        <w:right w:val="none" w:sz="0" w:space="0" w:color="auto"/>
      </w:divBdr>
    </w:div>
    <w:div w:id="1296137632">
      <w:bodyDiv w:val="1"/>
      <w:marLeft w:val="0"/>
      <w:marRight w:val="0"/>
      <w:marTop w:val="0"/>
      <w:marBottom w:val="0"/>
      <w:divBdr>
        <w:top w:val="none" w:sz="0" w:space="0" w:color="auto"/>
        <w:left w:val="none" w:sz="0" w:space="0" w:color="auto"/>
        <w:bottom w:val="none" w:sz="0" w:space="0" w:color="auto"/>
        <w:right w:val="none" w:sz="0" w:space="0" w:color="auto"/>
      </w:divBdr>
    </w:div>
    <w:div w:id="1300303857">
      <w:bodyDiv w:val="1"/>
      <w:marLeft w:val="0"/>
      <w:marRight w:val="0"/>
      <w:marTop w:val="0"/>
      <w:marBottom w:val="0"/>
      <w:divBdr>
        <w:top w:val="none" w:sz="0" w:space="0" w:color="auto"/>
        <w:left w:val="none" w:sz="0" w:space="0" w:color="auto"/>
        <w:bottom w:val="none" w:sz="0" w:space="0" w:color="auto"/>
        <w:right w:val="none" w:sz="0" w:space="0" w:color="auto"/>
      </w:divBdr>
    </w:div>
    <w:div w:id="1504972043">
      <w:bodyDiv w:val="1"/>
      <w:marLeft w:val="0"/>
      <w:marRight w:val="0"/>
      <w:marTop w:val="0"/>
      <w:marBottom w:val="0"/>
      <w:divBdr>
        <w:top w:val="none" w:sz="0" w:space="0" w:color="auto"/>
        <w:left w:val="none" w:sz="0" w:space="0" w:color="auto"/>
        <w:bottom w:val="none" w:sz="0" w:space="0" w:color="auto"/>
        <w:right w:val="none" w:sz="0" w:space="0" w:color="auto"/>
      </w:divBdr>
    </w:div>
    <w:div w:id="1562789519">
      <w:bodyDiv w:val="1"/>
      <w:marLeft w:val="0"/>
      <w:marRight w:val="0"/>
      <w:marTop w:val="0"/>
      <w:marBottom w:val="0"/>
      <w:divBdr>
        <w:top w:val="none" w:sz="0" w:space="0" w:color="auto"/>
        <w:left w:val="none" w:sz="0" w:space="0" w:color="auto"/>
        <w:bottom w:val="none" w:sz="0" w:space="0" w:color="auto"/>
        <w:right w:val="none" w:sz="0" w:space="0" w:color="auto"/>
      </w:divBdr>
    </w:div>
    <w:div w:id="1564562157">
      <w:bodyDiv w:val="1"/>
      <w:marLeft w:val="0"/>
      <w:marRight w:val="0"/>
      <w:marTop w:val="0"/>
      <w:marBottom w:val="0"/>
      <w:divBdr>
        <w:top w:val="none" w:sz="0" w:space="0" w:color="auto"/>
        <w:left w:val="none" w:sz="0" w:space="0" w:color="auto"/>
        <w:bottom w:val="none" w:sz="0" w:space="0" w:color="auto"/>
        <w:right w:val="none" w:sz="0" w:space="0" w:color="auto"/>
      </w:divBdr>
      <w:divsChild>
        <w:div w:id="26550014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07746402">
              <w:marLeft w:val="0"/>
              <w:marRight w:val="0"/>
              <w:marTop w:val="0"/>
              <w:marBottom w:val="0"/>
              <w:divBdr>
                <w:top w:val="none" w:sz="0" w:space="0" w:color="auto"/>
                <w:left w:val="none" w:sz="0" w:space="0" w:color="auto"/>
                <w:bottom w:val="none" w:sz="0" w:space="0" w:color="auto"/>
                <w:right w:val="none" w:sz="0" w:space="0" w:color="auto"/>
              </w:divBdr>
              <w:divsChild>
                <w:div w:id="368264797">
                  <w:marLeft w:val="0"/>
                  <w:marRight w:val="0"/>
                  <w:marTop w:val="0"/>
                  <w:marBottom w:val="0"/>
                  <w:divBdr>
                    <w:top w:val="none" w:sz="0" w:space="0" w:color="auto"/>
                    <w:left w:val="none" w:sz="0" w:space="0" w:color="auto"/>
                    <w:bottom w:val="none" w:sz="0" w:space="0" w:color="auto"/>
                    <w:right w:val="none" w:sz="0" w:space="0" w:color="auto"/>
                  </w:divBdr>
                  <w:divsChild>
                    <w:div w:id="240528848">
                      <w:blockQuote w:val="1"/>
                      <w:marLeft w:val="96"/>
                      <w:marRight w:val="0"/>
                      <w:marTop w:val="0"/>
                      <w:marBottom w:val="0"/>
                      <w:divBdr>
                        <w:top w:val="none" w:sz="0" w:space="0" w:color="auto"/>
                        <w:left w:val="single" w:sz="6" w:space="6" w:color="CCCCCC"/>
                        <w:bottom w:val="none" w:sz="0" w:space="0" w:color="auto"/>
                        <w:right w:val="none" w:sz="0" w:space="0" w:color="auto"/>
                      </w:divBdr>
                    </w:div>
                  </w:divsChild>
                </w:div>
              </w:divsChild>
            </w:div>
          </w:divsChild>
        </w:div>
      </w:divsChild>
    </w:div>
    <w:div w:id="1731229033">
      <w:bodyDiv w:val="1"/>
      <w:marLeft w:val="0"/>
      <w:marRight w:val="0"/>
      <w:marTop w:val="0"/>
      <w:marBottom w:val="0"/>
      <w:divBdr>
        <w:top w:val="none" w:sz="0" w:space="0" w:color="auto"/>
        <w:left w:val="none" w:sz="0" w:space="0" w:color="auto"/>
        <w:bottom w:val="none" w:sz="0" w:space="0" w:color="auto"/>
        <w:right w:val="none" w:sz="0" w:space="0" w:color="auto"/>
      </w:divBdr>
      <w:divsChild>
        <w:div w:id="12797532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96725011">
              <w:marLeft w:val="0"/>
              <w:marRight w:val="0"/>
              <w:marTop w:val="0"/>
              <w:marBottom w:val="0"/>
              <w:divBdr>
                <w:top w:val="none" w:sz="0" w:space="0" w:color="auto"/>
                <w:left w:val="none" w:sz="0" w:space="0" w:color="auto"/>
                <w:bottom w:val="none" w:sz="0" w:space="0" w:color="auto"/>
                <w:right w:val="none" w:sz="0" w:space="0" w:color="auto"/>
              </w:divBdr>
              <w:divsChild>
                <w:div w:id="1338800494">
                  <w:marLeft w:val="0"/>
                  <w:marRight w:val="0"/>
                  <w:marTop w:val="0"/>
                  <w:marBottom w:val="0"/>
                  <w:divBdr>
                    <w:top w:val="none" w:sz="0" w:space="0" w:color="auto"/>
                    <w:left w:val="none" w:sz="0" w:space="0" w:color="auto"/>
                    <w:bottom w:val="none" w:sz="0" w:space="0" w:color="auto"/>
                    <w:right w:val="none" w:sz="0" w:space="0" w:color="auto"/>
                  </w:divBdr>
                  <w:divsChild>
                    <w:div w:id="558202060">
                      <w:blockQuote w:val="1"/>
                      <w:marLeft w:val="96"/>
                      <w:marRight w:val="0"/>
                      <w:marTop w:val="0"/>
                      <w:marBottom w:val="0"/>
                      <w:divBdr>
                        <w:top w:val="none" w:sz="0" w:space="0" w:color="auto"/>
                        <w:left w:val="single" w:sz="6" w:space="6" w:color="CCCCCC"/>
                        <w:bottom w:val="none" w:sz="0" w:space="0" w:color="auto"/>
                        <w:right w:val="none" w:sz="0" w:space="0" w:color="auto"/>
                      </w:divBdr>
                    </w:div>
                  </w:divsChild>
                </w:div>
              </w:divsChild>
            </w:div>
          </w:divsChild>
        </w:div>
      </w:divsChild>
    </w:div>
    <w:div w:id="1732843200">
      <w:bodyDiv w:val="1"/>
      <w:marLeft w:val="0"/>
      <w:marRight w:val="0"/>
      <w:marTop w:val="0"/>
      <w:marBottom w:val="0"/>
      <w:divBdr>
        <w:top w:val="none" w:sz="0" w:space="0" w:color="auto"/>
        <w:left w:val="none" w:sz="0" w:space="0" w:color="auto"/>
        <w:bottom w:val="none" w:sz="0" w:space="0" w:color="auto"/>
        <w:right w:val="none" w:sz="0" w:space="0" w:color="auto"/>
      </w:divBdr>
    </w:div>
    <w:div w:id="1785229741">
      <w:bodyDiv w:val="1"/>
      <w:marLeft w:val="0"/>
      <w:marRight w:val="0"/>
      <w:marTop w:val="0"/>
      <w:marBottom w:val="0"/>
      <w:divBdr>
        <w:top w:val="none" w:sz="0" w:space="0" w:color="auto"/>
        <w:left w:val="none" w:sz="0" w:space="0" w:color="auto"/>
        <w:bottom w:val="none" w:sz="0" w:space="0" w:color="auto"/>
        <w:right w:val="none" w:sz="0" w:space="0" w:color="auto"/>
      </w:divBdr>
    </w:div>
    <w:div w:id="1842500911">
      <w:bodyDiv w:val="1"/>
      <w:marLeft w:val="0"/>
      <w:marRight w:val="0"/>
      <w:marTop w:val="0"/>
      <w:marBottom w:val="0"/>
      <w:divBdr>
        <w:top w:val="none" w:sz="0" w:space="0" w:color="auto"/>
        <w:left w:val="none" w:sz="0" w:space="0" w:color="auto"/>
        <w:bottom w:val="none" w:sz="0" w:space="0" w:color="auto"/>
        <w:right w:val="none" w:sz="0" w:space="0" w:color="auto"/>
      </w:divBdr>
    </w:div>
    <w:div w:id="1894468002">
      <w:bodyDiv w:val="1"/>
      <w:marLeft w:val="0"/>
      <w:marRight w:val="0"/>
      <w:marTop w:val="0"/>
      <w:marBottom w:val="0"/>
      <w:divBdr>
        <w:top w:val="none" w:sz="0" w:space="0" w:color="auto"/>
        <w:left w:val="none" w:sz="0" w:space="0" w:color="auto"/>
        <w:bottom w:val="none" w:sz="0" w:space="0" w:color="auto"/>
        <w:right w:val="none" w:sz="0" w:space="0" w:color="auto"/>
      </w:divBdr>
    </w:div>
    <w:div w:id="2021002323">
      <w:bodyDiv w:val="1"/>
      <w:marLeft w:val="0"/>
      <w:marRight w:val="0"/>
      <w:marTop w:val="0"/>
      <w:marBottom w:val="0"/>
      <w:divBdr>
        <w:top w:val="none" w:sz="0" w:space="0" w:color="auto"/>
        <w:left w:val="none" w:sz="0" w:space="0" w:color="auto"/>
        <w:bottom w:val="none" w:sz="0" w:space="0" w:color="auto"/>
        <w:right w:val="none" w:sz="0" w:space="0" w:color="auto"/>
      </w:divBdr>
      <w:divsChild>
        <w:div w:id="1164200575">
          <w:marLeft w:val="0"/>
          <w:marRight w:val="0"/>
          <w:marTop w:val="0"/>
          <w:marBottom w:val="0"/>
          <w:divBdr>
            <w:top w:val="none" w:sz="0" w:space="0" w:color="auto"/>
            <w:left w:val="none" w:sz="0" w:space="0" w:color="auto"/>
            <w:bottom w:val="none" w:sz="0" w:space="0" w:color="auto"/>
            <w:right w:val="none" w:sz="0" w:space="0" w:color="auto"/>
          </w:divBdr>
          <w:divsChild>
            <w:div w:id="2067486432">
              <w:marLeft w:val="0"/>
              <w:marRight w:val="0"/>
              <w:marTop w:val="0"/>
              <w:marBottom w:val="0"/>
              <w:divBdr>
                <w:top w:val="none" w:sz="0" w:space="0" w:color="auto"/>
                <w:left w:val="none" w:sz="0" w:space="0" w:color="auto"/>
                <w:bottom w:val="none" w:sz="0" w:space="0" w:color="auto"/>
                <w:right w:val="none" w:sz="0" w:space="0" w:color="auto"/>
              </w:divBdr>
            </w:div>
            <w:div w:id="1619876786">
              <w:marLeft w:val="0"/>
              <w:marRight w:val="0"/>
              <w:marTop w:val="0"/>
              <w:marBottom w:val="0"/>
              <w:divBdr>
                <w:top w:val="none" w:sz="0" w:space="0" w:color="auto"/>
                <w:left w:val="none" w:sz="0" w:space="0" w:color="auto"/>
                <w:bottom w:val="none" w:sz="0" w:space="0" w:color="auto"/>
                <w:right w:val="none" w:sz="0" w:space="0" w:color="auto"/>
              </w:divBdr>
            </w:div>
            <w:div w:id="1503467417">
              <w:marLeft w:val="0"/>
              <w:marRight w:val="0"/>
              <w:marTop w:val="0"/>
              <w:marBottom w:val="0"/>
              <w:divBdr>
                <w:top w:val="none" w:sz="0" w:space="0" w:color="auto"/>
                <w:left w:val="none" w:sz="0" w:space="0" w:color="auto"/>
                <w:bottom w:val="none" w:sz="0" w:space="0" w:color="auto"/>
                <w:right w:val="none" w:sz="0" w:space="0" w:color="auto"/>
              </w:divBdr>
            </w:div>
          </w:divsChild>
        </w:div>
        <w:div w:id="237401526">
          <w:marLeft w:val="0"/>
          <w:marRight w:val="0"/>
          <w:marTop w:val="0"/>
          <w:marBottom w:val="0"/>
          <w:divBdr>
            <w:top w:val="none" w:sz="0" w:space="0" w:color="auto"/>
            <w:left w:val="none" w:sz="0" w:space="0" w:color="auto"/>
            <w:bottom w:val="none" w:sz="0" w:space="0" w:color="auto"/>
            <w:right w:val="none" w:sz="0" w:space="0" w:color="auto"/>
          </w:divBdr>
        </w:div>
      </w:divsChild>
    </w:div>
    <w:div w:id="2051303099">
      <w:bodyDiv w:val="1"/>
      <w:marLeft w:val="0"/>
      <w:marRight w:val="0"/>
      <w:marTop w:val="0"/>
      <w:marBottom w:val="0"/>
      <w:divBdr>
        <w:top w:val="none" w:sz="0" w:space="0" w:color="auto"/>
        <w:left w:val="none" w:sz="0" w:space="0" w:color="auto"/>
        <w:bottom w:val="none" w:sz="0" w:space="0" w:color="auto"/>
        <w:right w:val="none" w:sz="0" w:space="0" w:color="auto"/>
      </w:divBdr>
    </w:div>
    <w:div w:id="2057776041">
      <w:bodyDiv w:val="1"/>
      <w:marLeft w:val="0"/>
      <w:marRight w:val="0"/>
      <w:marTop w:val="0"/>
      <w:marBottom w:val="0"/>
      <w:divBdr>
        <w:top w:val="none" w:sz="0" w:space="0" w:color="auto"/>
        <w:left w:val="none" w:sz="0" w:space="0" w:color="auto"/>
        <w:bottom w:val="none" w:sz="0" w:space="0" w:color="auto"/>
        <w:right w:val="none" w:sz="0" w:space="0" w:color="auto"/>
      </w:divBdr>
    </w:div>
    <w:div w:id="21039926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doi.org/10.1016/j.rinp.2021.104570" TargetMode="External"/><Relationship Id="rId21" Type="http://schemas.openxmlformats.org/officeDocument/2006/relationships/image" Target="media/image4.png"/><Relationship Id="rId42" Type="http://schemas.openxmlformats.org/officeDocument/2006/relationships/hyperlink" Target="https://jamcm.pcz.pl/?id=editorial_board" TargetMode="External"/><Relationship Id="rId63" Type="http://schemas.openxmlformats.org/officeDocument/2006/relationships/hyperlink" Target="https://dergipark.org.tr/en/pub/naturengs/board" TargetMode="External"/><Relationship Id="rId84" Type="http://schemas.openxmlformats.org/officeDocument/2006/relationships/hyperlink" Target="https://doi.org/10.1016/j.rinp.2022.105371" TargetMode="External"/><Relationship Id="rId138" Type="http://schemas.openxmlformats.org/officeDocument/2006/relationships/hyperlink" Target="https://doi.org/10.1016/j.rinp.2021.104011" TargetMode="External"/><Relationship Id="rId159" Type="http://schemas.openxmlformats.org/officeDocument/2006/relationships/hyperlink" Target="https://doi.org/10.1002/qua.26446" TargetMode="External"/><Relationship Id="rId107" Type="http://schemas.openxmlformats.org/officeDocument/2006/relationships/hyperlink" Target="https://doi.org/10.1016/j.rinp.2021.104839" TargetMode="External"/><Relationship Id="rId11" Type="http://schemas.openxmlformats.org/officeDocument/2006/relationships/hyperlink" Target="mailto:hijaz555@gmail.com" TargetMode="External"/><Relationship Id="rId32" Type="http://schemas.openxmlformats.org/officeDocument/2006/relationships/hyperlink" Target="https://www.worldscientific.com/page/fractals/callforpapers18" TargetMode="External"/><Relationship Id="rId53" Type="http://schemas.openxmlformats.org/officeDocument/2006/relationships/hyperlink" Target="https://eds.yildiz.edu.tr/sigma" TargetMode="External"/><Relationship Id="rId74" Type="http://schemas.openxmlformats.org/officeDocument/2006/relationships/hyperlink" Target="https://doi.org/10.1142/S021798492150617X" TargetMode="External"/><Relationship Id="rId128" Type="http://schemas.openxmlformats.org/officeDocument/2006/relationships/hyperlink" Target="https://doi.org/10.1016/j.rinp.2021.104247" TargetMode="External"/><Relationship Id="rId149" Type="http://schemas.openxmlformats.org/officeDocument/2006/relationships/hyperlink" Target="https://doi.org/10.1177%2F1461348420980539" TargetMode="External"/><Relationship Id="rId5" Type="http://schemas.openxmlformats.org/officeDocument/2006/relationships/webSettings" Target="webSettings.xml"/><Relationship Id="rId95" Type="http://schemas.openxmlformats.org/officeDocument/2006/relationships/hyperlink" Target="https://doi.org/10.1016/j.rinp.2021.105139" TargetMode="External"/><Relationship Id="rId160" Type="http://schemas.openxmlformats.org/officeDocument/2006/relationships/hyperlink" Target="https://doi.org/10.1016/j.joes.2020.05.002" TargetMode="External"/><Relationship Id="rId22" Type="http://schemas.openxmlformats.org/officeDocument/2006/relationships/hyperlink" Target="http://aapm-2023.online/committees" TargetMode="External"/><Relationship Id="rId43" Type="http://schemas.openxmlformats.org/officeDocument/2006/relationships/hyperlink" Target="https://publicacoes.unifal-mg.edu.br/revistas/index.php/sigmae/about/editorialTeam" TargetMode="External"/><Relationship Id="rId64" Type="http://schemas.openxmlformats.org/officeDocument/2006/relationships/hyperlink" Target="https://doi.org/10.1007/s11082-023-06146-0" TargetMode="External"/><Relationship Id="rId118" Type="http://schemas.openxmlformats.org/officeDocument/2006/relationships/hyperlink" Target="https://doi.org/10.1016/j.chaos.2021.111252" TargetMode="External"/><Relationship Id="rId139" Type="http://schemas.openxmlformats.org/officeDocument/2006/relationships/hyperlink" Target="https://doi.org/10.1155/2021/6693401" TargetMode="External"/><Relationship Id="rId85" Type="http://schemas.openxmlformats.org/officeDocument/2006/relationships/hyperlink" Target="https://doi.org/10.1016/j.joes.2022.03.005" TargetMode="External"/><Relationship Id="rId150" Type="http://schemas.openxmlformats.org/officeDocument/2006/relationships/hyperlink" Target="https://doi.org/10.1155/2020/6638700" TargetMode="External"/><Relationship Id="rId12" Type="http://schemas.openxmlformats.org/officeDocument/2006/relationships/hyperlink" Target="mailto:hijaz.ahmad@neu.edu.tr" TargetMode="External"/><Relationship Id="rId17" Type="http://schemas.openxmlformats.org/officeDocument/2006/relationships/hyperlink" Target="https://www.researchgate.net/profile/Hijaz_Ahmad" TargetMode="External"/><Relationship Id="rId33" Type="http://schemas.openxmlformats.org/officeDocument/2006/relationships/hyperlink" Target="https://www.mdpi.com/journal/symmetry/special_issues/W4C4SF306N" TargetMode="External"/><Relationship Id="rId38" Type="http://schemas.openxmlformats.org/officeDocument/2006/relationships/hyperlink" Target="https://www.mdpi.com/journal/applsci/special_issues/heat_transfer_exchanger" TargetMode="External"/><Relationship Id="rId59" Type="http://schemas.openxmlformats.org/officeDocument/2006/relationships/hyperlink" Target="https://journal.unimma.ac.id/index.php/mesi" TargetMode="External"/><Relationship Id="rId103" Type="http://schemas.openxmlformats.org/officeDocument/2006/relationships/hyperlink" Target="https://doi.org/10.1016/j.csite.2021.101585" TargetMode="External"/><Relationship Id="rId108" Type="http://schemas.openxmlformats.org/officeDocument/2006/relationships/hyperlink" Target="https://doi.org/10.1016/j.jksus.2021.101669" TargetMode="External"/><Relationship Id="rId124" Type="http://schemas.openxmlformats.org/officeDocument/2006/relationships/hyperlink" Target="https://doi.org/10.1016/j.chaos.2021.111169" TargetMode="External"/><Relationship Id="rId129" Type="http://schemas.openxmlformats.org/officeDocument/2006/relationships/hyperlink" Target="https://doi.org/10.1016/j.rinp.2021.104248" TargetMode="External"/><Relationship Id="rId54" Type="http://schemas.openxmlformats.org/officeDocument/2006/relationships/hyperlink" Target="https://bsj.uobaghdad.edu.iq/index.php/BSJ" TargetMode="External"/><Relationship Id="rId70" Type="http://schemas.openxmlformats.org/officeDocument/2006/relationships/hyperlink" Target="https://doi.org/10.1016/j.joes.2022.06.011" TargetMode="External"/><Relationship Id="rId75" Type="http://schemas.openxmlformats.org/officeDocument/2006/relationships/hyperlink" Target="https://doi.org/10.1016/j.rinp.2022.105775" TargetMode="External"/><Relationship Id="rId91" Type="http://schemas.openxmlformats.org/officeDocument/2006/relationships/hyperlink" Target="https://doi.org/10.1142/S0129183122500735" TargetMode="External"/><Relationship Id="rId96" Type="http://schemas.openxmlformats.org/officeDocument/2006/relationships/hyperlink" Target="https://doi.org/10.1016/j.csite.2021.101698" TargetMode="External"/><Relationship Id="rId140" Type="http://schemas.openxmlformats.org/officeDocument/2006/relationships/hyperlink" Target="https://doi.org/10.1155/2021/6631474" TargetMode="External"/><Relationship Id="rId145" Type="http://schemas.openxmlformats.org/officeDocument/2006/relationships/hyperlink" Target="https://doi.org/10.1016/j.rinp.2021.103821" TargetMode="External"/><Relationship Id="rId161" Type="http://schemas.openxmlformats.org/officeDocument/2006/relationships/hyperlink" Target="https://doi.org/10.2298/TSCI200225210S"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www.fsdmconf.org/TPC" TargetMode="External"/><Relationship Id="rId28" Type="http://schemas.openxmlformats.org/officeDocument/2006/relationships/hyperlink" Target="https://www.albedomeetings.com/semiconmeet/2022/committee.php" TargetMode="External"/><Relationship Id="rId49" Type="http://schemas.openxmlformats.org/officeDocument/2006/relationships/hyperlink" Target="https://journal.esj.edu.iq/index.php/IJCM/about/editorialTeam" TargetMode="External"/><Relationship Id="rId114" Type="http://schemas.openxmlformats.org/officeDocument/2006/relationships/hyperlink" Target="https://doi.org/10.3390/molecules26154659" TargetMode="External"/><Relationship Id="rId119" Type="http://schemas.openxmlformats.org/officeDocument/2006/relationships/hyperlink" Target="https://doi.org/10.3233/JIFS-202685" TargetMode="External"/><Relationship Id="rId44" Type="http://schemas.openxmlformats.org/officeDocument/2006/relationships/hyperlink" Target="https://www.sciencedirect.com/journal/south-african-journal-of-chemical-engineering/about/editorial-board" TargetMode="External"/><Relationship Id="rId60" Type="http://schemas.openxmlformats.org/officeDocument/2006/relationships/hyperlink" Target="https://dergipark.org.tr/en/pub/iarej" TargetMode="External"/><Relationship Id="rId65" Type="http://schemas.openxmlformats.org/officeDocument/2006/relationships/hyperlink" Target="https://doi.org/10.1142/S0217984924502762" TargetMode="External"/><Relationship Id="rId81" Type="http://schemas.openxmlformats.org/officeDocument/2006/relationships/hyperlink" Target="https://doi.org/10.18280/jesa.550110" TargetMode="External"/><Relationship Id="rId86" Type="http://schemas.openxmlformats.org/officeDocument/2006/relationships/hyperlink" Target="https://doi.org/10.1016/j.jksus.2022.101958" TargetMode="External"/><Relationship Id="rId130" Type="http://schemas.openxmlformats.org/officeDocument/2006/relationships/hyperlink" Target="https://doi.org/10.1016/j.csite.2021.101089" TargetMode="External"/><Relationship Id="rId135" Type="http://schemas.openxmlformats.org/officeDocument/2006/relationships/hyperlink" Target="https://doi.org/10.1155/2021/6650011" TargetMode="External"/><Relationship Id="rId151" Type="http://schemas.openxmlformats.org/officeDocument/2006/relationships/hyperlink" Target="https://doi.org/10.1016/j.rinp.2020.103604" TargetMode="External"/><Relationship Id="rId156" Type="http://schemas.openxmlformats.org/officeDocument/2006/relationships/hyperlink" Target="https://doi.org/10.1016/j.rinp.2020.103389" TargetMode="External"/><Relationship Id="rId13" Type="http://schemas.openxmlformats.org/officeDocument/2006/relationships/hyperlink" Target="https://scholar.google.com/citations?user=JjwnbsoAAAAJ&amp;hl=en" TargetMode="External"/><Relationship Id="rId18" Type="http://schemas.openxmlformats.org/officeDocument/2006/relationships/header" Target="header1.xml"/><Relationship Id="rId39" Type="http://schemas.openxmlformats.org/officeDocument/2006/relationships/hyperlink" Target="https://www.mdpi.com/journal/energies/special_issues/RA_SECMA" TargetMode="External"/><Relationship Id="rId109" Type="http://schemas.openxmlformats.org/officeDocument/2006/relationships/hyperlink" Target="https://doi.org/10.1016/j.rinp.2021.104910" TargetMode="External"/><Relationship Id="rId34" Type="http://schemas.openxmlformats.org/officeDocument/2006/relationships/hyperlink" Target="https://aimspress.com/mmc/article/6251/special-articles" TargetMode="External"/><Relationship Id="rId50" Type="http://schemas.openxmlformats.org/officeDocument/2006/relationships/hyperlink" Target="http://jaem.isikun.edu.tr/" TargetMode="External"/><Relationship Id="rId55" Type="http://schemas.openxmlformats.org/officeDocument/2006/relationships/hyperlink" Target="https://dergipark.org.tr/en/pub/iarej" TargetMode="External"/><Relationship Id="rId76" Type="http://schemas.openxmlformats.org/officeDocument/2006/relationships/hyperlink" Target="https://doi.org/10.1016/j.rinp.2022.105760" TargetMode="External"/><Relationship Id="rId97" Type="http://schemas.openxmlformats.org/officeDocument/2006/relationships/hyperlink" Target="https://doi.org/10.1016/j.csite.2021.101461" TargetMode="External"/><Relationship Id="rId104" Type="http://schemas.openxmlformats.org/officeDocument/2006/relationships/hyperlink" Target="https://doi.org/10.1038/s41598-021-99138-7" TargetMode="External"/><Relationship Id="rId120" Type="http://schemas.openxmlformats.org/officeDocument/2006/relationships/hyperlink" Target="https://doi.org/10.1177%2F14613484211032022" TargetMode="External"/><Relationship Id="rId125" Type="http://schemas.openxmlformats.org/officeDocument/2006/relationships/hyperlink" Target="https://doi.org/10.1016/j.aej.2021.06.032" TargetMode="External"/><Relationship Id="rId141" Type="http://schemas.openxmlformats.org/officeDocument/2006/relationships/hyperlink" Target="https://doi.org/10.1016/j.rinp.2021.103819" TargetMode="External"/><Relationship Id="rId146" Type="http://schemas.openxmlformats.org/officeDocument/2006/relationships/hyperlink" Target="https://doi.org/10.1016/j.rinp.2020.103775" TargetMode="External"/><Relationship Id="rId7" Type="http://schemas.openxmlformats.org/officeDocument/2006/relationships/endnotes" Target="endnotes.xml"/><Relationship Id="rId71" Type="http://schemas.openxmlformats.org/officeDocument/2006/relationships/hyperlink" Target="https://doi.org/10.1016/j.joes.2022.02.009" TargetMode="External"/><Relationship Id="rId92" Type="http://schemas.openxmlformats.org/officeDocument/2006/relationships/hyperlink" Target="https://doi.org/10.3390/fractalfract6010033" TargetMode="External"/><Relationship Id="rId162" Type="http://schemas.openxmlformats.org/officeDocument/2006/relationships/footer" Target="footer3.xml"/><Relationship Id="rId2" Type="http://schemas.openxmlformats.org/officeDocument/2006/relationships/numbering" Target="numbering.xml"/><Relationship Id="rId29" Type="http://schemas.openxmlformats.org/officeDocument/2006/relationships/hyperlink" Target="https://icnas2021.atauni.edu.tr/index.php/committee-and-boards" TargetMode="External"/><Relationship Id="rId24" Type="http://schemas.openxmlformats.org/officeDocument/2006/relationships/hyperlink" Target="http://www.fsdmconf.org/TPC" TargetMode="External"/><Relationship Id="rId40" Type="http://schemas.openxmlformats.org/officeDocument/2006/relationships/hyperlink" Target="https://www.mdpi.com/journal/axioms/special_issues/he" TargetMode="External"/><Relationship Id="rId45" Type="http://schemas.openxmlformats.org/officeDocument/2006/relationships/hyperlink" Target="http://jomardpublishing.com/journals.aspx?lang=en&amp;id=2&amp;menu=1&amp;info=Advanced%20Mathematical%20Models%20&amp;%20Applications%20%20/%20Indexing%20and%20Abstracting" TargetMode="External"/><Relationship Id="rId66" Type="http://schemas.openxmlformats.org/officeDocument/2006/relationships/hyperlink" Target="https://doi.org/10.1038/s41598-023-39582-9" TargetMode="External"/><Relationship Id="rId87" Type="http://schemas.openxmlformats.org/officeDocument/2006/relationships/hyperlink" Target="https://doi.org/10.1016/j.csite.2022.101824" TargetMode="External"/><Relationship Id="rId110" Type="http://schemas.openxmlformats.org/officeDocument/2006/relationships/hyperlink" Target="https://doi.org/10.1142/S0218348X22400552" TargetMode="External"/><Relationship Id="rId115" Type="http://schemas.openxmlformats.org/officeDocument/2006/relationships/hyperlink" Target="https://doi.org/10.1016/j.rinp.2021.104583" TargetMode="External"/><Relationship Id="rId131" Type="http://schemas.openxmlformats.org/officeDocument/2006/relationships/hyperlink" Target="https://doi.org/10.1016/j.rinp.2021.104390" TargetMode="External"/><Relationship Id="rId136" Type="http://schemas.openxmlformats.org/officeDocument/2006/relationships/hyperlink" Target="https://doi.org/10.1088/1402-4896/abe4f2" TargetMode="External"/><Relationship Id="rId157" Type="http://schemas.openxmlformats.org/officeDocument/2006/relationships/hyperlink" Target="https://doi.org/10.1016/j.rinp.2020.103385" TargetMode="External"/><Relationship Id="rId61" Type="http://schemas.openxmlformats.org/officeDocument/2006/relationships/hyperlink" Target="https://dergipark.org.tr/en/pub/mmnsa" TargetMode="External"/><Relationship Id="rId82" Type="http://schemas.openxmlformats.org/officeDocument/2006/relationships/hyperlink" Target="https://doi.org/10.1016/j.csite.2022.101886" TargetMode="External"/><Relationship Id="rId152" Type="http://schemas.openxmlformats.org/officeDocument/2006/relationships/hyperlink" Target="https://doi.org/10.1088/1402-4896/abc03d" TargetMode="External"/><Relationship Id="rId19" Type="http://schemas.openxmlformats.org/officeDocument/2006/relationships/footer" Target="footer2.xml"/><Relationship Id="rId14" Type="http://schemas.openxmlformats.org/officeDocument/2006/relationships/hyperlink" Target="https://orcid.org/0000-0002-5438-5407" TargetMode="External"/><Relationship Id="rId30" Type="http://schemas.openxmlformats.org/officeDocument/2006/relationships/hyperlink" Target="https://isfas2021.atauni.edu.tr/index.php/committee-and-boards" TargetMode="External"/><Relationship Id="rId35" Type="http://schemas.openxmlformats.org/officeDocument/2006/relationships/hyperlink" Target="http://www.aimspress.com/aimsbpoa/article/6239/special-articles" TargetMode="External"/><Relationship Id="rId56" Type="http://schemas.openxmlformats.org/officeDocument/2006/relationships/hyperlink" Target="http://www.ilirias.com/jma/" TargetMode="External"/><Relationship Id="rId77" Type="http://schemas.openxmlformats.org/officeDocument/2006/relationships/hyperlink" Target="https://doi.org/10.1016/j.joes.2022.04.016" TargetMode="External"/><Relationship Id="rId100" Type="http://schemas.openxmlformats.org/officeDocument/2006/relationships/hyperlink" Target="https://doi.org/10.1016/j.aej.2021.10.031" TargetMode="External"/><Relationship Id="rId105" Type="http://schemas.openxmlformats.org/officeDocument/2006/relationships/hyperlink" Target="https://doi.org/10.1016/j.rinp.2021.104841" TargetMode="External"/><Relationship Id="rId126" Type="http://schemas.openxmlformats.org/officeDocument/2006/relationships/hyperlink" Target="https://doi.org/10.1177%2F14613484211028100" TargetMode="External"/><Relationship Id="rId147" Type="http://schemas.openxmlformats.org/officeDocument/2006/relationships/hyperlink" Target="https://doi.org/10.1016/j.rinp.2020.103705" TargetMode="External"/><Relationship Id="rId8" Type="http://schemas.openxmlformats.org/officeDocument/2006/relationships/image" Target="media/image1.jpeg"/><Relationship Id="rId51" Type="http://schemas.openxmlformats.org/officeDocument/2006/relationships/hyperlink" Target="http://casopisi.junis.ni.ac.rs/index.php/FUMathInf/index" TargetMode="External"/><Relationship Id="rId72" Type="http://schemas.openxmlformats.org/officeDocument/2006/relationships/hyperlink" Target="https://doi.org/10.1016/j.rinp.2022.105800" TargetMode="External"/><Relationship Id="rId93" Type="http://schemas.openxmlformats.org/officeDocument/2006/relationships/hyperlink" Target="https://doi.org/10.1177%2F09544089211064465" TargetMode="External"/><Relationship Id="rId98" Type="http://schemas.openxmlformats.org/officeDocument/2006/relationships/hyperlink" Target="https://doi.org/10.1016/j.rinp.2021.104666" TargetMode="External"/><Relationship Id="rId121" Type="http://schemas.openxmlformats.org/officeDocument/2006/relationships/hyperlink" Target="https://doi.org/10.1016/j.rinp.2021.104248" TargetMode="External"/><Relationship Id="rId142" Type="http://schemas.openxmlformats.org/officeDocument/2006/relationships/hyperlink" Target="https://doi.org/10.1016/j.rinp.2020.103812" TargetMode="External"/><Relationship Id="rId163" Type="http://schemas.openxmlformats.org/officeDocument/2006/relationships/fontTable" Target="fontTable.xml"/><Relationship Id="rId3" Type="http://schemas.openxmlformats.org/officeDocument/2006/relationships/styles" Target="styles.xml"/><Relationship Id="rId25" Type="http://schemas.openxmlformats.org/officeDocument/2006/relationships/hyperlink" Target="https://events.unibo.it/iccse/scientific-committee" TargetMode="External"/><Relationship Id="rId46" Type="http://schemas.openxmlformats.org/officeDocument/2006/relationships/hyperlink" Target="https://www.youtube.com/watch?v=-3587s3iuDo" TargetMode="External"/><Relationship Id="rId67" Type="http://schemas.openxmlformats.org/officeDocument/2006/relationships/hyperlink" Target="https://doi.org/10.1007/s12668-023-01213-y" TargetMode="External"/><Relationship Id="rId116" Type="http://schemas.openxmlformats.org/officeDocument/2006/relationships/hyperlink" Target="https://doi.org/10.1177%2F14613484211034009" TargetMode="External"/><Relationship Id="rId137" Type="http://schemas.openxmlformats.org/officeDocument/2006/relationships/hyperlink" Target="https://doi.org/10.1142/S0218348X21400247" TargetMode="External"/><Relationship Id="rId158" Type="http://schemas.openxmlformats.org/officeDocument/2006/relationships/hyperlink" Target="https://doi.org/10.1002/mma.6781" TargetMode="External"/><Relationship Id="rId20" Type="http://schemas.openxmlformats.org/officeDocument/2006/relationships/image" Target="media/image3.png"/><Relationship Id="rId41" Type="http://schemas.openxmlformats.org/officeDocument/2006/relationships/hyperlink" Target="https://www.techscience.com/cmc/special_detail/computer_modelling-solving" TargetMode="External"/><Relationship Id="rId62" Type="http://schemas.openxmlformats.org/officeDocument/2006/relationships/hyperlink" Target="https://www.sabapub.com/index.php/jmam" TargetMode="External"/><Relationship Id="rId83" Type="http://schemas.openxmlformats.org/officeDocument/2006/relationships/hyperlink" Target="https://doi.org/10.1016/j.csite.2022.101893" TargetMode="External"/><Relationship Id="rId88" Type="http://schemas.openxmlformats.org/officeDocument/2006/relationships/hyperlink" Target="https://doi.org/10.1016/j.jscs.2022.101438" TargetMode="External"/><Relationship Id="rId111" Type="http://schemas.openxmlformats.org/officeDocument/2006/relationships/hyperlink" Target="https://doi.org/10.1016/j.cjph.2021.08.015" TargetMode="External"/><Relationship Id="rId132" Type="http://schemas.openxmlformats.org/officeDocument/2006/relationships/hyperlink" Target="https://doi.org/10.1016/j.rinp.2021.104411" TargetMode="External"/><Relationship Id="rId153" Type="http://schemas.openxmlformats.org/officeDocument/2006/relationships/hyperlink" Target="https://doi.org/10.1088/1402-4896/abbfcb" TargetMode="External"/><Relationship Id="rId15" Type="http://schemas.openxmlformats.org/officeDocument/2006/relationships/hyperlink" Target="https://d.docs.live.net/b5f80beb32634507/Desktop/&#8203;https:/www.webofscience.com/wos/author/record/H-5958-2018" TargetMode="External"/><Relationship Id="rId36" Type="http://schemas.openxmlformats.org/officeDocument/2006/relationships/hyperlink" Target="https://www.mdpi.com/journal/fractalfract/special_issues/IFODNP" TargetMode="External"/><Relationship Id="rId57" Type="http://schemas.openxmlformats.org/officeDocument/2006/relationships/hyperlink" Target="https://journal.unimma.ac.id/index.php/mesi" TargetMode="External"/><Relationship Id="rId106" Type="http://schemas.openxmlformats.org/officeDocument/2006/relationships/hyperlink" Target="https://doi.org/10.1016/j.csite.2021.101500" TargetMode="External"/><Relationship Id="rId127" Type="http://schemas.openxmlformats.org/officeDocument/2006/relationships/hyperlink" Target="https://doi.org/10.1016/j.rinp.2021.104459" TargetMode="External"/><Relationship Id="rId10" Type="http://schemas.openxmlformats.org/officeDocument/2006/relationships/footer" Target="footer1.xml"/><Relationship Id="rId31" Type="http://schemas.openxmlformats.org/officeDocument/2006/relationships/hyperlink" Target="https://www.aicmath.com/committees" TargetMode="External"/><Relationship Id="rId52" Type="http://schemas.openxmlformats.org/officeDocument/2006/relationships/hyperlink" Target="https://dergipark.org.tr/en/pub/jster" TargetMode="External"/><Relationship Id="rId73" Type="http://schemas.openxmlformats.org/officeDocument/2006/relationships/hyperlink" Target="https://doi.org/10.1016/j.rinp.2022.105682" TargetMode="External"/><Relationship Id="rId78" Type="http://schemas.openxmlformats.org/officeDocument/2006/relationships/hyperlink" Target="https://doi.org/10.1016/j.csite.2022.102107" TargetMode="External"/><Relationship Id="rId94" Type="http://schemas.openxmlformats.org/officeDocument/2006/relationships/hyperlink" Target="https://doi.org/10.1080/17455030.2021.2011986" TargetMode="External"/><Relationship Id="rId99" Type="http://schemas.openxmlformats.org/officeDocument/2006/relationships/hyperlink" Target="https://doi.org/10.1016/j.rinp.2021.104785" TargetMode="External"/><Relationship Id="rId101" Type="http://schemas.openxmlformats.org/officeDocument/2006/relationships/hyperlink" Target="https://doi.org/10.1088/1572-9494/ac3bc8" TargetMode="External"/><Relationship Id="rId122" Type="http://schemas.openxmlformats.org/officeDocument/2006/relationships/hyperlink" Target="https://doi.org/10.1016/j.jmrt.2021.07.029" TargetMode="External"/><Relationship Id="rId143" Type="http://schemas.openxmlformats.org/officeDocument/2006/relationships/hyperlink" Target="https://doi.org/10.18280/ijdne.160307" TargetMode="External"/><Relationship Id="rId148" Type="http://schemas.openxmlformats.org/officeDocument/2006/relationships/hyperlink" Target="https://doi.org/10.1016/j.rinp.2020.103744" TargetMode="External"/><Relationship Id="rId16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26" Type="http://schemas.openxmlformats.org/officeDocument/2006/relationships/hyperlink" Target="https://signal1domain.com/click?redirect=https%3A%2F%2Fwww.albedomeetings.com%2F2023%2Fastromeet%2Fcommittee&amp;dID=1647837462327&amp;linkName=https://www.albedomeetings.com/2023/astromeet/committee" TargetMode="External"/><Relationship Id="rId47" Type="http://schemas.openxmlformats.org/officeDocument/2006/relationships/hyperlink" Target="https://ojs.wiserpub.com/index.php/CM/about/editorialTeam" TargetMode="External"/><Relationship Id="rId68" Type="http://schemas.openxmlformats.org/officeDocument/2006/relationships/hyperlink" Target="https://doi.org/10.1039/D3MA00398A" TargetMode="External"/><Relationship Id="rId89" Type="http://schemas.openxmlformats.org/officeDocument/2006/relationships/hyperlink" Target="https://doi.org/10.1016/j.rinp.2022.105320" TargetMode="External"/><Relationship Id="rId112" Type="http://schemas.openxmlformats.org/officeDocument/2006/relationships/hyperlink" Target="https://doi.org/10.1177%2F09544089211039055" TargetMode="External"/><Relationship Id="rId133" Type="http://schemas.openxmlformats.org/officeDocument/2006/relationships/hyperlink" Target="https://doi.org/10.1016/j.rinp.2021.103907" TargetMode="External"/><Relationship Id="rId154" Type="http://schemas.openxmlformats.org/officeDocument/2006/relationships/hyperlink" Target="https://doi.org/10.1016/j.rinp.2020.103462" TargetMode="External"/><Relationship Id="rId16" Type="http://schemas.openxmlformats.org/officeDocument/2006/relationships/hyperlink" Target="https://www.scopus.com/authid/detail.uri?authorId=57220768187" TargetMode="External"/><Relationship Id="rId37" Type="http://schemas.openxmlformats.org/officeDocument/2006/relationships/hyperlink" Target="https://www.degruyter.com/publication/journal_key/PHYS/downloadAsset/PHYS_CFP%20Nanofluids%20Synthesis,%20Characterization,%20and%20Applications.pdf" TargetMode="External"/><Relationship Id="rId58" Type="http://schemas.openxmlformats.org/officeDocument/2006/relationships/hyperlink" Target="https://aimspress.com/journal/mmc" TargetMode="External"/><Relationship Id="rId79" Type="http://schemas.openxmlformats.org/officeDocument/2006/relationships/hyperlink" Target="https://doi.org/10.1093/ijlct/ctac018" TargetMode="External"/><Relationship Id="rId102" Type="http://schemas.openxmlformats.org/officeDocument/2006/relationships/hyperlink" Target="https://doi.org/10.3390/en14227564" TargetMode="External"/><Relationship Id="rId123" Type="http://schemas.openxmlformats.org/officeDocument/2006/relationships/hyperlink" Target="https://doi.org/10.1016/j.csite.2021.101248" TargetMode="External"/><Relationship Id="rId144" Type="http://schemas.openxmlformats.org/officeDocument/2006/relationships/hyperlink" Target="https://doi.org/10.18280/ijdne.160201" TargetMode="External"/><Relationship Id="rId90" Type="http://schemas.openxmlformats.org/officeDocument/2006/relationships/hyperlink" Target="https://doi.org/10.1016/j.rinp.2022.105216" TargetMode="External"/><Relationship Id="rId27" Type="http://schemas.openxmlformats.org/officeDocument/2006/relationships/hyperlink" Target="https://ieecp-conference.org/ieecp22-committees/" TargetMode="External"/><Relationship Id="rId48" Type="http://schemas.openxmlformats.org/officeDocument/2006/relationships/hyperlink" Target="https://mesopotamian.press/journals/index.php/BJM" TargetMode="External"/><Relationship Id="rId69" Type="http://schemas.openxmlformats.org/officeDocument/2006/relationships/hyperlink" Target="https://doi.org/10.1016/j.rinp.2023.106466" TargetMode="External"/><Relationship Id="rId113" Type="http://schemas.openxmlformats.org/officeDocument/2006/relationships/hyperlink" Target="https://doi.org/10.1016/j.joes.2021.08.014" TargetMode="External"/><Relationship Id="rId134" Type="http://schemas.openxmlformats.org/officeDocument/2006/relationships/hyperlink" Target="https://doi.org/10.1155/2021/5533491" TargetMode="External"/><Relationship Id="rId80" Type="http://schemas.openxmlformats.org/officeDocument/2006/relationships/hyperlink" Target="https://doi.org/10.1080/16843703.2022.2054088" TargetMode="External"/><Relationship Id="rId155" Type="http://schemas.openxmlformats.org/officeDocument/2006/relationships/hyperlink" Target="https://doi.org/10.1140/epjp/s13360-020-00784-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44FD5D-3489-443A-9A76-F6F7069023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34</Pages>
  <Words>24337</Words>
  <Characters>138723</Characters>
  <Application>Microsoft Office Word</Application>
  <DocSecurity>0</DocSecurity>
  <Lines>1156</Lines>
  <Paragraphs>325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Miroslav Ćirić</dc:creator>
  <cp:lastModifiedBy>Javid Ocagi</cp:lastModifiedBy>
  <cp:revision>2</cp:revision>
  <cp:lastPrinted>2024-03-25T08:33:00Z</cp:lastPrinted>
  <dcterms:created xsi:type="dcterms:W3CDTF">2025-06-30T10:10:00Z</dcterms:created>
  <dcterms:modified xsi:type="dcterms:W3CDTF">2025-06-30T10:10:00Z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2020-04-01T00:00:00Z</vt:filetime>
  </property>
  <property fmtid="{D5CDD505-2E9C-101B-9397-08002B2CF9AE}" pid="3" name="Creator">
    <vt:lpwstr>Microsoft® Word 2010</vt:lpwstr>
  </property>
  <property fmtid="{D5CDD505-2E9C-101B-9397-08002B2CF9AE}" pid="4" name="LastSaved">
    <vt:filetime>2020-08-05T00:00:00Z</vt:filetime>
  </property>
  <property fmtid="{D5CDD505-2E9C-101B-9397-08002B2CF9AE}" pid="5" name="GrammarlyDocumentId">
    <vt:lpwstr>3e390318a343fe9107dd0e8f20f036a974c9b8f3cd06a0c12286527477690f10</vt:lpwstr>
  </property>
</Properties>
</file>